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4dc8" w14:textId="66c4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6 февраля 2012 года № 207 "Об утверждении Правил присвоения статуса международных школ" и от 12 мая 2016 года № 288 "О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2025 года № 1040.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Правительства Республики Казахстан от 6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статуса международных школ" и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