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3231" w14:textId="b3d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отраслям, критериев достижения социально-экономических целей применения налоговых льгот и порядка их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достижения социально-экономических целей применения налоговых льгот и порядок их установления.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 или вопросам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Налогового кодекса Республики Казахстан и определяют порядок предоставления уполномоченными государственными органами в уполномоченный орган в области налоговой политики (далее – уполномоченный орган) обоснования необходимости предоставления (продления) налоговой льготы по курируемым отраслям или вопросам с учетом документов стратегического планирования.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налоговая льгота – преимущество, предоставленное в соответствии с нормами налогового законодательства Республики Казахстан налогоплательщикам в виде понижения ставки, полного освобождения от уплаты одного или нескольких налогов, вычетов, корректировок из налогооблагаемой базы;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расходы – налоговые льготы, предоставляемые налогоплательщикам в соответствии с Налоговым кодексом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временные налоговые льготы – налоговые льготы, предоставляемые на определенный, заранее установленный срок;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постоянные налоговые льготы – налоговые льготы, которые предоставляются без ограничения по сроку действия;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уполномоченные государственные органы – государственные органы Республики Казахстан, за исключением уполномоченного органа по исполнению бюджета и местных исполнительных органов, осуществляющие руководство в отдельной отрасли или сфере государственного управления, в том числе исчисление и (или) сбор других обязательных платежей в бюджет;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исполнению бюджета – государственный орган, осуществляющий руководство в сфере обеспечения поступлений налогов и других обязательных платежей в бюджет;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антимонопольный орган – государственный орган, непосредственно подчиненный и подотчетный Президенту Республики Казахстан,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обоснований предоставления уполномоченными государственными органами в уполномоченный орган в области налоговой политики обоснования необходимости предоставления (продления) налоговой льготы по курируемым отраслям или вопросам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органы, а также структурные подразделения уполномоченного органа направляют в уполномоченный орган обоснования необходимости предоставления (продления) налоговой льготы по курируемым отраслям или вопросам.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инициатором налоговой льготы выступает структурное подразделение уполномоченного органа, обоснование оформляется и рассматривается в соответствии с настоящими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Обоснования необходимости предоставления (продления) налоговой льготы включают в себя следующую информацию: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текущего состояния отрасли, а также цели и ожидаемый эффект от предлагаемой налоговой льготы;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достижения заявленных целей;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опыт применения аналогичных мер поддержки;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налоговой льготы (временные или постоянные налоговые льготы);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существующих мер государственной поддержки, налоговых льгот для курируемой отрасли, рисков негативного влияния на конкуренцию;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категории и количестве налогоплательщиков, сроке действия, отрасли, для развития которой предлагается льгота, регионе применения льготы.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при подготовке и рассмотрении представленных обоснований являются: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налоговых расходов, приоритетность или показатели развития отрасли;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заявленных целей проводимой социально-экономической политике государства;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востребованность налоговой льготы (соотношение численности налогоплательщиков, воспользовавшихся правом на льготы, с общей численностью налогоплательщиков).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государственные органы, а также структурные подразделения уполномоченного органа при обращении в уполномоченный орган представляют заключение на предмет соответствия законодательству Республики Казахстан в области защиты конкуренции, выданное антимонопольным органом, и заключение, выданное центральным уполномоченным органом по исполнению бюджета.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обоснования необходимости предоставления (продления) налоговой льготы в течение 20 (двадцать) рабочих дней с момента поступления обоснования необходимости предоставления (продления) налоговой льготы.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государственным органом, а также структурным подразделением уполномоченного органа неполной информации, указанной пункте 4 настоящих Правил, уполномоченный орган в течение 5 (пять) рабочих дней с момента регистрации информации представляет уведомление о необходимости доработки информации и направляет уполномоченному государственному органу на доработку.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включает представление необходимой информации, установленной в пункте 4 настоящих Правил, и осуществляется уполномоченным государственным органом в течение 20 (двадцать) рабочих дней.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обоснования о необходимости предоставления (продления) налоговой льготы по курируемым отраслям или вопросам уполномоченный орган на основе полученной информации уведомляет уполномоченный государственный орган о целесообразности/нецелесообразности предоставления (продления) налоговой льготы.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предоставление налоговой льготы необходимо для реализации мер, направленных на обеспечение национальной безопасности, решение задач стратегического характера, связанных с устранением последствий чрезвычайных ситуаций природного и техногенного характера, стабилизацию социально-экономической ситуации, решение о предоставлении налоговой льготы принимается Правительством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совместно с центральным уполномоченным органом по исполнению бюджета инициирует предложения по предоставлению или отказу в налоговой льготе, продлению или отмене налоговой льготы, сроку предоставления налоговой льготы.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993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достижения социально-экономических целей применения налоговых льгот и порядок их установления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критерии достижения социально-экономических целей применения налоговых льгот и порядок их установления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Налогового кодекса Республики Казахстан и регламентируют вопросы, относящиеся к полномочиям Правительства Республики Казахстан, по утверждению указанных критериев и порядка.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Критерии предназначены для оценки уполномоченным органом в области налоговой политики социально-экономических целей, заявленных при введении налоговой льготы, а также с учетом ее влияния на бюджет.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достижения социально-экономических целей применения налоговых льгот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Критерии достижения социально-экономических целей включают: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бюджетную эффективность;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и сохранение постоянных рабочих мест;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рост производства и экспорта;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соотношение инвестиций к налоговым льготам;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инновационность и технологическое развитие.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Налоговая льгота признается достигшей социально-экономических целей, если в течение срока применения ее действия было достигнуто не менее 4 (четыре) из 5 (пять) установленных критериев, включая обязательное достижение, создание и сохранение постоянных рабочих мест.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бюджетной эффективностью налоговых льгот понимается соотношение налоговых расходов и поступлений в бюджет, полученных в результате применения льготы.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эффективной, если соотношение налоговых расходов и других поступлений в бюджет составляет не менее 1:1. Действие указанного критерия не распространяется в отношении субъектов агропромышленного комплекса.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осуществляется на основании данных уполномоченного органа по исполнению бюджета.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и методика определения показателя утверждаются уполномоченным органом по исполнению бюджета по согласованию с уполномоченным органом в области налоговой политики.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и сохранение постоянных рабочих мест определяются как рост или поддержание численности постоянных занятых в организациях, применяющих налоговые льготы, по сравнению с уровнем до начала ее применения.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эффективной, если численность рабочих мест увеличена не менее чем на 10 % от исходного уровня, либо сохранено исходное количество рабочих мест, при условии, что уровень средней заработной платы увеличился на 30 %.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Рост производства и экспорта определяется как увеличение объема производственной продукции (работ, услуг) и/или экспортных поставок организациями, применяющими налоговую льготу, по сравнению с уровнем до ее введения.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достигнувшей социально-экономических целей, если объем производства в стоимостном выражении увеличен не менее чем на 5 % в год или доля экспортной продукции в общем объеме продаж достигла не менее 10 % и сохраняется на указанном уровне в течение всего периода действия льготы.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проводится на основании данных органа государственной статистики.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Инвестиционная активность определяется как увеличение объема инвестиций в основной капитал предприятиями, пользующимися налоговой льготой. Объем привлеченных инвестиций должен составлять не менее 3 тенге на каждый 1 тенге налоговых расходов.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Инновационность и технологическое развитие определяются как увеличение доли продукции с высокой добавленной стоимостью и внедрение новых технологий предприятиями, применяющими льготу.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Льгота признается достигнувшей социально-экономических целей, если доля расходов на научно-исследовательские и опытно-конструкторские работы в выручке составляет не менее 1 % или объем выпуска продукции с высокой добавленной стоимостью увеличен не менее чем на 5 % в год.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данный критерий не применяется в отношении отраслей, для которых финансирование научно-исследовательских и опытно-конструкторских работ предусмотрено в рамках лицензионно-контрактных условий.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критериев достижения социально-экономических целей применения налоговых льгот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Критерии достижения социально-экономических целей применения налоговых льгот устанавливаются в целях обеспечения их прозрачности, объективности и измеримости результатов предоставляемых налоговых льгот.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Установление критериев осуществляется уполномоченным органом на основе анализа макроэкономических тенденций и состояния отраслей экономики.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достижения социально-экономических целей устанавливаются сроком на три года и пересматриваются с учетом изменений экономической конъюнктуры.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анализа уполномоченный орган использует данные государственной статистики, результаты мониторинга реализации налоговых льгот.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анализа уполномоченный орган формирует предложение о сохранении или корректировке критериев достижения социально-экономических целей применения налоговых льгот.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корректировки критериев достижения социально-экономических целей применения налоговых льгот уполномоченный орган вносит предложения в Аппарат Правительства.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