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f513" w14:textId="dc6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2025 года № 992.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338: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33)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346: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дополнить подпунктом 11)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