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b1e9" w14:textId="ab3b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2025 года № 950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255, подпункт 3)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281: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республиканские государственные предприятия;";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акционерное общество "Республиканская телерадиокорпорация "Казахстан";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307: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товарищество с ограниченной ответственностью "Қазақ газеттері";";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52)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308: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"27) акционерное общество "Республиканский центр космической связи"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акционерное общество "Республиканский центр космической связи";";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29), 30) и 31)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акционерное общество "Республиканская телерадиокорпорация "Казахстан";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товарищество с ограниченной ответственностью "Управляющая компания "Қазмедиа орталығы";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акционерное общество "Агентство "Хабар";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310, дополнить подпунктами 5), 6) и 7)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"Республиканская телерадиокорпорация "Казахстан";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товарищество с ограниченной ответственностью "Управляющая компания "Қазмедиа орталығы";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акционерное общество "Агентство "Хабар";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344, подпункт 1) исключить;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353: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товарищество с ограниченной ответственностью "ТҰЛПАР МҰНАЙ СЕРВИС";";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17) и 18)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акционерное общество "Республиканская телерадиокорпорация "Казахстан";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товарищество с ограниченной ответственностью "Управляющая компания "Қазмедиа орталығы".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