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ecec" w14:textId="8c7e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24 ноября 2023 года № 1039 "Об утверждении Концепции военно-патриотического воспитания молодежи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7 ноября 2025 года № 937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ноября 2023 года № 1039 "Об утверждении Концепции военно-патриотического воспитания молодежи до 2030 года" следующие изменения:</w:t>
      </w:r>
    </w:p>
    <w:bookmarkEnd w:id="1"/>
    <w:bookmarkStart w:name="z5" w:id="2"/>
    <w:p>
      <w:pPr>
        <w:spacing w:after="0"/>
        <w:ind w:left="0"/>
        <w:jc w:val="both"/>
      </w:pPr>
      <w:r>
        <w:rPr>
          <w:rFonts w:ascii="Times New Roman"/>
          <w:b w:val="false"/>
          <w:i w:val="false"/>
          <w:color w:val="000000"/>
          <w:sz w:val="28"/>
        </w:rPr>
        <w:t>
      в заголовок вносится изменение в текст на казахском языке, текст на русском языке не меняется;</w:t>
      </w:r>
    </w:p>
    <w:bookmarkEnd w:id="2"/>
    <w:bookmarkStart w:name="z6" w:id="3"/>
    <w:p>
      <w:pPr>
        <w:spacing w:after="0"/>
        <w:ind w:left="0"/>
        <w:jc w:val="both"/>
      </w:pPr>
      <w:r>
        <w:rPr>
          <w:rFonts w:ascii="Times New Roman"/>
          <w:b w:val="false"/>
          <w:i w:val="false"/>
          <w:color w:val="000000"/>
          <w:sz w:val="28"/>
        </w:rPr>
        <w:t>
      в пункт 1 вносится изменение в текст на казахском языке,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Концепцию</w:t>
      </w:r>
      <w:r>
        <w:rPr>
          <w:rFonts w:ascii="Times New Roman"/>
          <w:b w:val="false"/>
          <w:i w:val="false"/>
          <w:color w:val="000000"/>
          <w:sz w:val="28"/>
        </w:rPr>
        <w:t xml:space="preserve"> военно-патриотического воспитания молодежи до 2030 года,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4"/>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7 ноября 2025 года № 937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24 ноября 2023 года № 1039</w:t>
            </w:r>
          </w:p>
        </w:tc>
      </w:tr>
    </w:tbl>
    <w:bookmarkStart w:name="z12" w:id="5"/>
    <w:p>
      <w:pPr>
        <w:spacing w:after="0"/>
        <w:ind w:left="0"/>
        <w:jc w:val="left"/>
      </w:pPr>
      <w:r>
        <w:rPr>
          <w:rFonts w:ascii="Times New Roman"/>
          <w:b/>
          <w:i w:val="false"/>
          <w:color w:val="000000"/>
        </w:rPr>
        <w:t xml:space="preserve"> Концепция</w:t>
      </w:r>
      <w:r>
        <w:br/>
      </w:r>
      <w:r>
        <w:rPr>
          <w:rFonts w:ascii="Times New Roman"/>
          <w:b/>
          <w:i w:val="false"/>
          <w:color w:val="000000"/>
        </w:rPr>
        <w:t>военно-патриотического воспитания молодежи до 2030 года</w:t>
      </w:r>
    </w:p>
    <w:bookmarkEnd w:id="5"/>
    <w:bookmarkStart w:name="z13" w:id="6"/>
    <w:p>
      <w:pPr>
        <w:spacing w:after="0"/>
        <w:ind w:left="0"/>
        <w:jc w:val="left"/>
      </w:pPr>
      <w:r>
        <w:rPr>
          <w:rFonts w:ascii="Times New Roman"/>
          <w:b/>
          <w:i w:val="false"/>
          <w:color w:val="000000"/>
        </w:rPr>
        <w:t xml:space="preserve"> Содержание</w:t>
      </w:r>
    </w:p>
    <w:bookmarkEnd w:id="6"/>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Видение дальнейшего развития военно-патриотического воспитания молодежи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Основные принципы и подходы развития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1</w:t>
      </w:r>
      <w:r>
        <w:rPr>
          <w:rFonts w:ascii="Times New Roman"/>
          <w:b w:val="false"/>
          <w:i w:val="false"/>
          <w:color w:val="000000"/>
          <w:sz w:val="28"/>
        </w:rPr>
        <w:t xml:space="preserve">. Совершенствование структуры органов военно-патриотической работы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2</w:t>
      </w:r>
      <w:r>
        <w:rPr>
          <w:rFonts w:ascii="Times New Roman"/>
          <w:b w:val="false"/>
          <w:i w:val="false"/>
          <w:color w:val="000000"/>
          <w:sz w:val="28"/>
        </w:rPr>
        <w:t>. Повышение уровня профессиональной подготовки организаторов и специалистов военно-патриотического воспитания, совершенствование форм и методов работы по военно-патриотическому воспитанию молодежи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3</w:t>
      </w:r>
      <w:r>
        <w:rPr>
          <w:rFonts w:ascii="Times New Roman"/>
          <w:b w:val="false"/>
          <w:i w:val="false"/>
          <w:color w:val="000000"/>
          <w:sz w:val="28"/>
        </w:rPr>
        <w:t xml:space="preserve">. Формирование и развитие патриотических качеств у молодежи, воспитание их на основе традиций Вооруженных Сил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4</w:t>
      </w:r>
      <w:r>
        <w:rPr>
          <w:rFonts w:ascii="Times New Roman"/>
          <w:b w:val="false"/>
          <w:i w:val="false"/>
          <w:color w:val="000000"/>
          <w:sz w:val="28"/>
        </w:rPr>
        <w:t>. Развитие материальной базы для военно-патриотического воспитания молодежи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5</w:t>
      </w:r>
      <w:r>
        <w:rPr>
          <w:rFonts w:ascii="Times New Roman"/>
          <w:b w:val="false"/>
          <w:i w:val="false"/>
          <w:color w:val="000000"/>
          <w:sz w:val="28"/>
        </w:rPr>
        <w:t xml:space="preserve">. Информационное обеспечение военно-патриотического воспитания молодежи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w:t>
      </w:r>
    </w:p>
    <w:bookmarkStart w:name="z26"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План</w:t>
      </w:r>
      <w:r>
        <w:rPr>
          <w:rFonts w:ascii="Times New Roman"/>
          <w:b w:val="false"/>
          <w:i w:val="false"/>
          <w:color w:val="000000"/>
          <w:sz w:val="28"/>
        </w:rPr>
        <w:t xml:space="preserve"> действий по реализации Концепции военно-патриотического воспитания молодежи до 2030 года</w:t>
      </w:r>
    </w:p>
    <w:bookmarkEnd w:id="7"/>
    <w:bookmarkStart w:name="z27" w:id="8"/>
    <w:p>
      <w:pPr>
        <w:spacing w:after="0"/>
        <w:ind w:left="0"/>
        <w:jc w:val="left"/>
      </w:pPr>
      <w:r>
        <w:rPr>
          <w:rFonts w:ascii="Times New Roman"/>
          <w:b/>
          <w:i w:val="false"/>
          <w:color w:val="000000"/>
        </w:rPr>
        <w:t xml:space="preserve"> Раздел 1. Паспорт</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Наименование </w:t>
            </w:r>
          </w:p>
        </w:tc>
        <w:tc>
          <w:tcPr>
            <w:tcW w:w="6150" w:type="dxa"/>
            <w:tcBorders/>
            <w:tcMar>
              <w:top w:w="15" w:type="dxa"/>
              <w:left w:w="15" w:type="dxa"/>
              <w:bottom w:w="15" w:type="dxa"/>
              <w:right w:w="15" w:type="dxa"/>
            </w:tcMar>
            <w:vAlign w:val="center"/>
          </w:tcPr>
          <w:bookmarkStart w:name="z28" w:id="9"/>
          <w:p>
            <w:pPr>
              <w:spacing w:after="20"/>
              <w:ind w:left="20"/>
              <w:jc w:val="both"/>
            </w:pPr>
            <w:r>
              <w:rPr>
                <w:rFonts w:ascii="Times New Roman"/>
                <w:b w:val="false"/>
                <w:i w:val="false"/>
                <w:color w:val="000000"/>
                <w:sz w:val="20"/>
              </w:rPr>
              <w:t>
Концепция военно-патриотического воспитания молодежи до 2030 года</w:t>
            </w:r>
          </w:p>
          <w:bookmarkEnd w:id="9"/>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Основание для разработки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2.5 протокола Всеармейского совещания под председательством Президента Республики Казахстан от 5 мая 2023 года № 23-01-13.1.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Государственные органы, ответственные за разработку и реализацию Концепции</w:t>
            </w:r>
          </w:p>
        </w:tc>
        <w:tc>
          <w:tcPr>
            <w:tcW w:w="6150" w:type="dxa"/>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Министерство обороны Республики Казахстан, Министерство культуры и информации Республики Казахстан, Министерство просвещения Республики Казахстан, Министерство по чрезвычайным ситуациям Республики Казахстан, Служба государственной охраны Республики Казахстан, Комитет национальной безопасности Республики Казахстан, Министерство внутренних дел Республики Казахстан, местные исполнительные органы</w:t>
            </w:r>
          </w:p>
          <w:bookmarkEnd w:id="10"/>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4. Сроки реализации</w:t>
            </w:r>
          </w:p>
          <w:bookmarkEnd w:id="11"/>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r>
    </w:tbl>
    <w:bookmarkStart w:name="z31" w:id="12"/>
    <w:p>
      <w:pPr>
        <w:spacing w:after="0"/>
        <w:ind w:left="0"/>
        <w:jc w:val="left"/>
      </w:pPr>
      <w:r>
        <w:rPr>
          <w:rFonts w:ascii="Times New Roman"/>
          <w:b/>
          <w:i w:val="false"/>
          <w:color w:val="000000"/>
        </w:rPr>
        <w:t xml:space="preserve"> Раздел 2. Анализ текущей ситуации</w:t>
      </w:r>
    </w:p>
    <w:bookmarkEnd w:id="12"/>
    <w:bookmarkStart w:name="z32" w:id="13"/>
    <w:p>
      <w:pPr>
        <w:spacing w:after="0"/>
        <w:ind w:left="0"/>
        <w:jc w:val="both"/>
      </w:pPr>
      <w:r>
        <w:rPr>
          <w:rFonts w:ascii="Times New Roman"/>
          <w:b w:val="false"/>
          <w:i w:val="false"/>
          <w:color w:val="000000"/>
          <w:sz w:val="28"/>
        </w:rPr>
        <w:t>
      Организация работы по военно-патриотическому воспитанию подрастающего поколения в Республике Казахстан осуществляется центральными государственными и местными исполнительными органами, а также общественными объединениями в пределах их компетенции.</w:t>
      </w:r>
    </w:p>
    <w:bookmarkEnd w:id="13"/>
    <w:bookmarkStart w:name="z33" w:id="14"/>
    <w:p>
      <w:pPr>
        <w:spacing w:after="0"/>
        <w:ind w:left="0"/>
        <w:jc w:val="both"/>
      </w:pPr>
      <w:r>
        <w:rPr>
          <w:rFonts w:ascii="Times New Roman"/>
          <w:b w:val="false"/>
          <w:i w:val="false"/>
          <w:color w:val="000000"/>
          <w:sz w:val="28"/>
        </w:rPr>
        <w:t>
      Основными координаторами данного процесса выступают министерства обороны, просвещения, местные исполнительные органы и республиканские общественные объединения. В целях повышения эффективности военно-патриотического воспитания молодежи в 2015 году при Министерстве обороны был создан Национальный военно-патриотический центр Вооруженных Сил, ставший координационным органом в данной сфере. На его базе в 2018 году учреждено республиканское детско-юношеское военно-патриотическое движение "Жас сарбаз" (далее – движение "Жас сарбаз"). На момент создания движение объединяло 73164 ребенка, охваченных через 2828 военно-патриотических клубов. В настоящее время движение имеет структурные подразделения – филиалы в 17 областях и 3 городах республиканского значения.</w:t>
      </w:r>
    </w:p>
    <w:bookmarkEnd w:id="14"/>
    <w:bookmarkStart w:name="z34" w:id="15"/>
    <w:p>
      <w:pPr>
        <w:spacing w:after="0"/>
        <w:ind w:left="0"/>
        <w:jc w:val="both"/>
      </w:pPr>
      <w:r>
        <w:rPr>
          <w:rFonts w:ascii="Times New Roman"/>
          <w:b w:val="false"/>
          <w:i w:val="false"/>
          <w:color w:val="000000"/>
          <w:sz w:val="28"/>
        </w:rPr>
        <w:t>
      При образовательных организациях действует 388 кружков "Smart-sarbaz", в которых занимаются около 6500 воспитанников. Деятельность кружков ориентирована на формирование научно-технического мышления, развитие инженерных навыков и подготовку молодежи к созданию собственных технологических решений. Обучение ведется с использованием современных цифровых технологий, включая элементы виртуальной и дополненной реальности, что позволяет сочетать традиционные формы патриотического воспитания с инновационными образовательными практиками.</w:t>
      </w:r>
    </w:p>
    <w:bookmarkEnd w:id="15"/>
    <w:bookmarkStart w:name="z35" w:id="16"/>
    <w:p>
      <w:pPr>
        <w:spacing w:after="0"/>
        <w:ind w:left="0"/>
        <w:jc w:val="both"/>
      </w:pPr>
      <w:r>
        <w:rPr>
          <w:rFonts w:ascii="Times New Roman"/>
          <w:b w:val="false"/>
          <w:i w:val="false"/>
          <w:color w:val="000000"/>
          <w:sz w:val="28"/>
        </w:rPr>
        <w:t>
      Ежегодно проводятся учебно-методические сборы с председателями региональных филиалов движения "Жас сарбаз", руководителями клубов и преподавателями начальной военной подготовки. Это способствует повышению профессионализма специалистов в сфере военно-патриотического воспитания и внедрению новых форм работы с молодежью. Только в 2024 году центральными и местными исполнительными органами было проведено около 46,8 тыс. мероприятий военно-патриотической направленности, среди которых акции, военно-спортивные и военно-тактические игры, встречи с ветеранами Вооруженных Сил, а также чемпионаты и конкурсы с использованием цифровых технологий.</w:t>
      </w:r>
    </w:p>
    <w:bookmarkEnd w:id="16"/>
    <w:bookmarkStart w:name="z36" w:id="17"/>
    <w:p>
      <w:pPr>
        <w:spacing w:after="0"/>
        <w:ind w:left="0"/>
        <w:jc w:val="both"/>
      </w:pPr>
      <w:r>
        <w:rPr>
          <w:rFonts w:ascii="Times New Roman"/>
          <w:b w:val="false"/>
          <w:i w:val="false"/>
          <w:color w:val="000000"/>
          <w:sz w:val="28"/>
        </w:rPr>
        <w:t>
      Особое место в системе мероприятий занимает ежегодный республиканский военно-патриотический сбор молодежи "Айбын" (далее – сбор). Отбор участников проходит в несколько этапов – от районного до республиканского уровня, а в заключительном этапе участвуют лучшие команды, представляющие школы, специализированные учебные заведения: республиканские школы "Жас улан", военные школы-интернаты, а также военно-патриотические клубы при воинских частях и учреждениях Вооруженных Сил, других войск и воинских формирований. В 2019 – 2025 годах в его мероприятиях принимал участие Президент Республики Казахстан – Верховный Главнокомандующий Вооруженных Сил Токаев К.К. С 2022 года сбор проводится в международном формате, в 2025 году участие в нем приняли команды из шести стран: Азербайджана, Беларуси, Казахстана, Кыргызстана, России и Узбекистана.</w:t>
      </w:r>
    </w:p>
    <w:bookmarkEnd w:id="17"/>
    <w:bookmarkStart w:name="z37" w:id="18"/>
    <w:p>
      <w:pPr>
        <w:spacing w:after="0"/>
        <w:ind w:left="0"/>
        <w:jc w:val="both"/>
      </w:pPr>
      <w:r>
        <w:rPr>
          <w:rFonts w:ascii="Times New Roman"/>
          <w:b w:val="false"/>
          <w:i w:val="false"/>
          <w:color w:val="000000"/>
          <w:sz w:val="28"/>
        </w:rPr>
        <w:t>
      Важным шагом в институционализации этой деятельности стало создание в январе 2025 года при Министерстве обороны Республиканского координационного совета по военно-патриотическому воспитанию молодежи, в состав которого вошли первые руководители заинтересованных государственных органов, акимы областей и городов республиканского значения.</w:t>
      </w:r>
    </w:p>
    <w:bookmarkEnd w:id="18"/>
    <w:bookmarkStart w:name="z38" w:id="19"/>
    <w:p>
      <w:pPr>
        <w:spacing w:after="0"/>
        <w:ind w:left="0"/>
        <w:jc w:val="both"/>
      </w:pPr>
      <w:r>
        <w:rPr>
          <w:rFonts w:ascii="Times New Roman"/>
          <w:b w:val="false"/>
          <w:i w:val="false"/>
          <w:color w:val="000000"/>
          <w:sz w:val="28"/>
        </w:rPr>
        <w:t>
      В рамках реализации Единой программы воспитания "Адал азамат", принятой в 2024 году, в образовательных организациях систематически внедряются патриотические практики: исполнение Государственного Гимна, проведение тематических мероприятий, встречи с военными специалистами и ветеранами. На сегодняшний день в системе образования функционирует 514 военно-патриотических классов и 24 кадетских класса, а также 5 специализированных военных школ-интернатов, что свидетельствует о расширении инфраструктуры военно-патриотического воспитания. Особое значение имеет предмет начальной военной подготовки, которым охвачено более 700 тыс. учащихся 10-11 классов и студентов колледжей. Данный предмет выполняет системообразующую функцию, обеспечивая формирование базовых военных знаний и навыков, развитие дисциплины, чувства долга перед Родиной, лидерских качеств и ответственности.</w:t>
      </w:r>
    </w:p>
    <w:bookmarkEnd w:id="19"/>
    <w:bookmarkStart w:name="z39" w:id="20"/>
    <w:p>
      <w:pPr>
        <w:spacing w:after="0"/>
        <w:ind w:left="0"/>
        <w:jc w:val="both"/>
      </w:pPr>
      <w:r>
        <w:rPr>
          <w:rFonts w:ascii="Times New Roman"/>
          <w:b w:val="false"/>
          <w:i w:val="false"/>
          <w:color w:val="000000"/>
          <w:sz w:val="28"/>
        </w:rPr>
        <w:t>
      Вместе с тем наряду с достигнутыми результатами сохраняются проблемы, которые сдерживают дальнейшее развитие системы военно-патриотического воспитания. К ним относятся недостаточная координация между государственными органами, местными исполнительными органами и общественными объединениями, что приводит к разрозненности усилий; ограниченность методической базы и сложность подготовки квалифицированных кадров в образовательных учреждениях; недостаточность материально-технического и финансового обеспечения клубов и специализированных классов; слабая интеграция военно-патриотических мероприятий с общей системой воспитательной работы в школах; а также недостаточное использование цифровых и медийных инструментов для популяризации воинской службы и продвижения патриотических ценностей в молодежной среде.</w:t>
      </w:r>
    </w:p>
    <w:bookmarkEnd w:id="20"/>
    <w:bookmarkStart w:name="z40" w:id="21"/>
    <w:p>
      <w:pPr>
        <w:spacing w:after="0"/>
        <w:ind w:left="0"/>
        <w:jc w:val="both"/>
      </w:pPr>
      <w:r>
        <w:rPr>
          <w:rFonts w:ascii="Times New Roman"/>
          <w:b w:val="false"/>
          <w:i w:val="false"/>
          <w:color w:val="000000"/>
          <w:sz w:val="28"/>
        </w:rPr>
        <w:t xml:space="preserve">
      Анализ текущей ситуации свидетельствует о том, что дальнейшее развитие военно-патриотического воспитания требует системной, целенаправленной работы, усиления межведомственной координации и комплексного подхода, обеспечивающего устойчивое повышение эффективности воспитательной деятельности. </w:t>
      </w:r>
    </w:p>
    <w:bookmarkEnd w:id="21"/>
    <w:bookmarkStart w:name="z41" w:id="22"/>
    <w:p>
      <w:pPr>
        <w:spacing w:after="0"/>
        <w:ind w:left="0"/>
        <w:jc w:val="left"/>
      </w:pPr>
      <w:r>
        <w:rPr>
          <w:rFonts w:ascii="Times New Roman"/>
          <w:b/>
          <w:i w:val="false"/>
          <w:color w:val="000000"/>
        </w:rPr>
        <w:t xml:space="preserve"> Раздел 3. Обзор международного опыта</w:t>
      </w:r>
    </w:p>
    <w:bookmarkEnd w:id="22"/>
    <w:bookmarkStart w:name="z42" w:id="23"/>
    <w:p>
      <w:pPr>
        <w:spacing w:after="0"/>
        <w:ind w:left="0"/>
        <w:jc w:val="both"/>
      </w:pPr>
      <w:r>
        <w:rPr>
          <w:rFonts w:ascii="Times New Roman"/>
          <w:b w:val="false"/>
          <w:i w:val="false"/>
          <w:color w:val="000000"/>
          <w:sz w:val="28"/>
        </w:rPr>
        <w:t>
      Международный опыт военно-патриотического воспитания молодежи демонстрирует, что устойчивое формирование гражданственности и готовности к защите Родины возможно лишь при системном сочетании истории, традиций, ценностей и современных образовательных форматов. В большинстве стран вопросы патриотического воспитания являются частью государственной политики и воспринимаются как стратегическая задача обеспечения национальной безопасности и сплоченности общества. Для Казахстана ценность данного опыта состоит в возможности адаптировать лучшие практики к национальным условиям, учитывая культурные особенности и стратегические приоритеты.</w:t>
      </w:r>
    </w:p>
    <w:bookmarkEnd w:id="23"/>
    <w:bookmarkStart w:name="z43" w:id="24"/>
    <w:p>
      <w:pPr>
        <w:spacing w:after="0"/>
        <w:ind w:left="0"/>
        <w:jc w:val="both"/>
      </w:pPr>
      <w:r>
        <w:rPr>
          <w:rFonts w:ascii="Times New Roman"/>
          <w:b w:val="false"/>
          <w:i w:val="false"/>
          <w:color w:val="000000"/>
          <w:sz w:val="28"/>
        </w:rPr>
        <w:t>
      Особый интерес представляет опыт государств региона, близких по историко-культурному и социальному контексту.</w:t>
      </w:r>
    </w:p>
    <w:bookmarkEnd w:id="24"/>
    <w:bookmarkStart w:name="z44" w:id="25"/>
    <w:p>
      <w:pPr>
        <w:spacing w:after="0"/>
        <w:ind w:left="0"/>
        <w:jc w:val="both"/>
      </w:pPr>
      <w:r>
        <w:rPr>
          <w:rFonts w:ascii="Times New Roman"/>
          <w:b w:val="false"/>
          <w:i w:val="false"/>
          <w:color w:val="000000"/>
          <w:sz w:val="28"/>
        </w:rPr>
        <w:t>
      В Узбекистане центральным элементом военно-патриотического воспитания является движение "Ватан Таянчи", охватывающее всех учащихся старших классов общеобразовательных школ. Руководство движением осуществляется напрямую заместителем министра обороны, что показывает значимость институционализации молодежных объединений и их прямой связи с государственными органами. Опыт Узбекистана демонстрирует возможности для расширения организационного потенциала движения "Жас сарбаз" и увеличения охвата молодежи.</w:t>
      </w:r>
    </w:p>
    <w:bookmarkEnd w:id="25"/>
    <w:bookmarkStart w:name="z45" w:id="26"/>
    <w:p>
      <w:pPr>
        <w:spacing w:after="0"/>
        <w:ind w:left="0"/>
        <w:jc w:val="both"/>
      </w:pPr>
      <w:r>
        <w:rPr>
          <w:rFonts w:ascii="Times New Roman"/>
          <w:b w:val="false"/>
          <w:i w:val="false"/>
          <w:color w:val="000000"/>
          <w:sz w:val="28"/>
        </w:rPr>
        <w:t>
      В Кыргызстане патриотическое воспитание тесно связано с задачами укрепления межэтнического согласия и уважения к традициям Вооруженных сил, что имеет особую актуальность и для Казахстана как многонационального государства.</w:t>
      </w:r>
    </w:p>
    <w:bookmarkEnd w:id="26"/>
    <w:bookmarkStart w:name="z46" w:id="27"/>
    <w:p>
      <w:pPr>
        <w:spacing w:after="0"/>
        <w:ind w:left="0"/>
        <w:jc w:val="both"/>
      </w:pPr>
      <w:r>
        <w:rPr>
          <w:rFonts w:ascii="Times New Roman"/>
          <w:b w:val="false"/>
          <w:i w:val="false"/>
          <w:color w:val="000000"/>
          <w:sz w:val="28"/>
        </w:rPr>
        <w:t>
      В Турции патриотизм выступает основой национальной идентичности, а армия занимает ключевое место в общественном сознании, что формирует сильную связь общества и государства. Такой гармоничный союз между обществом и государством, основанный на взаимном уважении, ответственности и любви к Родине, служит примером эффективной гражданской солидарности.</w:t>
      </w:r>
    </w:p>
    <w:bookmarkEnd w:id="27"/>
    <w:bookmarkStart w:name="z47" w:id="28"/>
    <w:p>
      <w:pPr>
        <w:spacing w:after="0"/>
        <w:ind w:left="0"/>
        <w:jc w:val="both"/>
      </w:pPr>
      <w:r>
        <w:rPr>
          <w:rFonts w:ascii="Times New Roman"/>
          <w:b w:val="false"/>
          <w:i w:val="false"/>
          <w:color w:val="000000"/>
          <w:sz w:val="28"/>
        </w:rPr>
        <w:t>
      В Беларуси важнейшей составляющей патриотического воспитания выступает семья, которая при государственной поддержке – через специальные программы и методическую помощь родителям – становится ключевым звеном передачи ценностей и формирования ответственности у молодежи. Данный опыт представляет интерес в контексте сохранения культурной идентичности, укрепления института семьи и формирования патриотических ценностей.</w:t>
      </w:r>
    </w:p>
    <w:bookmarkEnd w:id="28"/>
    <w:bookmarkStart w:name="z48" w:id="29"/>
    <w:p>
      <w:pPr>
        <w:spacing w:after="0"/>
        <w:ind w:left="0"/>
        <w:jc w:val="both"/>
      </w:pPr>
      <w:r>
        <w:rPr>
          <w:rFonts w:ascii="Times New Roman"/>
          <w:b w:val="false"/>
          <w:i w:val="false"/>
          <w:color w:val="000000"/>
          <w:sz w:val="28"/>
        </w:rPr>
        <w:t>
      В России выстроена комплексная система военно-патриотического воспитания: специализированные центры, оборонно-спортивные лагеря, присвоение почетных наименований образовательным организациям. Этот механизм стимулирует школы, колледжи и вузы к активному развитию патриотического воспитания, повышает их престиж в обществе и создает здоровую конкуренцию за статус лучших образовательных учреждений в области гражданско-патриотического формирования молодежи.</w:t>
      </w:r>
    </w:p>
    <w:bookmarkEnd w:id="29"/>
    <w:bookmarkStart w:name="z49" w:id="30"/>
    <w:p>
      <w:pPr>
        <w:spacing w:after="0"/>
        <w:ind w:left="0"/>
        <w:jc w:val="both"/>
      </w:pPr>
      <w:r>
        <w:rPr>
          <w:rFonts w:ascii="Times New Roman"/>
          <w:b w:val="false"/>
          <w:i w:val="false"/>
          <w:color w:val="000000"/>
          <w:sz w:val="28"/>
        </w:rPr>
        <w:t>
      В Китае патриотическое воспитание строится на регулярном обновлении программ, акценте на культурно-историческом наследии и развитии разнообразных форм активного вовлечения молодежи. Широкий охват и планомерный подход позволяют значительно повысить качество и результативность военно-патриотического воспитания, способствуя формированию у молодежи стойких гражданских и патриотических ориентиров.</w:t>
      </w:r>
    </w:p>
    <w:bookmarkEnd w:id="30"/>
    <w:bookmarkStart w:name="z50" w:id="31"/>
    <w:p>
      <w:pPr>
        <w:spacing w:after="0"/>
        <w:ind w:left="0"/>
        <w:jc w:val="both"/>
      </w:pPr>
      <w:r>
        <w:rPr>
          <w:rFonts w:ascii="Times New Roman"/>
          <w:b w:val="false"/>
          <w:i w:val="false"/>
          <w:color w:val="000000"/>
          <w:sz w:val="28"/>
        </w:rPr>
        <w:t xml:space="preserve">
      Перечисленные зарубежные практики демонстрируют ценность системного подхода к военно-патриотическому воспитанию, когда воспитательная деятельность интегрирована в ключевые государственные институты и охватывает разные уровни общества – от семьи до системы образования. </w:t>
      </w:r>
    </w:p>
    <w:bookmarkEnd w:id="31"/>
    <w:bookmarkStart w:name="z51" w:id="32"/>
    <w:p>
      <w:pPr>
        <w:spacing w:after="0"/>
        <w:ind w:left="0"/>
        <w:jc w:val="both"/>
      </w:pPr>
      <w:r>
        <w:rPr>
          <w:rFonts w:ascii="Times New Roman"/>
          <w:b w:val="false"/>
          <w:i w:val="false"/>
          <w:color w:val="000000"/>
          <w:sz w:val="28"/>
        </w:rPr>
        <w:t xml:space="preserve">
      Сравнительный анализ опыта других стран позволяет обобщить направления военно-патриотического воспитания. </w:t>
      </w:r>
    </w:p>
    <w:bookmarkEnd w:id="32"/>
    <w:bookmarkStart w:name="z52" w:id="33"/>
    <w:p>
      <w:pPr>
        <w:spacing w:after="0"/>
        <w:ind w:left="0"/>
        <w:jc w:val="both"/>
      </w:pPr>
      <w:r>
        <w:rPr>
          <w:rFonts w:ascii="Times New Roman"/>
          <w:b w:val="false"/>
          <w:i w:val="false"/>
          <w:color w:val="000000"/>
          <w:sz w:val="28"/>
        </w:rPr>
        <w:t xml:space="preserve">
      Историко-патриотическое направление. Одними из ключевых компонентов военно-патриотического воспитания являются изучение истории и формирование уважения к прошлому страны. Так, в Китае и России действуют программы, включающие уроки мужества, реконструкцию исторических сражений и массовые экскурсии в музеи военной славы. </w:t>
      </w:r>
    </w:p>
    <w:bookmarkEnd w:id="33"/>
    <w:bookmarkStart w:name="z53" w:id="34"/>
    <w:p>
      <w:pPr>
        <w:spacing w:after="0"/>
        <w:ind w:left="0"/>
        <w:jc w:val="both"/>
      </w:pPr>
      <w:r>
        <w:rPr>
          <w:rFonts w:ascii="Times New Roman"/>
          <w:b w:val="false"/>
          <w:i w:val="false"/>
          <w:color w:val="000000"/>
          <w:sz w:val="28"/>
        </w:rPr>
        <w:t xml:space="preserve">
      Военно-спортивная подготовка. В Южной Корее и Израиле действуют специализированные программы допризывной подготовки (военно-спортивные лагеря, марш-броски и т.д.), что позволяет обеспечить высокий уровень физической и психологической готовности к службе. </w:t>
      </w:r>
    </w:p>
    <w:bookmarkEnd w:id="34"/>
    <w:bookmarkStart w:name="z54" w:id="35"/>
    <w:p>
      <w:pPr>
        <w:spacing w:after="0"/>
        <w:ind w:left="0"/>
        <w:jc w:val="both"/>
      </w:pPr>
      <w:r>
        <w:rPr>
          <w:rFonts w:ascii="Times New Roman"/>
          <w:b w:val="false"/>
          <w:i w:val="false"/>
          <w:color w:val="000000"/>
          <w:sz w:val="28"/>
        </w:rPr>
        <w:t xml:space="preserve">
      Духовно-нравственное воспитание. Духовно-нравственное воспитание в Японии и Германии акцентирует внимание на коллективизме, уважении к старшим и социальной ответственности, демонстрируя важность долгосрочных социальных инициатив для формирования устойчивых ценностей. </w:t>
      </w:r>
    </w:p>
    <w:bookmarkEnd w:id="35"/>
    <w:bookmarkStart w:name="z55" w:id="36"/>
    <w:p>
      <w:pPr>
        <w:spacing w:after="0"/>
        <w:ind w:left="0"/>
        <w:jc w:val="both"/>
      </w:pPr>
      <w:r>
        <w:rPr>
          <w:rFonts w:ascii="Times New Roman"/>
          <w:b w:val="false"/>
          <w:i w:val="false"/>
          <w:color w:val="000000"/>
          <w:sz w:val="28"/>
        </w:rPr>
        <w:t>
      Гражданская активность и участие в общественной жизни. Опыт стран Европейского Союза и Соединенных Штатов подчеркивает ценность институционализированного участия молодежи в общественной жизни – от молодежных парламентов до инициативных проектов, реально влияющих на принятие решений.</w:t>
      </w:r>
    </w:p>
    <w:bookmarkEnd w:id="36"/>
    <w:bookmarkStart w:name="z56" w:id="37"/>
    <w:p>
      <w:pPr>
        <w:spacing w:after="0"/>
        <w:ind w:left="0"/>
        <w:jc w:val="both"/>
      </w:pPr>
      <w:r>
        <w:rPr>
          <w:rFonts w:ascii="Times New Roman"/>
          <w:b w:val="false"/>
          <w:i w:val="false"/>
          <w:color w:val="000000"/>
          <w:sz w:val="28"/>
        </w:rPr>
        <w:t xml:space="preserve">
      Информационно-просветительская работа. Особую актуальность приобретает информационно-просветительское направление с использованием цифровых технологий. Опыт Финляндии и Эстонии показывает, что цифровые технологии могут быть не только инструментом коммуникации, но и использоваться как полноценные образовательные и культурные платформы, способствующие формированию национальной идентичности и гражданской ответственности. </w:t>
      </w:r>
    </w:p>
    <w:bookmarkEnd w:id="37"/>
    <w:bookmarkStart w:name="z57" w:id="38"/>
    <w:p>
      <w:pPr>
        <w:spacing w:after="0"/>
        <w:ind w:left="0"/>
        <w:jc w:val="both"/>
      </w:pPr>
      <w:r>
        <w:rPr>
          <w:rFonts w:ascii="Times New Roman"/>
          <w:b w:val="false"/>
          <w:i w:val="false"/>
          <w:color w:val="000000"/>
          <w:sz w:val="28"/>
        </w:rPr>
        <w:t>
      Сотрудничество с военными организациями. Значимой является и практика прямого взаимодействия молодежи с армией, характерная для Турции и Израиля, где учащиеся знакомятся с воинской службой через экскурсии, совместные учения и наставничество. Такие практики помогают не только познакомиться с условиями и требованиями службы, но и воспитывают уважение к традициям и ценностям Вооруженных сил.</w:t>
      </w:r>
    </w:p>
    <w:bookmarkEnd w:id="38"/>
    <w:bookmarkStart w:name="z58" w:id="39"/>
    <w:p>
      <w:pPr>
        <w:spacing w:after="0"/>
        <w:ind w:left="0"/>
        <w:jc w:val="both"/>
      </w:pPr>
      <w:r>
        <w:rPr>
          <w:rFonts w:ascii="Times New Roman"/>
          <w:b w:val="false"/>
          <w:i w:val="false"/>
          <w:color w:val="000000"/>
          <w:sz w:val="28"/>
        </w:rPr>
        <w:t xml:space="preserve">
      Таким образом, международный опыт показывает, что успешные системы военно-патриотического воспитания строятся на комплексном подходе, объединяющем историко-культурное наследие, физическую подготовку, духовные ценности, активное гражданское участие, цифровые технологии и практическое взаимодействие с армией. Казахстан уже реализует многие из этих практик и обладает потенциалом для их дальнейшего развития. </w:t>
      </w:r>
    </w:p>
    <w:bookmarkEnd w:id="39"/>
    <w:bookmarkStart w:name="z59" w:id="40"/>
    <w:p>
      <w:pPr>
        <w:spacing w:after="0"/>
        <w:ind w:left="0"/>
        <w:jc w:val="left"/>
      </w:pPr>
      <w:r>
        <w:rPr>
          <w:rFonts w:ascii="Times New Roman"/>
          <w:b/>
          <w:i w:val="false"/>
          <w:color w:val="000000"/>
        </w:rPr>
        <w:t xml:space="preserve"> Раздел 4. Видение дальнейшего развития военно-патриотического воспитания</w:t>
      </w:r>
    </w:p>
    <w:bookmarkEnd w:id="40"/>
    <w:bookmarkStart w:name="z60" w:id="41"/>
    <w:p>
      <w:pPr>
        <w:spacing w:after="0"/>
        <w:ind w:left="0"/>
        <w:jc w:val="both"/>
      </w:pPr>
      <w:r>
        <w:rPr>
          <w:rFonts w:ascii="Times New Roman"/>
          <w:b w:val="false"/>
          <w:i w:val="false"/>
          <w:color w:val="000000"/>
          <w:sz w:val="28"/>
        </w:rPr>
        <w:t>
      Современное военно-патриотическое воспитание должно развиваться в условиях глубоких социальных и технологических изменений, которые формируют новые требования к личности гражданина Казахстана. Перед государством стоит задача не только сохранить традиции и ценности, но и подготовить молодежь к вызовам времени. В этом контексте идея Президента Республики Казахстан Касым-Жомарта Токаева, озвученная на третьем заседании Национального курултая "Адал адам – Адал еңбек – Адал табыс", приобретает особую значимость. Концепция "Адал азамат" отражает образ гражданина, для которого честность, трудолюбие и справедливость являются не только личными качествами, но и основой общественного доверия и устойчивости государства.</w:t>
      </w:r>
    </w:p>
    <w:bookmarkEnd w:id="41"/>
    <w:bookmarkStart w:name="z61" w:id="42"/>
    <w:p>
      <w:pPr>
        <w:spacing w:after="0"/>
        <w:ind w:left="0"/>
        <w:jc w:val="both"/>
      </w:pPr>
      <w:r>
        <w:rPr>
          <w:rFonts w:ascii="Times New Roman"/>
          <w:b w:val="false"/>
          <w:i w:val="false"/>
          <w:color w:val="000000"/>
          <w:sz w:val="28"/>
        </w:rPr>
        <w:t>
      Молодежь является главным ресурсом и будущим страны. Честность, трудолюбие, уважение к закону и готовность служить Родине должны стать неотъемлемыми чертами характера молодого казахстанца. Современный гражданин Казахстана – это образованный, инициативный и морально устойчивый человек, способный к ответственному выбору и активной гражданской позиции. Военно-патриотическое воспитание должно отвечать вызовам нового времени и включать современные направления: использование беспилотных летательных аппаратов, основы кибербезопасности, защиту информационного пространства и другие технологические аспекты, составляющие оборонный потенциал страны.</w:t>
      </w:r>
    </w:p>
    <w:bookmarkEnd w:id="42"/>
    <w:bookmarkStart w:name="z62" w:id="43"/>
    <w:p>
      <w:pPr>
        <w:spacing w:after="0"/>
        <w:ind w:left="0"/>
        <w:jc w:val="both"/>
      </w:pPr>
      <w:r>
        <w:rPr>
          <w:rFonts w:ascii="Times New Roman"/>
          <w:b w:val="false"/>
          <w:i w:val="false"/>
          <w:color w:val="000000"/>
          <w:sz w:val="28"/>
        </w:rPr>
        <w:t>
      Неотъемлемой задачей является повышение роли преподавателей начальной военной подготовки. Их профессиональный статус и методическая база должны соответствовать современным требованиям. В образовательные программы подготовки необходимо включать цифровые технологии, симуляционные тренажеры, VR/AR и другие инновационные инструменты. Одновременно важно формировать методические рекомендации для колледжей и вузов, особенно на базе военных кафедр, чтобы готовить студентов не только к службе, но и к аналитическому мышлению, технической подготовке и пониманию актуальных угроз. Значимое место в воспитательном процессе занимает национальная история. Популяризация образов героев, защищавших Родину, через памятные даты и культурно-образовательные мероприятия, такие как "Дни батыров", способствует укреплению связи поколений и формированию у молодежи чувства гордости и ответственности.</w:t>
      </w:r>
    </w:p>
    <w:bookmarkEnd w:id="43"/>
    <w:bookmarkStart w:name="z63" w:id="44"/>
    <w:p>
      <w:pPr>
        <w:spacing w:after="0"/>
        <w:ind w:left="0"/>
        <w:jc w:val="both"/>
      </w:pPr>
      <w:r>
        <w:rPr>
          <w:rFonts w:ascii="Times New Roman"/>
          <w:b w:val="false"/>
          <w:i w:val="false"/>
          <w:color w:val="000000"/>
          <w:sz w:val="28"/>
        </w:rPr>
        <w:t>
      Военно-патриотическое воспитание должно стать органичной частью Единой программы воспитания "Адал азамат", что обеспечит системность мероприятий, преемственность между уровнями образования и соответствие общегосударственным ценностям. Важным элементом является устойчивое взаимодействие образовательных организаций с воинскими частями, Национальной гвардией и Пограничной службой. Учебно-полевые сборы, военные игры и экскурсии позволят молодежи приобрести практические навыки и осознанное отношение к воинской службе.</w:t>
      </w:r>
    </w:p>
    <w:bookmarkEnd w:id="44"/>
    <w:bookmarkStart w:name="z64" w:id="45"/>
    <w:p>
      <w:pPr>
        <w:spacing w:after="0"/>
        <w:ind w:left="0"/>
        <w:jc w:val="both"/>
      </w:pPr>
      <w:r>
        <w:rPr>
          <w:rFonts w:ascii="Times New Roman"/>
          <w:b w:val="false"/>
          <w:i w:val="false"/>
          <w:color w:val="000000"/>
          <w:sz w:val="28"/>
        </w:rPr>
        <w:t>
      Развитие данной системы невозможно без современной инфраструктуры. Электронные тиры, средства связи, оборудование для практических занятий и технического моделирования должны стать обязательной частью образовательной среды. Кружки технического творчества, включая дроноведение, программирование и аэромоделизм, будут способствовать не только патриотическому воспитанию, но и цифровой трансформации образования. Использование цифровых технологий должно охватывать все уровни воспитательной работы. Создание виртуальных тренажеров, VR/AR-сценариев, мобильных приложений и чат-ботов с элементами геймификации, а также активное распространение патриотического контента в социальных сетях через видеоролики, подкасты, челленджи и блоги обеспечат современный формат взаимодействия с молодежью.</w:t>
      </w:r>
    </w:p>
    <w:bookmarkEnd w:id="45"/>
    <w:bookmarkStart w:name="z65" w:id="46"/>
    <w:p>
      <w:pPr>
        <w:spacing w:after="0"/>
        <w:ind w:left="0"/>
        <w:jc w:val="both"/>
      </w:pPr>
      <w:r>
        <w:rPr>
          <w:rFonts w:ascii="Times New Roman"/>
          <w:b w:val="false"/>
          <w:i w:val="false"/>
          <w:color w:val="000000"/>
          <w:sz w:val="28"/>
        </w:rPr>
        <w:t xml:space="preserve">
      Формирование культуры здорового образа жизни должно стать частью воспитательной практики. Утренняя гимнастика, школьные соревнования, фестивали, смотры строя и песни не только укрепляют здоровье, но и формируют дисциплину, чувство коллективизма и национальной гордости. </w:t>
      </w:r>
    </w:p>
    <w:bookmarkEnd w:id="46"/>
    <w:bookmarkStart w:name="z66" w:id="47"/>
    <w:p>
      <w:pPr>
        <w:spacing w:after="0"/>
        <w:ind w:left="0"/>
        <w:jc w:val="both"/>
      </w:pPr>
      <w:r>
        <w:rPr>
          <w:rFonts w:ascii="Times New Roman"/>
          <w:b w:val="false"/>
          <w:i w:val="false"/>
          <w:color w:val="000000"/>
          <w:sz w:val="28"/>
        </w:rPr>
        <w:t>
      Важными направлениями являются сотрудничество школ и колледжей с военными вузами, проведение встреч, профориентационных мероприятий и дней открытых дверей.</w:t>
      </w:r>
    </w:p>
    <w:bookmarkEnd w:id="47"/>
    <w:bookmarkStart w:name="z67" w:id="48"/>
    <w:p>
      <w:pPr>
        <w:spacing w:after="0"/>
        <w:ind w:left="0"/>
        <w:jc w:val="both"/>
      </w:pPr>
      <w:r>
        <w:rPr>
          <w:rFonts w:ascii="Times New Roman"/>
          <w:b w:val="false"/>
          <w:i w:val="false"/>
          <w:color w:val="000000"/>
          <w:sz w:val="28"/>
        </w:rPr>
        <w:t>
      Таким образом, развитие военно-патриотического воспитания в Казахстане должно сочетать традиционные ценности и современные подходы, объединяя духовно-нравственные, образовательные, социальные и технологические компоненты. Реализация данной концепции позволит сформировать поколение граждан, готовых с честью и достоинством выполнять свой долг перед Родиной, что станет важнейшей основой устойчивости и безопасности государства.</w:t>
      </w:r>
    </w:p>
    <w:bookmarkEnd w:id="48"/>
    <w:bookmarkStart w:name="z68" w:id="49"/>
    <w:p>
      <w:pPr>
        <w:spacing w:after="0"/>
        <w:ind w:left="0"/>
        <w:jc w:val="left"/>
      </w:pPr>
      <w:r>
        <w:rPr>
          <w:rFonts w:ascii="Times New Roman"/>
          <w:b/>
          <w:i w:val="false"/>
          <w:color w:val="000000"/>
        </w:rPr>
        <w:t xml:space="preserve"> Раздел 5. Основные принципы и подходы развития </w:t>
      </w:r>
    </w:p>
    <w:bookmarkEnd w:id="49"/>
    <w:bookmarkStart w:name="z69" w:id="50"/>
    <w:p>
      <w:pPr>
        <w:spacing w:after="0"/>
        <w:ind w:left="0"/>
        <w:jc w:val="both"/>
      </w:pPr>
      <w:r>
        <w:rPr>
          <w:rFonts w:ascii="Times New Roman"/>
          <w:b w:val="false"/>
          <w:i w:val="false"/>
          <w:color w:val="000000"/>
          <w:sz w:val="28"/>
        </w:rPr>
        <w:t>
      Военно-патриотическое воспитание молодежи представляет собой системный и целенаправленный процесс, ориентированный на формирование у подрастающего поколения высокого уровня патриотического сознания, готовности к защите Родины, уважения к истории, культуре и традициям страны. Его содержание опирается на ключевые ценности, которые задают смысловую основу воспитательной работы и определяют ее стратегическое направление.</w:t>
      </w:r>
    </w:p>
    <w:bookmarkEnd w:id="50"/>
    <w:bookmarkStart w:name="z70" w:id="51"/>
    <w:p>
      <w:pPr>
        <w:spacing w:after="0"/>
        <w:ind w:left="0"/>
        <w:jc w:val="both"/>
      </w:pPr>
      <w:r>
        <w:rPr>
          <w:rFonts w:ascii="Times New Roman"/>
          <w:b w:val="false"/>
          <w:i w:val="false"/>
          <w:color w:val="000000"/>
          <w:sz w:val="28"/>
        </w:rPr>
        <w:t>
      Ключевые ценности военно-патриотического воспитания:</w:t>
      </w:r>
    </w:p>
    <w:bookmarkEnd w:id="51"/>
    <w:bookmarkStart w:name="z71" w:id="52"/>
    <w:p>
      <w:pPr>
        <w:spacing w:after="0"/>
        <w:ind w:left="0"/>
        <w:jc w:val="both"/>
      </w:pPr>
      <w:r>
        <w:rPr>
          <w:rFonts w:ascii="Times New Roman"/>
          <w:b w:val="false"/>
          <w:i w:val="false"/>
          <w:color w:val="000000"/>
          <w:sz w:val="28"/>
        </w:rPr>
        <w:t>
      1. Независимость и патриотизм. Формирование у молодежи чувства гордости за независимость Казахстана, любви к Родине и готовности защищать ее интересы является фундаментом патриотического сознания.</w:t>
      </w:r>
    </w:p>
    <w:bookmarkEnd w:id="52"/>
    <w:bookmarkStart w:name="z72" w:id="53"/>
    <w:p>
      <w:pPr>
        <w:spacing w:after="0"/>
        <w:ind w:left="0"/>
        <w:jc w:val="both"/>
      </w:pPr>
      <w:r>
        <w:rPr>
          <w:rFonts w:ascii="Times New Roman"/>
          <w:b w:val="false"/>
          <w:i w:val="false"/>
          <w:color w:val="000000"/>
          <w:sz w:val="28"/>
        </w:rPr>
        <w:t>
      2. Единство и солидарность. Укрепление гражданской общности, уважение к истории, культуре и традициям народа Казахстана обеспечивают чувство национального единства и солидарности вне зависимости от этнической принадлежности.</w:t>
      </w:r>
    </w:p>
    <w:bookmarkEnd w:id="53"/>
    <w:bookmarkStart w:name="z73" w:id="54"/>
    <w:p>
      <w:pPr>
        <w:spacing w:after="0"/>
        <w:ind w:left="0"/>
        <w:jc w:val="both"/>
      </w:pPr>
      <w:r>
        <w:rPr>
          <w:rFonts w:ascii="Times New Roman"/>
          <w:b w:val="false"/>
          <w:i w:val="false"/>
          <w:color w:val="000000"/>
          <w:sz w:val="28"/>
        </w:rPr>
        <w:t>
      3. Справедливость и ответственность. Развитие правовой культуры, честности и стремления к справедливому обществу способствует воспитанию ответственности у молодежи и укреплению доверия в обществе.</w:t>
      </w:r>
    </w:p>
    <w:bookmarkEnd w:id="54"/>
    <w:bookmarkStart w:name="z74" w:id="55"/>
    <w:p>
      <w:pPr>
        <w:spacing w:after="0"/>
        <w:ind w:left="0"/>
        <w:jc w:val="both"/>
      </w:pPr>
      <w:r>
        <w:rPr>
          <w:rFonts w:ascii="Times New Roman"/>
          <w:b w:val="false"/>
          <w:i w:val="false"/>
          <w:color w:val="000000"/>
          <w:sz w:val="28"/>
        </w:rPr>
        <w:t>
      4. Закон и порядок. Привитие дисциплины, уважения к Конституции и следование установленным нормам общественной жизни создают прочную основу для формирования правового государства.</w:t>
      </w:r>
    </w:p>
    <w:bookmarkEnd w:id="55"/>
    <w:bookmarkStart w:name="z75" w:id="56"/>
    <w:p>
      <w:pPr>
        <w:spacing w:after="0"/>
        <w:ind w:left="0"/>
        <w:jc w:val="both"/>
      </w:pPr>
      <w:r>
        <w:rPr>
          <w:rFonts w:ascii="Times New Roman"/>
          <w:b w:val="false"/>
          <w:i w:val="false"/>
          <w:color w:val="000000"/>
          <w:sz w:val="28"/>
        </w:rPr>
        <w:t>
      5. Трудолюбие и профессионализм. Воспитание стремления к созидательному труду, самореализации и профессиональному росту в интересах страны формирует у молодежи ценности созидания и развития.</w:t>
      </w:r>
    </w:p>
    <w:bookmarkEnd w:id="56"/>
    <w:bookmarkStart w:name="z76" w:id="57"/>
    <w:p>
      <w:pPr>
        <w:spacing w:after="0"/>
        <w:ind w:left="0"/>
        <w:jc w:val="both"/>
      </w:pPr>
      <w:r>
        <w:rPr>
          <w:rFonts w:ascii="Times New Roman"/>
          <w:b w:val="false"/>
          <w:i w:val="false"/>
          <w:color w:val="000000"/>
          <w:sz w:val="28"/>
        </w:rPr>
        <w:t>
      6. Созидание и новаторство. Поддержка инициативности, развитие творческого мышления и стремление внести личный вклад в будущее Казахстана подчеркивают важность инновационного подхода в патриотическом воспитании.</w:t>
      </w:r>
    </w:p>
    <w:bookmarkEnd w:id="57"/>
    <w:bookmarkStart w:name="z77" w:id="58"/>
    <w:p>
      <w:pPr>
        <w:spacing w:after="0"/>
        <w:ind w:left="0"/>
        <w:jc w:val="both"/>
      </w:pPr>
      <w:r>
        <w:rPr>
          <w:rFonts w:ascii="Times New Roman"/>
          <w:b w:val="false"/>
          <w:i w:val="false"/>
          <w:color w:val="000000"/>
          <w:sz w:val="28"/>
        </w:rPr>
        <w:t>
      Подходы к реализации военно-патриотического воспитания</w:t>
      </w:r>
    </w:p>
    <w:bookmarkEnd w:id="58"/>
    <w:bookmarkStart w:name="z78" w:id="59"/>
    <w:p>
      <w:pPr>
        <w:spacing w:after="0"/>
        <w:ind w:left="0"/>
        <w:jc w:val="both"/>
      </w:pPr>
      <w:r>
        <w:rPr>
          <w:rFonts w:ascii="Times New Roman"/>
          <w:b w:val="false"/>
          <w:i w:val="false"/>
          <w:color w:val="000000"/>
          <w:sz w:val="28"/>
        </w:rPr>
        <w:t>
      Военно-патриотическое воспитание реализуется на основе комплексного подхода, включающего несколько взаимодополняющих направлений, каждое из которых отражает определенные аспекты формирования личности и укрепления гражданской идентичности:</w:t>
      </w:r>
    </w:p>
    <w:bookmarkEnd w:id="59"/>
    <w:bookmarkStart w:name="z79" w:id="60"/>
    <w:p>
      <w:pPr>
        <w:spacing w:after="0"/>
        <w:ind w:left="0"/>
        <w:jc w:val="both"/>
      </w:pPr>
      <w:r>
        <w:rPr>
          <w:rFonts w:ascii="Times New Roman"/>
          <w:b w:val="false"/>
          <w:i w:val="false"/>
          <w:color w:val="000000"/>
          <w:sz w:val="28"/>
        </w:rPr>
        <w:t>
      1. Идеологический подход. Основывается на формировании патриотического сознания через систематическое освоение национальной истории, культуры, духовных и моральных ценностей Казахстана, что обеспечивает преемственность поколений и укрепление гражданской идентичности.</w:t>
      </w:r>
    </w:p>
    <w:bookmarkEnd w:id="60"/>
    <w:bookmarkStart w:name="z80" w:id="61"/>
    <w:p>
      <w:pPr>
        <w:spacing w:after="0"/>
        <w:ind w:left="0"/>
        <w:jc w:val="both"/>
      </w:pPr>
      <w:r>
        <w:rPr>
          <w:rFonts w:ascii="Times New Roman"/>
          <w:b w:val="false"/>
          <w:i w:val="false"/>
          <w:color w:val="000000"/>
          <w:sz w:val="28"/>
        </w:rPr>
        <w:t>
      2. Информационно-воспитательный подход. Направлен на повышение осведомленности молодежи о роли и значении Вооруженных Сил, героическом прошлом народа и важности воинской службы как почетной миссии и элемента государственной безопасности.</w:t>
      </w:r>
    </w:p>
    <w:bookmarkEnd w:id="61"/>
    <w:bookmarkStart w:name="z81" w:id="62"/>
    <w:p>
      <w:pPr>
        <w:spacing w:after="0"/>
        <w:ind w:left="0"/>
        <w:jc w:val="both"/>
      </w:pPr>
      <w:r>
        <w:rPr>
          <w:rFonts w:ascii="Times New Roman"/>
          <w:b w:val="false"/>
          <w:i w:val="false"/>
          <w:color w:val="000000"/>
          <w:sz w:val="28"/>
        </w:rPr>
        <w:t>
      3. Социально-правовой подход. Формирует уважение к закону, укрепляет правовую культуру и способствует развитию активной гражданской позиции, ответственности и осознания личного вклада в будущее государства.</w:t>
      </w:r>
    </w:p>
    <w:bookmarkEnd w:id="62"/>
    <w:bookmarkStart w:name="z82" w:id="63"/>
    <w:p>
      <w:pPr>
        <w:spacing w:after="0"/>
        <w:ind w:left="0"/>
        <w:jc w:val="both"/>
      </w:pPr>
      <w:r>
        <w:rPr>
          <w:rFonts w:ascii="Times New Roman"/>
          <w:b w:val="false"/>
          <w:i w:val="false"/>
          <w:color w:val="000000"/>
          <w:sz w:val="28"/>
        </w:rPr>
        <w:t>
      4. Морально-нравственный подход. Опирается на воспитание внутреннего мира личности, включающего честность, чувство долга, верность и преданность Родине.</w:t>
      </w:r>
    </w:p>
    <w:bookmarkEnd w:id="63"/>
    <w:bookmarkStart w:name="z83" w:id="64"/>
    <w:p>
      <w:pPr>
        <w:spacing w:after="0"/>
        <w:ind w:left="0"/>
        <w:jc w:val="both"/>
      </w:pPr>
      <w:r>
        <w:rPr>
          <w:rFonts w:ascii="Times New Roman"/>
          <w:b w:val="false"/>
          <w:i w:val="false"/>
          <w:color w:val="000000"/>
          <w:sz w:val="28"/>
        </w:rPr>
        <w:t>
      5. Психологический подход. Сосредоточен на развитии эмоционально-волевой устойчивости, способности к преодолению трудностей, мобилизации внутренних ресурсов и эффективным действиям в условиях стрессовых и экстремальных ситуаций.</w:t>
      </w:r>
    </w:p>
    <w:bookmarkEnd w:id="64"/>
    <w:bookmarkStart w:name="z84" w:id="65"/>
    <w:p>
      <w:pPr>
        <w:spacing w:after="0"/>
        <w:ind w:left="0"/>
        <w:jc w:val="both"/>
      </w:pPr>
      <w:r>
        <w:rPr>
          <w:rFonts w:ascii="Times New Roman"/>
          <w:b w:val="false"/>
          <w:i w:val="false"/>
          <w:color w:val="000000"/>
          <w:sz w:val="28"/>
        </w:rPr>
        <w:t>
      Основные направления реализации военно-патриотического воспитания:</w:t>
      </w:r>
    </w:p>
    <w:bookmarkEnd w:id="65"/>
    <w:bookmarkStart w:name="z85" w:id="66"/>
    <w:p>
      <w:pPr>
        <w:spacing w:after="0"/>
        <w:ind w:left="0"/>
        <w:jc w:val="both"/>
      </w:pPr>
      <w:r>
        <w:rPr>
          <w:rFonts w:ascii="Times New Roman"/>
          <w:b w:val="false"/>
          <w:i w:val="false"/>
          <w:color w:val="000000"/>
          <w:sz w:val="28"/>
        </w:rPr>
        <w:t>
      Для обеспечения результативного внедрения обозначенных принципов и подходов военно-патриотическое воспитание молодежи должно развиваться по ряду стратегических направлений, каждое из которых формирует основу целостной и устойчивой системы воспитательной работы:</w:t>
      </w:r>
    </w:p>
    <w:bookmarkEnd w:id="66"/>
    <w:bookmarkStart w:name="z86" w:id="67"/>
    <w:p>
      <w:pPr>
        <w:spacing w:after="0"/>
        <w:ind w:left="0"/>
        <w:jc w:val="both"/>
      </w:pPr>
      <w:r>
        <w:rPr>
          <w:rFonts w:ascii="Times New Roman"/>
          <w:b w:val="false"/>
          <w:i w:val="false"/>
          <w:color w:val="000000"/>
          <w:sz w:val="28"/>
        </w:rPr>
        <w:t>
      1. Совершенствование структуры органов, ответственных за военно-патриотическую работу. Предполагает создание целостной и скоординированной системы организации воспитательного процесса на республиканском и региональном уровнях, обеспечивающей согласованность действий всех задействованных институтов.</w:t>
      </w:r>
    </w:p>
    <w:bookmarkEnd w:id="67"/>
    <w:bookmarkStart w:name="z87" w:id="68"/>
    <w:p>
      <w:pPr>
        <w:spacing w:after="0"/>
        <w:ind w:left="0"/>
        <w:jc w:val="both"/>
      </w:pPr>
      <w:r>
        <w:rPr>
          <w:rFonts w:ascii="Times New Roman"/>
          <w:b w:val="false"/>
          <w:i w:val="false"/>
          <w:color w:val="000000"/>
          <w:sz w:val="28"/>
        </w:rPr>
        <w:t>
      2. Повышение профессионального уровня организаторов и специалистов в данной сфере, внедрение современных форм и методов воспитательной деятельности. Включает подготовку кадров нового поколения, способных использовать инновационные методики, современные цифровые технологии и эффективные воспитательные практики.</w:t>
      </w:r>
    </w:p>
    <w:bookmarkEnd w:id="68"/>
    <w:bookmarkStart w:name="z88" w:id="69"/>
    <w:p>
      <w:pPr>
        <w:spacing w:after="0"/>
        <w:ind w:left="0"/>
        <w:jc w:val="both"/>
      </w:pPr>
      <w:r>
        <w:rPr>
          <w:rFonts w:ascii="Times New Roman"/>
          <w:b w:val="false"/>
          <w:i w:val="false"/>
          <w:color w:val="000000"/>
          <w:sz w:val="28"/>
        </w:rPr>
        <w:t>
      3. Формирование патриотических качеств у молодежи на основе боевых и трудовых традиций Вооруженных Сил Республики Казахстан. Ориентировано на укрепление национальной памяти, уважение к подвигам предков и развитие чувства долга и ответственности за будущее страны.</w:t>
      </w:r>
    </w:p>
    <w:bookmarkEnd w:id="69"/>
    <w:bookmarkStart w:name="z89" w:id="70"/>
    <w:p>
      <w:pPr>
        <w:spacing w:after="0"/>
        <w:ind w:left="0"/>
        <w:jc w:val="both"/>
      </w:pPr>
      <w:r>
        <w:rPr>
          <w:rFonts w:ascii="Times New Roman"/>
          <w:b w:val="false"/>
          <w:i w:val="false"/>
          <w:color w:val="000000"/>
          <w:sz w:val="28"/>
        </w:rPr>
        <w:t>
      4. Развитие материально-технической базы для организации и проведения мероприятий военно-патриотической направленности. Обеспечивает создание современной инфраструктуры, отвечающей потребностям воспитательной работы и позволяющей интегрировать практическую и цифровую подготовку.</w:t>
      </w:r>
    </w:p>
    <w:bookmarkEnd w:id="70"/>
    <w:bookmarkStart w:name="z90" w:id="71"/>
    <w:p>
      <w:pPr>
        <w:spacing w:after="0"/>
        <w:ind w:left="0"/>
        <w:jc w:val="both"/>
      </w:pPr>
      <w:r>
        <w:rPr>
          <w:rFonts w:ascii="Times New Roman"/>
          <w:b w:val="false"/>
          <w:i w:val="false"/>
          <w:color w:val="000000"/>
          <w:sz w:val="28"/>
        </w:rPr>
        <w:t>
      5. Эффективное информационное сопровождение, способствующее формированию положительного общественного мнения и вовлечению молодежи в патриотическую деятельность. Предполагает комплексную работу с медийными инструментами и цифровыми платформами для продвижения ценностей патриотизма и популяризации воинской службы.</w:t>
      </w:r>
    </w:p>
    <w:bookmarkEnd w:id="71"/>
    <w:bookmarkStart w:name="z91" w:id="72"/>
    <w:p>
      <w:pPr>
        <w:spacing w:after="0"/>
        <w:ind w:left="0"/>
        <w:jc w:val="both"/>
      </w:pPr>
      <w:r>
        <w:rPr>
          <w:rFonts w:ascii="Times New Roman"/>
          <w:b w:val="false"/>
          <w:i w:val="false"/>
          <w:color w:val="000000"/>
          <w:sz w:val="28"/>
        </w:rPr>
        <w:t>
      Все указанные направления взаимосвязаны и реализуются в рамках единой системы, основанной на духовно-нравственных и мировоззренческих ориентирах, а также четко определенных целях, задачах, формах и методах воспитательной деятельности.</w:t>
      </w:r>
    </w:p>
    <w:bookmarkEnd w:id="72"/>
    <w:bookmarkStart w:name="z92" w:id="73"/>
    <w:p>
      <w:pPr>
        <w:spacing w:after="0"/>
        <w:ind w:left="0"/>
        <w:jc w:val="left"/>
      </w:pPr>
      <w:r>
        <w:rPr>
          <w:rFonts w:ascii="Times New Roman"/>
          <w:b/>
          <w:i w:val="false"/>
          <w:color w:val="000000"/>
        </w:rPr>
        <w:t xml:space="preserve"> 5.1. Совершенствование структуры органов военно-патриотической работы</w:t>
      </w:r>
    </w:p>
    <w:bookmarkEnd w:id="73"/>
    <w:bookmarkStart w:name="z93" w:id="74"/>
    <w:p>
      <w:pPr>
        <w:spacing w:after="0"/>
        <w:ind w:left="0"/>
        <w:jc w:val="both"/>
      </w:pPr>
      <w:r>
        <w:rPr>
          <w:rFonts w:ascii="Times New Roman"/>
          <w:b w:val="false"/>
          <w:i w:val="false"/>
          <w:color w:val="000000"/>
          <w:sz w:val="28"/>
        </w:rPr>
        <w:t>
      Совершенствование структуры органов военно-патриотической работы предполагает формирование устойчивой и скоординированной системы, обеспечивающей эффективность и преемственность воспитательных процессов на всех уровнях образования и во всех социальных группах.</w:t>
      </w:r>
    </w:p>
    <w:bookmarkEnd w:id="74"/>
    <w:bookmarkStart w:name="z94" w:id="75"/>
    <w:p>
      <w:pPr>
        <w:spacing w:after="0"/>
        <w:ind w:left="0"/>
        <w:jc w:val="both"/>
      </w:pPr>
      <w:r>
        <w:rPr>
          <w:rFonts w:ascii="Times New Roman"/>
          <w:b w:val="false"/>
          <w:i w:val="false"/>
          <w:color w:val="000000"/>
          <w:sz w:val="28"/>
        </w:rPr>
        <w:t>
      1. Формирование целостной системы военно-патриотического воспитания на республиканском и региональном уровнях, охватывающей все ступени образования и обеспечивающей единство целей, задач и методов работы.</w:t>
      </w:r>
    </w:p>
    <w:bookmarkEnd w:id="75"/>
    <w:bookmarkStart w:name="z95" w:id="76"/>
    <w:p>
      <w:pPr>
        <w:spacing w:after="0"/>
        <w:ind w:left="0"/>
        <w:jc w:val="both"/>
      </w:pPr>
      <w:r>
        <w:rPr>
          <w:rFonts w:ascii="Times New Roman"/>
          <w:b w:val="false"/>
          <w:i w:val="false"/>
          <w:color w:val="000000"/>
          <w:sz w:val="28"/>
        </w:rPr>
        <w:t>
      2. Активное вовлечение государственных и общественных институтов в реализацию программ военно-патриотического воспитания молодежи, а также развитие и поддержка практик наставничества и кураторства как на национальном, так и на региональном уровнях.</w:t>
      </w:r>
    </w:p>
    <w:bookmarkEnd w:id="76"/>
    <w:bookmarkStart w:name="z96" w:id="77"/>
    <w:p>
      <w:pPr>
        <w:spacing w:after="0"/>
        <w:ind w:left="0"/>
        <w:jc w:val="both"/>
      </w:pPr>
      <w:r>
        <w:rPr>
          <w:rFonts w:ascii="Times New Roman"/>
          <w:b w:val="false"/>
          <w:i w:val="false"/>
          <w:color w:val="000000"/>
          <w:sz w:val="28"/>
        </w:rPr>
        <w:t>
      3. Четкое определение полномочий местных исполнительных органов в вопросах организации и обеспечения деятельности специализированных военных школ, кружков и секций; проведение регулярного мониторинга и анализа качества военной подготовки в образовательных организациях с оперативным внесением корректировок и обеспечением системного контроля со стороны Министерства обороны для устранения недостатков и закрепления положительных практик.</w:t>
      </w:r>
    </w:p>
    <w:bookmarkEnd w:id="77"/>
    <w:bookmarkStart w:name="z97" w:id="78"/>
    <w:p>
      <w:pPr>
        <w:spacing w:after="0"/>
        <w:ind w:left="0"/>
        <w:jc w:val="both"/>
      </w:pPr>
      <w:r>
        <w:rPr>
          <w:rFonts w:ascii="Times New Roman"/>
          <w:b w:val="false"/>
          <w:i w:val="false"/>
          <w:color w:val="000000"/>
          <w:sz w:val="28"/>
        </w:rPr>
        <w:t>
      4. Создание условий для участия неправительственных организаций в военно-патриотической работе через механизмы государственных социальных заказов.</w:t>
      </w:r>
    </w:p>
    <w:bookmarkEnd w:id="78"/>
    <w:bookmarkStart w:name="z98" w:id="79"/>
    <w:p>
      <w:pPr>
        <w:spacing w:after="0"/>
        <w:ind w:left="0"/>
        <w:jc w:val="both"/>
      </w:pPr>
      <w:r>
        <w:rPr>
          <w:rFonts w:ascii="Times New Roman"/>
          <w:b w:val="false"/>
          <w:i w:val="false"/>
          <w:color w:val="000000"/>
          <w:sz w:val="28"/>
        </w:rPr>
        <w:t>
      5. Продолжение практики создания военно-патриотических клубов, классов "Жас сарбаз", кружков "Smart-sarbaz" в школах и колледжах страны для развития технического мышления у молодежи с последующим закреплением кураторства со стороны воинских частей.</w:t>
      </w:r>
    </w:p>
    <w:bookmarkEnd w:id="79"/>
    <w:bookmarkStart w:name="z99" w:id="80"/>
    <w:p>
      <w:pPr>
        <w:spacing w:after="0"/>
        <w:ind w:left="0"/>
        <w:jc w:val="both"/>
      </w:pPr>
      <w:r>
        <w:rPr>
          <w:rFonts w:ascii="Times New Roman"/>
          <w:b w:val="false"/>
          <w:i w:val="false"/>
          <w:color w:val="000000"/>
          <w:sz w:val="28"/>
        </w:rPr>
        <w:t>
      6. Введение в рамках ученических парламентов школьных военно-патриотических министерств, деятельность которых будет направлена на организацию и координацию патриотических мероприятий, развитие инициатив школьников, а также укрепление взаимодействия с военно-патриотическими клубами и объединениями.</w:t>
      </w:r>
    </w:p>
    <w:bookmarkEnd w:id="80"/>
    <w:bookmarkStart w:name="z100" w:id="81"/>
    <w:p>
      <w:pPr>
        <w:spacing w:after="0"/>
        <w:ind w:left="0"/>
        <w:jc w:val="left"/>
      </w:pPr>
      <w:r>
        <w:rPr>
          <w:rFonts w:ascii="Times New Roman"/>
          <w:b/>
          <w:i w:val="false"/>
          <w:color w:val="000000"/>
        </w:rPr>
        <w:t xml:space="preserve"> 5.2. Повышение уровня профессиональной подготовки организаторов и специалистов военно-патриотического воспитания, совершенствование форм и методов работы по военно-патриотическому воспитанию молодежи</w:t>
      </w:r>
    </w:p>
    <w:bookmarkEnd w:id="81"/>
    <w:bookmarkStart w:name="z101" w:id="82"/>
    <w:p>
      <w:pPr>
        <w:spacing w:after="0"/>
        <w:ind w:left="0"/>
        <w:jc w:val="both"/>
      </w:pPr>
      <w:r>
        <w:rPr>
          <w:rFonts w:ascii="Times New Roman"/>
          <w:b w:val="false"/>
          <w:i w:val="false"/>
          <w:color w:val="000000"/>
          <w:sz w:val="28"/>
        </w:rPr>
        <w:t>
      Повышение профессионального уровня специалистов и совершенствование методической базы являются важнейшими условиями качественного развития системы военно-патриотического воспитания. Данный процесс должен опираться на современный образовательный подход, охватывающий все уровни подготовки и предполагающий активное внедрение инновационных форм работы.</w:t>
      </w:r>
    </w:p>
    <w:bookmarkEnd w:id="82"/>
    <w:bookmarkStart w:name="z102" w:id="83"/>
    <w:p>
      <w:pPr>
        <w:spacing w:after="0"/>
        <w:ind w:left="0"/>
        <w:jc w:val="both"/>
      </w:pPr>
      <w:r>
        <w:rPr>
          <w:rFonts w:ascii="Times New Roman"/>
          <w:b w:val="false"/>
          <w:i w:val="false"/>
          <w:color w:val="000000"/>
          <w:sz w:val="28"/>
        </w:rPr>
        <w:t>
      1. Обеспечение эффективного взаимодействия и согласованности действий между областными и районными структурами, ответственными за вопросы военно-патриотического воспитания, для исключения дублирования функций и повышения результативности совместной деятельности.</w:t>
      </w:r>
    </w:p>
    <w:bookmarkEnd w:id="83"/>
    <w:bookmarkStart w:name="z103" w:id="84"/>
    <w:p>
      <w:pPr>
        <w:spacing w:after="0"/>
        <w:ind w:left="0"/>
        <w:jc w:val="both"/>
      </w:pPr>
      <w:r>
        <w:rPr>
          <w:rFonts w:ascii="Times New Roman"/>
          <w:b w:val="false"/>
          <w:i w:val="false"/>
          <w:color w:val="000000"/>
          <w:sz w:val="28"/>
        </w:rPr>
        <w:t>
      2. Разработка и внедрение методических рекомендаций, направленных на повышение качества и унификацию военно-патриотической работы в образовательных организациях.</w:t>
      </w:r>
    </w:p>
    <w:bookmarkEnd w:id="84"/>
    <w:bookmarkStart w:name="z104" w:id="85"/>
    <w:p>
      <w:pPr>
        <w:spacing w:after="0"/>
        <w:ind w:left="0"/>
        <w:jc w:val="both"/>
      </w:pPr>
      <w:r>
        <w:rPr>
          <w:rFonts w:ascii="Times New Roman"/>
          <w:b w:val="false"/>
          <w:i w:val="false"/>
          <w:color w:val="000000"/>
          <w:sz w:val="28"/>
        </w:rPr>
        <w:t>
      3. Формирование сбалансированного подхода к организации мероприятий, предусматривающего равное участие государственных органов и общественных институтов, что позволит укрепить партнерство и повысить общественную поддержку воспитательных инициатив.</w:t>
      </w:r>
    </w:p>
    <w:bookmarkEnd w:id="85"/>
    <w:bookmarkStart w:name="z105" w:id="86"/>
    <w:p>
      <w:pPr>
        <w:spacing w:after="0"/>
        <w:ind w:left="0"/>
        <w:jc w:val="both"/>
      </w:pPr>
      <w:r>
        <w:rPr>
          <w:rFonts w:ascii="Times New Roman"/>
          <w:b w:val="false"/>
          <w:i w:val="false"/>
          <w:color w:val="000000"/>
          <w:sz w:val="28"/>
        </w:rPr>
        <w:t>
      4. Проведение мероприятий, учитывающих интересы различных социальных и возрастных групп, что обеспечит более широкий охват молодежи и вовлечение в процесс воспитания представителей всех социальных и профессиональных групп.</w:t>
      </w:r>
    </w:p>
    <w:bookmarkEnd w:id="86"/>
    <w:bookmarkStart w:name="z106" w:id="87"/>
    <w:p>
      <w:pPr>
        <w:spacing w:after="0"/>
        <w:ind w:left="0"/>
        <w:jc w:val="both"/>
      </w:pPr>
      <w:r>
        <w:rPr>
          <w:rFonts w:ascii="Times New Roman"/>
          <w:b w:val="false"/>
          <w:i w:val="false"/>
          <w:color w:val="000000"/>
          <w:sz w:val="28"/>
        </w:rPr>
        <w:t>
      5. Подготовка и обучение специалистов современным методам военно-патриотического воспитания, включая владение цифровыми технологиями, использование интерактивных форматов и интеграцию элементов воинской подготовки в образовательный процесс.</w:t>
      </w:r>
    </w:p>
    <w:bookmarkEnd w:id="87"/>
    <w:bookmarkStart w:name="z107" w:id="88"/>
    <w:p>
      <w:pPr>
        <w:spacing w:after="0"/>
        <w:ind w:left="0"/>
        <w:jc w:val="both"/>
      </w:pPr>
      <w:r>
        <w:rPr>
          <w:rFonts w:ascii="Times New Roman"/>
          <w:b w:val="false"/>
          <w:i w:val="false"/>
          <w:color w:val="000000"/>
          <w:sz w:val="28"/>
        </w:rPr>
        <w:t>
      6. Заключение меморандумов о сотрудничестве с центральными государственными органами, общественными объединениями, а также молодежными организациями зарубежных стран для обмена опытом и внедрения лучших практик.</w:t>
      </w:r>
    </w:p>
    <w:bookmarkEnd w:id="88"/>
    <w:bookmarkStart w:name="z108" w:id="89"/>
    <w:p>
      <w:pPr>
        <w:spacing w:after="0"/>
        <w:ind w:left="0"/>
        <w:jc w:val="both"/>
      </w:pPr>
      <w:r>
        <w:rPr>
          <w:rFonts w:ascii="Times New Roman"/>
          <w:b w:val="false"/>
          <w:i w:val="false"/>
          <w:color w:val="000000"/>
          <w:sz w:val="28"/>
        </w:rPr>
        <w:t>
      7. Развитие тесного взаимодействия движения "Жас сарбаз" с государственными и общественными структурами, направленного на расширение организационных возможностей и повышение качества воспитательной работы.</w:t>
      </w:r>
    </w:p>
    <w:bookmarkEnd w:id="89"/>
    <w:bookmarkStart w:name="z109" w:id="90"/>
    <w:p>
      <w:pPr>
        <w:spacing w:after="0"/>
        <w:ind w:left="0"/>
        <w:jc w:val="left"/>
      </w:pPr>
      <w:r>
        <w:rPr>
          <w:rFonts w:ascii="Times New Roman"/>
          <w:b/>
          <w:i w:val="false"/>
          <w:color w:val="000000"/>
        </w:rPr>
        <w:t xml:space="preserve"> 5.3. Формирование и развитие патриотических качеств у молодежи, воспитание их на основе традиций Вооруженных Сил Республики Казахстан</w:t>
      </w:r>
    </w:p>
    <w:bookmarkEnd w:id="90"/>
    <w:bookmarkStart w:name="z110" w:id="91"/>
    <w:p>
      <w:pPr>
        <w:spacing w:after="0"/>
        <w:ind w:left="0"/>
        <w:jc w:val="both"/>
      </w:pPr>
      <w:r>
        <w:rPr>
          <w:rFonts w:ascii="Times New Roman"/>
          <w:b w:val="false"/>
          <w:i w:val="false"/>
          <w:color w:val="000000"/>
          <w:sz w:val="28"/>
        </w:rPr>
        <w:t>
      Комплексное военно-патриотическое воспитание молодежи строится на основе героического прошлого Казахстана, воинских традиций и примеров служения Отечеству. Эта работа направлена на формирование у молодых граждан устойчивых ценностных ориентиров, основанных на уважении к истории, национальной культуре и роли Вооруженных Сил в обеспечении безопасности страны.</w:t>
      </w:r>
    </w:p>
    <w:bookmarkEnd w:id="91"/>
    <w:bookmarkStart w:name="z111" w:id="92"/>
    <w:p>
      <w:pPr>
        <w:spacing w:after="0"/>
        <w:ind w:left="0"/>
        <w:jc w:val="both"/>
      </w:pPr>
      <w:r>
        <w:rPr>
          <w:rFonts w:ascii="Times New Roman"/>
          <w:b w:val="false"/>
          <w:i w:val="false"/>
          <w:color w:val="000000"/>
          <w:sz w:val="28"/>
        </w:rPr>
        <w:t>
      1. Историко-патриотическое просвещение. Включает информирование молодежи о приоритетах государственной политики в сфере обороны и безопасности, знакомство с героическим наследием предков, подвигами казахстанцев, ключевыми этапами становления армии и ее стратегическими задачами. Особое внимание уделяется формированию уважения к защитникам Отечества и сохранению памяти о служении Родине.</w:t>
      </w:r>
    </w:p>
    <w:bookmarkEnd w:id="92"/>
    <w:bookmarkStart w:name="z112" w:id="93"/>
    <w:p>
      <w:pPr>
        <w:spacing w:after="0"/>
        <w:ind w:left="0"/>
        <w:jc w:val="both"/>
      </w:pPr>
      <w:r>
        <w:rPr>
          <w:rFonts w:ascii="Times New Roman"/>
          <w:b w:val="false"/>
          <w:i w:val="false"/>
          <w:color w:val="000000"/>
          <w:sz w:val="28"/>
        </w:rPr>
        <w:t>
      2. Организация массовых мероприятий. Предполагает проведение районных, городских и областных военно-патриотических сборов с отбором лучших клубов для участия в республиканских инициативах, а также культурно-массовых, спортивных и военно-патриотических мероприятий с привлечением экспертов, общественных деятелей и ветеранов. Эти мероприятия способствуют преемственности поколений и укреплению национальной памяти.</w:t>
      </w:r>
    </w:p>
    <w:bookmarkEnd w:id="93"/>
    <w:bookmarkStart w:name="z113" w:id="94"/>
    <w:p>
      <w:pPr>
        <w:spacing w:after="0"/>
        <w:ind w:left="0"/>
        <w:jc w:val="both"/>
      </w:pPr>
      <w:r>
        <w:rPr>
          <w:rFonts w:ascii="Times New Roman"/>
          <w:b w:val="false"/>
          <w:i w:val="false"/>
          <w:color w:val="000000"/>
          <w:sz w:val="28"/>
        </w:rPr>
        <w:t>
      3. Психолого-педагогическая подготовка. Ориентирована на развитие у молодежи стойкости, мужества, чувства долга и взаимопомощи. Она включает формирование умений контролировать эмоции, преодолевать страх, усиливать чувство ответственности и чести, а также развитие навыков самопознания и самовоспитания для укрепления положительных личностных качеств.</w:t>
      </w:r>
    </w:p>
    <w:bookmarkEnd w:id="94"/>
    <w:bookmarkStart w:name="z114" w:id="95"/>
    <w:p>
      <w:pPr>
        <w:spacing w:after="0"/>
        <w:ind w:left="0"/>
        <w:jc w:val="both"/>
      </w:pPr>
      <w:r>
        <w:rPr>
          <w:rFonts w:ascii="Times New Roman"/>
          <w:b w:val="false"/>
          <w:i w:val="false"/>
          <w:color w:val="000000"/>
          <w:sz w:val="28"/>
        </w:rPr>
        <w:t>
      4. Физическая подготовка. Предполагает развитие выносливости, силы воли, способности к преодолению нагрузок, укрепление боевого духа и формирование дисциплинированности.</w:t>
      </w:r>
    </w:p>
    <w:bookmarkEnd w:id="95"/>
    <w:bookmarkStart w:name="z115" w:id="96"/>
    <w:p>
      <w:pPr>
        <w:spacing w:after="0"/>
        <w:ind w:left="0"/>
        <w:jc w:val="both"/>
      </w:pPr>
      <w:r>
        <w:rPr>
          <w:rFonts w:ascii="Times New Roman"/>
          <w:b w:val="false"/>
          <w:i w:val="false"/>
          <w:color w:val="000000"/>
          <w:sz w:val="28"/>
        </w:rPr>
        <w:t>
      5. Семейные и социальные ценности. Включают воспитание молодежи на основе семейных традиций и ценностей, вовлечение членов семей военнослужащих в культурные и спортивные мероприятия, что способствует укреплению преемственности поколений и единства общества.</w:t>
      </w:r>
    </w:p>
    <w:bookmarkEnd w:id="96"/>
    <w:bookmarkStart w:name="z116" w:id="97"/>
    <w:p>
      <w:pPr>
        <w:spacing w:after="0"/>
        <w:ind w:left="0"/>
        <w:jc w:val="both"/>
      </w:pPr>
      <w:r>
        <w:rPr>
          <w:rFonts w:ascii="Times New Roman"/>
          <w:b w:val="false"/>
          <w:i w:val="false"/>
          <w:color w:val="000000"/>
          <w:sz w:val="28"/>
        </w:rPr>
        <w:t>
      6. Организационное взаимодействие. Предусматривает тесное сотрудничество Вооруженных Сил, других войск и воинских формирований с государственными органами и образовательными организациями, а также активное участие военнослужащих в шефской работе. Дополнительно предполагается вовлечение молодежи в поисковые отряды, научно-практические конференции и форумы, посвященные военно-патриотической тематике.</w:t>
      </w:r>
    </w:p>
    <w:bookmarkEnd w:id="97"/>
    <w:bookmarkStart w:name="z117" w:id="98"/>
    <w:p>
      <w:pPr>
        <w:spacing w:after="0"/>
        <w:ind w:left="0"/>
        <w:jc w:val="both"/>
      </w:pPr>
      <w:r>
        <w:rPr>
          <w:rFonts w:ascii="Times New Roman"/>
          <w:b w:val="false"/>
          <w:i w:val="false"/>
          <w:color w:val="000000"/>
          <w:sz w:val="28"/>
        </w:rPr>
        <w:t>
      7. Индивидуальная работа. Ориентирована на оказание адресной поддержки молодежи, создание условий для ее осознанного и активного участия в мероприятиях, а также формирование персональной ответственности и вовлеченности в процесс воспитания.</w:t>
      </w:r>
    </w:p>
    <w:bookmarkEnd w:id="98"/>
    <w:bookmarkStart w:name="z118" w:id="99"/>
    <w:p>
      <w:pPr>
        <w:spacing w:after="0"/>
        <w:ind w:left="0"/>
        <w:jc w:val="left"/>
      </w:pPr>
      <w:r>
        <w:rPr>
          <w:rFonts w:ascii="Times New Roman"/>
          <w:b/>
          <w:i w:val="false"/>
          <w:color w:val="000000"/>
        </w:rPr>
        <w:t xml:space="preserve"> 5.4. Развитие материальной базы для военно-патриотического воспитания молодежи </w:t>
      </w:r>
    </w:p>
    <w:bookmarkEnd w:id="99"/>
    <w:bookmarkStart w:name="z119" w:id="100"/>
    <w:p>
      <w:pPr>
        <w:spacing w:after="0"/>
        <w:ind w:left="0"/>
        <w:jc w:val="both"/>
      </w:pPr>
      <w:r>
        <w:rPr>
          <w:rFonts w:ascii="Times New Roman"/>
          <w:b w:val="false"/>
          <w:i w:val="false"/>
          <w:color w:val="000000"/>
          <w:sz w:val="28"/>
        </w:rPr>
        <w:t>
      Развитие материально-технической базы является необходимым условием повышения качества военно-патриотического воспитания. Оно направлено на создание современной инфраструктуры, обеспечивающей возможности для практической подготовки молодежи, формирования у нее технических и цифровых компетенций, а также укрепления воспитательной работы на основе традиций и новейших технологий.</w:t>
      </w:r>
    </w:p>
    <w:bookmarkEnd w:id="100"/>
    <w:bookmarkStart w:name="z120" w:id="101"/>
    <w:p>
      <w:pPr>
        <w:spacing w:after="0"/>
        <w:ind w:left="0"/>
        <w:jc w:val="both"/>
      </w:pPr>
      <w:r>
        <w:rPr>
          <w:rFonts w:ascii="Times New Roman"/>
          <w:b w:val="false"/>
          <w:i w:val="false"/>
          <w:color w:val="000000"/>
          <w:sz w:val="28"/>
        </w:rPr>
        <w:t>
      1. Оснащение военно-патриотических клубов и классов "Жас сарбаз". Предусматривает обеспечение учебных помещений специализированным оборудованием – интерактивными досками, мультимедийными средствами, макетами вооружения, наглядными пособиями по военной истории, тактике, строевой подготовке и гражданской обороне.</w:t>
      </w:r>
    </w:p>
    <w:bookmarkEnd w:id="101"/>
    <w:bookmarkStart w:name="z121" w:id="102"/>
    <w:p>
      <w:pPr>
        <w:spacing w:after="0"/>
        <w:ind w:left="0"/>
        <w:jc w:val="both"/>
      </w:pPr>
      <w:r>
        <w:rPr>
          <w:rFonts w:ascii="Times New Roman"/>
          <w:b w:val="false"/>
          <w:i w:val="false"/>
          <w:color w:val="000000"/>
          <w:sz w:val="28"/>
        </w:rPr>
        <w:t>
      2. Обеспечение формой и атрибутикой. Включает предоставление воспитанникам военно-патриотических клубов и классов "Жас сарбаз" единой формы одежды с символикой движения, а также атрибутики (флаги, значки, шевроны), что способствует укреплению корпоративного духа и формированию чувства сопричастности.</w:t>
      </w:r>
    </w:p>
    <w:bookmarkEnd w:id="102"/>
    <w:bookmarkStart w:name="z122" w:id="103"/>
    <w:p>
      <w:pPr>
        <w:spacing w:after="0"/>
        <w:ind w:left="0"/>
        <w:jc w:val="both"/>
      </w:pPr>
      <w:r>
        <w:rPr>
          <w:rFonts w:ascii="Times New Roman"/>
          <w:b w:val="false"/>
          <w:i w:val="false"/>
          <w:color w:val="000000"/>
          <w:sz w:val="28"/>
        </w:rPr>
        <w:t>
      3. Спортивное оснащение. Предусматривает обеспечение спортивным инвентарем и тренажерами, оборудование спортивных залов и площадок для занятий военно-прикладными видами спорта, включая стрельбу из пневматического оружия, разборку и сборку автомата, преодоление полосы препятствий и развитие физической подготовки.</w:t>
      </w:r>
    </w:p>
    <w:bookmarkEnd w:id="103"/>
    <w:bookmarkStart w:name="z123" w:id="104"/>
    <w:p>
      <w:pPr>
        <w:spacing w:after="0"/>
        <w:ind w:left="0"/>
        <w:jc w:val="both"/>
      </w:pPr>
      <w:r>
        <w:rPr>
          <w:rFonts w:ascii="Times New Roman"/>
          <w:b w:val="false"/>
          <w:i w:val="false"/>
          <w:color w:val="000000"/>
          <w:sz w:val="28"/>
        </w:rPr>
        <w:t>
      4. Развитие полигонов и учебно-тренировочных баз. Направлено на создание и модернизацию специализированных объектов для проведения практических занятий, включая масштабные республиканские мероприятия, такие как сбор "Айбын".</w:t>
      </w:r>
    </w:p>
    <w:bookmarkEnd w:id="104"/>
    <w:bookmarkStart w:name="z124" w:id="105"/>
    <w:p>
      <w:pPr>
        <w:spacing w:after="0"/>
        <w:ind w:left="0"/>
        <w:jc w:val="both"/>
      </w:pPr>
      <w:r>
        <w:rPr>
          <w:rFonts w:ascii="Times New Roman"/>
          <w:b w:val="false"/>
          <w:i w:val="false"/>
          <w:color w:val="000000"/>
          <w:sz w:val="28"/>
        </w:rPr>
        <w:t>
      5. Инфраструктура для кружков технического творчества. Включает оснащение школ комплектами беспилотной техники, средствами для программирования и аэромоделизма, что способствует развитию инженерного мышления и цифровых навыков школьников.</w:t>
      </w:r>
    </w:p>
    <w:bookmarkEnd w:id="105"/>
    <w:bookmarkStart w:name="z125" w:id="106"/>
    <w:p>
      <w:pPr>
        <w:spacing w:after="0"/>
        <w:ind w:left="0"/>
        <w:jc w:val="both"/>
      </w:pPr>
      <w:r>
        <w:rPr>
          <w:rFonts w:ascii="Times New Roman"/>
          <w:b w:val="false"/>
          <w:i w:val="false"/>
          <w:color w:val="000000"/>
          <w:sz w:val="28"/>
        </w:rPr>
        <w:t>
      6. Информационно-техническое обеспечение. Предполагает создание единого цифрового контура для сопровождения воспитательной работы, поддержку и обновление ведомственных информационных ресурсов (порталы, онлайн-библиотеки, медиаконтент и т.д.), а также подготовку мультимедийных материалов, обеспечивающих методическую и информационную поддержку.</w:t>
      </w:r>
    </w:p>
    <w:bookmarkEnd w:id="106"/>
    <w:bookmarkStart w:name="z126" w:id="107"/>
    <w:p>
      <w:pPr>
        <w:spacing w:after="0"/>
        <w:ind w:left="0"/>
        <w:jc w:val="both"/>
      </w:pPr>
      <w:r>
        <w:rPr>
          <w:rFonts w:ascii="Times New Roman"/>
          <w:b w:val="false"/>
          <w:i w:val="false"/>
          <w:color w:val="000000"/>
          <w:sz w:val="28"/>
        </w:rPr>
        <w:t>
      7. Вовлечение воинских частей и ветеранских организаций. Предполагает использование инфраструктуры воинских частей для экскурсий, проведения практических занятий и дней открытых дверей, а также участие ветеранских организаций в воспитательных инициативах.</w:t>
      </w:r>
    </w:p>
    <w:bookmarkEnd w:id="107"/>
    <w:bookmarkStart w:name="z127" w:id="108"/>
    <w:p>
      <w:pPr>
        <w:spacing w:after="0"/>
        <w:ind w:left="0"/>
        <w:jc w:val="both"/>
      </w:pPr>
      <w:r>
        <w:rPr>
          <w:rFonts w:ascii="Times New Roman"/>
          <w:b w:val="false"/>
          <w:i w:val="false"/>
          <w:color w:val="000000"/>
          <w:sz w:val="28"/>
        </w:rPr>
        <w:t>
      8. Поддержка музеев и мемориалов. Включает содействие в создании, реконструкции и поддержании музеев боевой славы, мемориальных комплексов и памятников, посвященных героям и защитникам Отечества, как важного элемента воспитания исторической памяти.</w:t>
      </w:r>
    </w:p>
    <w:bookmarkEnd w:id="108"/>
    <w:bookmarkStart w:name="z128" w:id="109"/>
    <w:p>
      <w:pPr>
        <w:spacing w:after="0"/>
        <w:ind w:left="0"/>
        <w:jc w:val="both"/>
      </w:pPr>
      <w:r>
        <w:rPr>
          <w:rFonts w:ascii="Times New Roman"/>
          <w:b w:val="false"/>
          <w:i w:val="false"/>
          <w:color w:val="000000"/>
          <w:sz w:val="28"/>
        </w:rPr>
        <w:t>
      9. Создание и поддержка цифровых образовательных платформ и тренажеров. Ориентировано на разработку и внедрение систем дистанционного и смешанного обучения, использование VR/AR-технологий, виртуальных симуляторов и тренажеров по начальной военной подготовке, тактике и медицинской подготовке, а также на организацию персонализированного обучения с применением аналитики образовательных данных.</w:t>
      </w:r>
    </w:p>
    <w:bookmarkEnd w:id="109"/>
    <w:bookmarkStart w:name="z129" w:id="110"/>
    <w:p>
      <w:pPr>
        <w:spacing w:after="0"/>
        <w:ind w:left="0"/>
        <w:jc w:val="both"/>
      </w:pPr>
      <w:r>
        <w:rPr>
          <w:rFonts w:ascii="Times New Roman"/>
          <w:b w:val="false"/>
          <w:i w:val="false"/>
          <w:color w:val="000000"/>
          <w:sz w:val="28"/>
        </w:rPr>
        <w:t>
      10. Внедрение мобильных учебно-тренировочных комплексов. Обеспечивает доступ сельских и отдаленных школ к современным средствам военной и патриотической подготовки, обеспечивая офлайн-доступ к цифровым платформам и контенту.</w:t>
      </w:r>
    </w:p>
    <w:bookmarkEnd w:id="110"/>
    <w:bookmarkStart w:name="z130" w:id="111"/>
    <w:p>
      <w:pPr>
        <w:spacing w:after="0"/>
        <w:ind w:left="0"/>
        <w:jc w:val="left"/>
      </w:pPr>
      <w:r>
        <w:rPr>
          <w:rFonts w:ascii="Times New Roman"/>
          <w:b/>
          <w:i w:val="false"/>
          <w:color w:val="000000"/>
        </w:rPr>
        <w:t xml:space="preserve"> 5.5. Информационное обеспечение военно-патриотического воспитания молодежи</w:t>
      </w:r>
    </w:p>
    <w:bookmarkEnd w:id="111"/>
    <w:bookmarkStart w:name="z131" w:id="112"/>
    <w:p>
      <w:pPr>
        <w:spacing w:after="0"/>
        <w:ind w:left="0"/>
        <w:jc w:val="both"/>
      </w:pPr>
      <w:r>
        <w:rPr>
          <w:rFonts w:ascii="Times New Roman"/>
          <w:b w:val="false"/>
          <w:i w:val="false"/>
          <w:color w:val="000000"/>
          <w:sz w:val="28"/>
        </w:rPr>
        <w:t>
      Информационное обеспечение военно-патриотического воспитания представляет собой не просто распространение сведений, а системную деятельность, направленную на формирование устойчивого позитивного образа Вооруженных Сил Республики Казахстан, героизацию подвига защитников Отечества и популяризацию воинской службы как почетной и ответственной миссии. Оно должно обеспечивать глубокое понимание истории страны, ее достижений и побед, а также способствовать укреплению национальной идентичности и формированию иммунитета к деструктивным идеологиям.</w:t>
      </w:r>
    </w:p>
    <w:bookmarkEnd w:id="112"/>
    <w:bookmarkStart w:name="z132" w:id="113"/>
    <w:p>
      <w:pPr>
        <w:spacing w:after="0"/>
        <w:ind w:left="0"/>
        <w:jc w:val="both"/>
      </w:pPr>
      <w:r>
        <w:rPr>
          <w:rFonts w:ascii="Times New Roman"/>
          <w:b w:val="false"/>
          <w:i w:val="false"/>
          <w:color w:val="000000"/>
          <w:sz w:val="28"/>
        </w:rPr>
        <w:t>
      1. Объединение усилий государственных, общественных и медиаструктур. Предполагает координацию работы средств массовой информации, ведомственных изданий и общественных организаций для достижения единства информационной политики в сфере военно-патриотического воспитания.</w:t>
      </w:r>
    </w:p>
    <w:bookmarkEnd w:id="113"/>
    <w:bookmarkStart w:name="z133" w:id="114"/>
    <w:p>
      <w:pPr>
        <w:spacing w:after="0"/>
        <w:ind w:left="0"/>
        <w:jc w:val="both"/>
      </w:pPr>
      <w:r>
        <w:rPr>
          <w:rFonts w:ascii="Times New Roman"/>
          <w:b w:val="false"/>
          <w:i w:val="false"/>
          <w:color w:val="000000"/>
          <w:sz w:val="28"/>
        </w:rPr>
        <w:t>
      2. Размещение специализированного контента в цифровой среде. Включает регулярную публикацию социальных роликов, мультимедийных материалов и патриотического контента в ведомственных социальных сетях и на государственных интернет-ресурсах.</w:t>
      </w:r>
    </w:p>
    <w:bookmarkEnd w:id="114"/>
    <w:bookmarkStart w:name="z134" w:id="115"/>
    <w:p>
      <w:pPr>
        <w:spacing w:after="0"/>
        <w:ind w:left="0"/>
        <w:jc w:val="both"/>
      </w:pPr>
      <w:r>
        <w:rPr>
          <w:rFonts w:ascii="Times New Roman"/>
          <w:b w:val="false"/>
          <w:i w:val="false"/>
          <w:color w:val="000000"/>
          <w:sz w:val="28"/>
        </w:rPr>
        <w:t>
      3. Распространение материалов в печатных изданиях. Ориентировано на публикацию статей и аналитических материалов в специализированных изданиях Вооруженных Сил и других силовых структур, что обеспечивает устойчивый интерес к военно-патриотической тематике.</w:t>
      </w:r>
    </w:p>
    <w:bookmarkEnd w:id="115"/>
    <w:bookmarkStart w:name="z135" w:id="116"/>
    <w:p>
      <w:pPr>
        <w:spacing w:after="0"/>
        <w:ind w:left="0"/>
        <w:jc w:val="both"/>
      </w:pPr>
      <w:r>
        <w:rPr>
          <w:rFonts w:ascii="Times New Roman"/>
          <w:b w:val="false"/>
          <w:i w:val="false"/>
          <w:color w:val="000000"/>
          <w:sz w:val="28"/>
        </w:rPr>
        <w:t>
      4. Использование наглядной агитации. Включает установку информационных стендов, баннеров и иной визуальной продукции в населенных пунктах для популяризации военной службы и формирования положительного отношения к Вооруженным Силам.</w:t>
      </w:r>
    </w:p>
    <w:bookmarkEnd w:id="116"/>
    <w:bookmarkStart w:name="z136" w:id="117"/>
    <w:p>
      <w:pPr>
        <w:spacing w:after="0"/>
        <w:ind w:left="0"/>
        <w:jc w:val="both"/>
      </w:pPr>
      <w:r>
        <w:rPr>
          <w:rFonts w:ascii="Times New Roman"/>
          <w:b w:val="false"/>
          <w:i w:val="false"/>
          <w:color w:val="000000"/>
          <w:sz w:val="28"/>
        </w:rPr>
        <w:t>
      5. Создание электронного журнала "Юный защитник Казахстана". Журнал в онлайн и мобильном формате будет содержать материалы о героях страны, интервью с военнослужащими, рассказы о молодежных проектах, публикации о современных технологиях в армии, а также творческие задания и конкурсы для школьников и студентов.</w:t>
      </w:r>
    </w:p>
    <w:bookmarkEnd w:id="117"/>
    <w:bookmarkStart w:name="z137" w:id="118"/>
    <w:p>
      <w:pPr>
        <w:spacing w:after="0"/>
        <w:ind w:left="0"/>
        <w:jc w:val="both"/>
      </w:pPr>
      <w:r>
        <w:rPr>
          <w:rFonts w:ascii="Times New Roman"/>
          <w:b w:val="false"/>
          <w:i w:val="false"/>
          <w:color w:val="000000"/>
          <w:sz w:val="28"/>
        </w:rPr>
        <w:t>
      6. Развитие подкастов и видеоблогов. Предполагает создание медиаплощадок, где молодые офицеры и курсанты делятся опытом службы, рассказывают о повседневной жизни армии и ведут прямой диалог с подростками и молодежью.</w:t>
      </w:r>
    </w:p>
    <w:bookmarkEnd w:id="118"/>
    <w:bookmarkStart w:name="z138" w:id="119"/>
    <w:p>
      <w:pPr>
        <w:spacing w:after="0"/>
        <w:ind w:left="0"/>
        <w:jc w:val="both"/>
      </w:pPr>
      <w:r>
        <w:rPr>
          <w:rFonts w:ascii="Times New Roman"/>
          <w:b w:val="false"/>
          <w:i w:val="false"/>
          <w:color w:val="000000"/>
          <w:sz w:val="28"/>
        </w:rPr>
        <w:t>
      7. Организация медиашкол для молодежи. Ориентирована на обучение школьников и студентов навыкам медиапроизводства, созданию статей, видеороликов и подкастов, а также на развитие школьных и региональных медиаплатформ, посвященных патриотической тематике.</w:t>
      </w:r>
    </w:p>
    <w:bookmarkEnd w:id="119"/>
    <w:bookmarkStart w:name="z139" w:id="120"/>
    <w:p>
      <w:pPr>
        <w:spacing w:after="0"/>
        <w:ind w:left="0"/>
        <w:jc w:val="both"/>
      </w:pPr>
      <w:r>
        <w:rPr>
          <w:rFonts w:ascii="Times New Roman"/>
          <w:b w:val="false"/>
          <w:i w:val="false"/>
          <w:color w:val="000000"/>
          <w:sz w:val="28"/>
        </w:rPr>
        <w:t>
      Реализация данных направлений позволит выстроить многоуровневую систему информационного обеспечения, в которой традиционные средства массовой информации будут сочетаться с современными цифровыми платформами, а информационное воздействие станет инструментом воспитания, просвещения и вовлечения молодежи в позитивную гражданскую активность.</w:t>
      </w:r>
    </w:p>
    <w:bookmarkEnd w:id="120"/>
    <w:bookmarkStart w:name="z140" w:id="121"/>
    <w:p>
      <w:pPr>
        <w:spacing w:after="0"/>
        <w:ind w:left="0"/>
        <w:jc w:val="left"/>
      </w:pPr>
      <w:r>
        <w:rPr>
          <w:rFonts w:ascii="Times New Roman"/>
          <w:b/>
          <w:i w:val="false"/>
          <w:color w:val="000000"/>
        </w:rPr>
        <w:t xml:space="preserve"> Раздел 6. Целевые индикаторы и ожидаемые результаты</w:t>
      </w:r>
    </w:p>
    <w:bookmarkEnd w:id="121"/>
    <w:bookmarkStart w:name="z141" w:id="122"/>
    <w:p>
      <w:pPr>
        <w:spacing w:after="0"/>
        <w:ind w:left="0"/>
        <w:jc w:val="both"/>
      </w:pPr>
      <w:r>
        <w:rPr>
          <w:rFonts w:ascii="Times New Roman"/>
          <w:b w:val="false"/>
          <w:i w:val="false"/>
          <w:color w:val="000000"/>
          <w:sz w:val="28"/>
        </w:rPr>
        <w:t>
      С увеличением количества молодежи, вовлеченной в военно-патриотическое воспитание, к 2030 году будет:</w:t>
      </w:r>
    </w:p>
    <w:bookmarkEnd w:id="122"/>
    <w:bookmarkStart w:name="z142" w:id="123"/>
    <w:p>
      <w:pPr>
        <w:spacing w:after="0"/>
        <w:ind w:left="0"/>
        <w:jc w:val="both"/>
      </w:pPr>
      <w:r>
        <w:rPr>
          <w:rFonts w:ascii="Times New Roman"/>
          <w:b w:val="false"/>
          <w:i w:val="false"/>
          <w:color w:val="000000"/>
          <w:sz w:val="28"/>
        </w:rPr>
        <w:t>
      выстроена системная модель военно-патриотического воспитания на всех уровнях образования и во всех социальных группах;</w:t>
      </w:r>
    </w:p>
    <w:bookmarkEnd w:id="123"/>
    <w:bookmarkStart w:name="z143" w:id="124"/>
    <w:p>
      <w:pPr>
        <w:spacing w:after="0"/>
        <w:ind w:left="0"/>
        <w:jc w:val="both"/>
      </w:pPr>
      <w:r>
        <w:rPr>
          <w:rFonts w:ascii="Times New Roman"/>
          <w:b w:val="false"/>
          <w:i w:val="false"/>
          <w:color w:val="000000"/>
          <w:sz w:val="28"/>
        </w:rPr>
        <w:t xml:space="preserve">
      эффективно функционировать система межведомственного, взаимодействия и государственного партнерства в решении задач военно-патриотического воспитания; </w:t>
      </w:r>
    </w:p>
    <w:bookmarkEnd w:id="124"/>
    <w:bookmarkStart w:name="z144" w:id="125"/>
    <w:p>
      <w:pPr>
        <w:spacing w:after="0"/>
        <w:ind w:left="0"/>
        <w:jc w:val="both"/>
      </w:pPr>
      <w:r>
        <w:rPr>
          <w:rFonts w:ascii="Times New Roman"/>
          <w:b w:val="false"/>
          <w:i w:val="false"/>
          <w:color w:val="000000"/>
          <w:sz w:val="28"/>
        </w:rPr>
        <w:t>
      актуализирована правовая база сопровождения и регулирования военно-патриотического воспитания молодежи;</w:t>
      </w:r>
    </w:p>
    <w:bookmarkEnd w:id="125"/>
    <w:bookmarkStart w:name="z145" w:id="126"/>
    <w:p>
      <w:pPr>
        <w:spacing w:after="0"/>
        <w:ind w:left="0"/>
        <w:jc w:val="both"/>
      </w:pPr>
      <w:r>
        <w:rPr>
          <w:rFonts w:ascii="Times New Roman"/>
          <w:b w:val="false"/>
          <w:i w:val="false"/>
          <w:color w:val="000000"/>
          <w:sz w:val="28"/>
        </w:rPr>
        <w:t>
      повышен уровень удовлетворенности молодежи реализуемой в стране политикой, обусловливающий чувство гордости за свою страну (историческое наследие, развитие культуры, достижения в спорте, желание защищать родину, содействовать ее процветанию).</w:t>
      </w:r>
    </w:p>
    <w:bookmarkEnd w:id="126"/>
    <w:bookmarkStart w:name="z146" w:id="127"/>
    <w:p>
      <w:pPr>
        <w:spacing w:after="0"/>
        <w:ind w:left="0"/>
        <w:jc w:val="both"/>
      </w:pPr>
      <w:r>
        <w:rPr>
          <w:rFonts w:ascii="Times New Roman"/>
          <w:b w:val="false"/>
          <w:i w:val="false"/>
          <w:color w:val="000000"/>
          <w:sz w:val="28"/>
        </w:rPr>
        <w:t>
      Достижение целей будет измеряться целевыми индикаторами, указанными в таблице 1 к настоящей Концепции.</w:t>
      </w:r>
    </w:p>
    <w:bookmarkEnd w:id="127"/>
    <w:bookmarkStart w:name="z147" w:id="128"/>
    <w:p>
      <w:pPr>
        <w:spacing w:after="0"/>
        <w:ind w:left="0"/>
        <w:jc w:val="both"/>
      </w:pPr>
      <w:r>
        <w:rPr>
          <w:rFonts w:ascii="Times New Roman"/>
          <w:b w:val="false"/>
          <w:i w:val="false"/>
          <w:color w:val="000000"/>
          <w:sz w:val="28"/>
        </w:rPr>
        <w:t>
      Ожидаемые количественные результаты к 2030 году:</w:t>
      </w:r>
    </w:p>
    <w:bookmarkEnd w:id="128"/>
    <w:bookmarkStart w:name="z148" w:id="129"/>
    <w:p>
      <w:pPr>
        <w:spacing w:after="0"/>
        <w:ind w:left="0"/>
        <w:jc w:val="both"/>
      </w:pPr>
      <w:r>
        <w:rPr>
          <w:rFonts w:ascii="Times New Roman"/>
          <w:b w:val="false"/>
          <w:i w:val="false"/>
          <w:color w:val="000000"/>
          <w:sz w:val="28"/>
        </w:rPr>
        <w:t>
      увеличение доли военно-патриотических организаций (клубы, кружки, классы и секции) при общеобразовательных учреждениях и воинских частях на 19,2 %;</w:t>
      </w:r>
    </w:p>
    <w:bookmarkEnd w:id="129"/>
    <w:bookmarkStart w:name="z149" w:id="130"/>
    <w:p>
      <w:pPr>
        <w:spacing w:after="0"/>
        <w:ind w:left="0"/>
        <w:jc w:val="both"/>
      </w:pPr>
      <w:r>
        <w:rPr>
          <w:rFonts w:ascii="Times New Roman"/>
          <w:b w:val="false"/>
          <w:i w:val="false"/>
          <w:color w:val="000000"/>
          <w:sz w:val="28"/>
        </w:rPr>
        <w:t>
      увеличение доли специалистов, прошедших учебно-методические сборы, на 45,9 %;</w:t>
      </w:r>
    </w:p>
    <w:bookmarkEnd w:id="130"/>
    <w:bookmarkStart w:name="z150" w:id="131"/>
    <w:p>
      <w:pPr>
        <w:spacing w:after="0"/>
        <w:ind w:left="0"/>
        <w:jc w:val="both"/>
      </w:pPr>
      <w:r>
        <w:rPr>
          <w:rFonts w:ascii="Times New Roman"/>
          <w:b w:val="false"/>
          <w:i w:val="false"/>
          <w:color w:val="000000"/>
          <w:sz w:val="28"/>
        </w:rPr>
        <w:t>
      увеличение доли молодежи, изъявившей желание поступить в военные учебные заведения, на 7,8 %;</w:t>
      </w:r>
    </w:p>
    <w:bookmarkEnd w:id="131"/>
    <w:bookmarkStart w:name="z151" w:id="132"/>
    <w:p>
      <w:pPr>
        <w:spacing w:after="0"/>
        <w:ind w:left="0"/>
        <w:jc w:val="both"/>
      </w:pPr>
      <w:r>
        <w:rPr>
          <w:rFonts w:ascii="Times New Roman"/>
          <w:b w:val="false"/>
          <w:i w:val="false"/>
          <w:color w:val="000000"/>
          <w:sz w:val="28"/>
        </w:rPr>
        <w:t>
      увеличение доли обеспеченности военно-патриотических клубов материально-технической базой (оборудование классов и помещений, обеспечение формой, атрибутикой) до 13,6 %;</w:t>
      </w:r>
    </w:p>
    <w:bookmarkEnd w:id="132"/>
    <w:bookmarkStart w:name="z152" w:id="133"/>
    <w:p>
      <w:pPr>
        <w:spacing w:after="0"/>
        <w:ind w:left="0"/>
        <w:jc w:val="both"/>
      </w:pPr>
      <w:r>
        <w:rPr>
          <w:rFonts w:ascii="Times New Roman"/>
          <w:b w:val="false"/>
          <w:i w:val="false"/>
          <w:color w:val="000000"/>
          <w:sz w:val="28"/>
        </w:rPr>
        <w:t>
      увеличение доли публикаций, социальных роликов и контента по военно-патриотическому воспитанию молодежи на 41 %.</w:t>
      </w:r>
    </w:p>
    <w:bookmarkEnd w:id="133"/>
    <w:bookmarkStart w:name="z153" w:id="134"/>
    <w:p>
      <w:pPr>
        <w:spacing w:after="0"/>
        <w:ind w:left="0"/>
        <w:jc w:val="both"/>
      </w:pPr>
      <w:r>
        <w:rPr>
          <w:rFonts w:ascii="Times New Roman"/>
          <w:b w:val="false"/>
          <w:i w:val="false"/>
          <w:color w:val="000000"/>
          <w:sz w:val="28"/>
        </w:rPr>
        <w:t>
      Ожидаемые качественные результаты к 2030 году:</w:t>
      </w:r>
    </w:p>
    <w:bookmarkEnd w:id="134"/>
    <w:bookmarkStart w:name="z154" w:id="135"/>
    <w:p>
      <w:pPr>
        <w:spacing w:after="0"/>
        <w:ind w:left="0"/>
        <w:jc w:val="both"/>
      </w:pPr>
      <w:r>
        <w:rPr>
          <w:rFonts w:ascii="Times New Roman"/>
          <w:b w:val="false"/>
          <w:i w:val="false"/>
          <w:color w:val="000000"/>
          <w:sz w:val="28"/>
        </w:rPr>
        <w:t>
      рост индекса доверия молодежи к Вооруженным Силам Республики Казахстан и другим силовым структурам, отражающий укрепление положительного имиджа армии;</w:t>
      </w:r>
    </w:p>
    <w:bookmarkEnd w:id="135"/>
    <w:bookmarkStart w:name="z155" w:id="136"/>
    <w:p>
      <w:pPr>
        <w:spacing w:after="0"/>
        <w:ind w:left="0"/>
        <w:jc w:val="both"/>
      </w:pPr>
      <w:r>
        <w:rPr>
          <w:rFonts w:ascii="Times New Roman"/>
          <w:b w:val="false"/>
          <w:i w:val="false"/>
          <w:color w:val="000000"/>
          <w:sz w:val="28"/>
        </w:rPr>
        <w:t>
      повышение уровня готовности молодежи к выполнению гражданского и воинского долга (увеличение доли молодых граждан, заявляющих о готовности встать на защиту Родины в случае необходимости);</w:t>
      </w:r>
    </w:p>
    <w:bookmarkEnd w:id="136"/>
    <w:bookmarkStart w:name="z156" w:id="137"/>
    <w:p>
      <w:pPr>
        <w:spacing w:after="0"/>
        <w:ind w:left="0"/>
        <w:jc w:val="both"/>
      </w:pPr>
      <w:r>
        <w:rPr>
          <w:rFonts w:ascii="Times New Roman"/>
          <w:b w:val="false"/>
          <w:i w:val="false"/>
          <w:color w:val="000000"/>
          <w:sz w:val="28"/>
        </w:rPr>
        <w:t>
      значительное увеличение вовлеченности молодежи в патриотическую деятельность (в том числе за счет охвата ранее не участвовавших групп, таких как NEET-молодежь, сельская молодежь, молодежь с инвалидностью);</w:t>
      </w:r>
    </w:p>
    <w:bookmarkEnd w:id="137"/>
    <w:bookmarkStart w:name="z157" w:id="138"/>
    <w:p>
      <w:pPr>
        <w:spacing w:after="0"/>
        <w:ind w:left="0"/>
        <w:jc w:val="both"/>
      </w:pPr>
      <w:r>
        <w:rPr>
          <w:rFonts w:ascii="Times New Roman"/>
          <w:b w:val="false"/>
          <w:i w:val="false"/>
          <w:color w:val="000000"/>
          <w:sz w:val="28"/>
        </w:rPr>
        <w:t>
      укрепление среди молодежи атмосферы нетерпимости к антигосударственной идеологии и экстремизму, повышение устойчивости к негативному информационному влиянию (формирование того самого "идеологического иммунитета" молодого поколения).</w:t>
      </w:r>
    </w:p>
    <w:bookmarkEnd w:id="138"/>
    <w:bookmarkStart w:name="z158" w:id="139"/>
    <w:p>
      <w:pPr>
        <w:spacing w:after="0"/>
        <w:ind w:left="0"/>
        <w:jc w:val="both"/>
      </w:pPr>
      <w:r>
        <w:rPr>
          <w:rFonts w:ascii="Times New Roman"/>
          <w:b w:val="false"/>
          <w:i w:val="false"/>
          <w:color w:val="000000"/>
          <w:sz w:val="28"/>
        </w:rPr>
        <w:t>
      Примечание</w:t>
      </w:r>
      <w:r>
        <w:rPr>
          <w:rFonts w:ascii="Times New Roman"/>
          <w:b w:val="false"/>
          <w:i/>
          <w:color w:val="000000"/>
          <w:sz w:val="28"/>
        </w:rPr>
        <w:t xml:space="preserve">: </w:t>
      </w:r>
      <w:r>
        <w:rPr>
          <w:rFonts w:ascii="Times New Roman"/>
          <w:b w:val="false"/>
          <w:i w:val="false"/>
          <w:color w:val="000000"/>
          <w:sz w:val="28"/>
        </w:rPr>
        <w:t>мероприятия по реализации Концепции будут осуществлены в соответствии с Планом действий по реализации Концепции военно-патриотического воспитания молодежи до 2030 года согласно приложению к настоящей Концепции.</w:t>
      </w:r>
    </w:p>
    <w:bookmarkEnd w:id="139"/>
    <w:bookmarkStart w:name="z159" w:id="140"/>
    <w:p>
      <w:pPr>
        <w:spacing w:after="0"/>
        <w:ind w:left="0"/>
        <w:jc w:val="both"/>
      </w:pPr>
      <w:r>
        <w:rPr>
          <w:rFonts w:ascii="Times New Roman"/>
          <w:b w:val="false"/>
          <w:i w:val="false"/>
          <w:color w:val="000000"/>
          <w:sz w:val="28"/>
        </w:rPr>
        <w:t>
      Таблица 1. Целевые индикаторы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Ед.</w:t>
            </w:r>
          </w:p>
          <w:bookmarkEnd w:id="141"/>
          <w:p>
            <w:pPr>
              <w:spacing w:after="20"/>
              <w:ind w:left="20"/>
              <w:jc w:val="both"/>
            </w:pPr>
            <w:r>
              <w:rPr>
                <w:rFonts w:ascii="Times New Roman"/>
                <w:b w:val="false"/>
                <w:i w:val="false"/>
                <w:color w:val="000000"/>
                <w:sz w:val="20"/>
              </w:rPr>
              <w:t>
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xml:space="preserve">
Ответственные </w:t>
            </w:r>
          </w:p>
          <w:bookmarkEnd w:id="142"/>
          <w:p>
            <w:pPr>
              <w:spacing w:after="20"/>
              <w:ind w:left="20"/>
              <w:jc w:val="both"/>
            </w:pPr>
            <w:r>
              <w:rPr>
                <w:rFonts w:ascii="Times New Roman"/>
                <w:b w:val="false"/>
                <w:i w:val="false"/>
                <w:color w:val="000000"/>
                <w:sz w:val="20"/>
              </w:rPr>
              <w:t>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военно-патриотических организаций (клубы, кружки, классы и секции) при общеобразовательных учреждениях и воинских частях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на</w:t>
            </w:r>
          </w:p>
          <w:bookmarkEnd w:id="143"/>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на</w:t>
            </w:r>
          </w:p>
          <w:bookmarkEnd w:id="144"/>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на</w:t>
            </w:r>
          </w:p>
          <w:bookmarkEnd w:id="145"/>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на</w:t>
            </w:r>
          </w:p>
          <w:bookmarkEnd w:id="146"/>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на</w:t>
            </w:r>
          </w:p>
          <w:bookmarkEnd w:id="147"/>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8"/>
          <w:p>
            <w:pPr>
              <w:spacing w:after="20"/>
              <w:ind w:left="20"/>
              <w:jc w:val="both"/>
            </w:pPr>
            <w:r>
              <w:rPr>
                <w:rFonts w:ascii="Times New Roman"/>
                <w:b w:val="false"/>
                <w:i w:val="false"/>
                <w:color w:val="000000"/>
                <w:sz w:val="20"/>
              </w:rPr>
              <w:t>
на</w:t>
            </w:r>
          </w:p>
          <w:bookmarkEnd w:id="148"/>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на</w:t>
            </w:r>
          </w:p>
          <w:bookmarkEnd w:id="149"/>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0"/>
          <w:p>
            <w:pPr>
              <w:spacing w:after="20"/>
              <w:ind w:left="20"/>
              <w:jc w:val="both"/>
            </w:pPr>
            <w:r>
              <w:rPr>
                <w:rFonts w:ascii="Times New Roman"/>
                <w:b w:val="false"/>
                <w:i w:val="false"/>
                <w:color w:val="000000"/>
                <w:sz w:val="20"/>
              </w:rPr>
              <w:t xml:space="preserve">
МИО, МО,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МЧС, МВД, </w:t>
            </w:r>
          </w:p>
          <w:p>
            <w:pPr>
              <w:spacing w:after="20"/>
              <w:ind w:left="20"/>
              <w:jc w:val="both"/>
            </w:pPr>
            <w:r>
              <w:rPr>
                <w:rFonts w:ascii="Times New Roman"/>
                <w:b w:val="false"/>
                <w:i w:val="false"/>
                <w:color w:val="000000"/>
                <w:sz w:val="20"/>
              </w:rPr>
              <w:t xml:space="preserve">
КНБ (по согласованию), Ассамблея жастары (по согласованию)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специалистов, прошедших учебно-методические сборы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1"/>
          <w:p>
            <w:pPr>
              <w:spacing w:after="20"/>
              <w:ind w:left="20"/>
              <w:jc w:val="both"/>
            </w:pPr>
            <w:r>
              <w:rPr>
                <w:rFonts w:ascii="Times New Roman"/>
                <w:b w:val="false"/>
                <w:i w:val="false"/>
                <w:color w:val="000000"/>
                <w:sz w:val="20"/>
              </w:rPr>
              <w:t>
на</w:t>
            </w:r>
          </w:p>
          <w:bookmarkEnd w:id="151"/>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2"/>
          <w:p>
            <w:pPr>
              <w:spacing w:after="20"/>
              <w:ind w:left="20"/>
              <w:jc w:val="both"/>
            </w:pPr>
            <w:r>
              <w:rPr>
                <w:rFonts w:ascii="Times New Roman"/>
                <w:b w:val="false"/>
                <w:i w:val="false"/>
                <w:color w:val="000000"/>
                <w:sz w:val="20"/>
              </w:rPr>
              <w:t>
на</w:t>
            </w:r>
          </w:p>
          <w:bookmarkEnd w:id="152"/>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3"/>
          <w:p>
            <w:pPr>
              <w:spacing w:after="20"/>
              <w:ind w:left="20"/>
              <w:jc w:val="both"/>
            </w:pPr>
            <w:r>
              <w:rPr>
                <w:rFonts w:ascii="Times New Roman"/>
                <w:b w:val="false"/>
                <w:i w:val="false"/>
                <w:color w:val="000000"/>
                <w:sz w:val="20"/>
              </w:rPr>
              <w:t>
на</w:t>
            </w:r>
          </w:p>
          <w:bookmarkEnd w:id="153"/>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4"/>
          <w:p>
            <w:pPr>
              <w:spacing w:after="20"/>
              <w:ind w:left="20"/>
              <w:jc w:val="both"/>
            </w:pPr>
            <w:r>
              <w:rPr>
                <w:rFonts w:ascii="Times New Roman"/>
                <w:b w:val="false"/>
                <w:i w:val="false"/>
                <w:color w:val="000000"/>
                <w:sz w:val="20"/>
              </w:rPr>
              <w:t>
на</w:t>
            </w:r>
          </w:p>
          <w:bookmarkEnd w:id="154"/>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5"/>
          <w:p>
            <w:pPr>
              <w:spacing w:after="20"/>
              <w:ind w:left="20"/>
              <w:jc w:val="both"/>
            </w:pPr>
            <w:r>
              <w:rPr>
                <w:rFonts w:ascii="Times New Roman"/>
                <w:b w:val="false"/>
                <w:i w:val="false"/>
                <w:color w:val="000000"/>
                <w:sz w:val="20"/>
              </w:rPr>
              <w:t>
на</w:t>
            </w:r>
          </w:p>
          <w:bookmarkEnd w:id="155"/>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6"/>
          <w:p>
            <w:pPr>
              <w:spacing w:after="20"/>
              <w:ind w:left="20"/>
              <w:jc w:val="both"/>
            </w:pPr>
            <w:r>
              <w:rPr>
                <w:rFonts w:ascii="Times New Roman"/>
                <w:b w:val="false"/>
                <w:i w:val="false"/>
                <w:color w:val="000000"/>
                <w:sz w:val="20"/>
              </w:rPr>
              <w:t>
на</w:t>
            </w:r>
          </w:p>
          <w:bookmarkEnd w:id="156"/>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7"/>
          <w:p>
            <w:pPr>
              <w:spacing w:after="20"/>
              <w:ind w:left="20"/>
              <w:jc w:val="both"/>
            </w:pPr>
            <w:r>
              <w:rPr>
                <w:rFonts w:ascii="Times New Roman"/>
                <w:b w:val="false"/>
                <w:i w:val="false"/>
                <w:color w:val="000000"/>
                <w:sz w:val="20"/>
              </w:rPr>
              <w:t>
на</w:t>
            </w:r>
          </w:p>
          <w:bookmarkEnd w:id="157"/>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движение </w:t>
            </w:r>
          </w:p>
          <w:p>
            <w:pPr>
              <w:spacing w:after="20"/>
              <w:ind w:left="20"/>
              <w:jc w:val="both"/>
            </w:pPr>
            <w:r>
              <w:rPr>
                <w:rFonts w:ascii="Times New Roman"/>
                <w:b w:val="false"/>
                <w:i w:val="false"/>
                <w:color w:val="000000"/>
                <w:sz w:val="20"/>
              </w:rPr>
              <w:t xml:space="preserve">"Жас сарбаз" (по согласованию),МО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8"/>
          <w:p>
            <w:pPr>
              <w:spacing w:after="20"/>
              <w:ind w:left="20"/>
              <w:jc w:val="both"/>
            </w:pPr>
            <w:r>
              <w:rPr>
                <w:rFonts w:ascii="Times New Roman"/>
                <w:b w:val="false"/>
                <w:i w:val="false"/>
                <w:color w:val="000000"/>
                <w:sz w:val="20"/>
              </w:rPr>
              <w:t xml:space="preserve">
Увеличение доли молодежи, изъявившей желание поступить в военные учебные заведения </w:t>
            </w:r>
          </w:p>
          <w:bookmarkEnd w:id="1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9"/>
          <w:p>
            <w:pPr>
              <w:spacing w:after="20"/>
              <w:ind w:left="20"/>
              <w:jc w:val="both"/>
            </w:pPr>
            <w:r>
              <w:rPr>
                <w:rFonts w:ascii="Times New Roman"/>
                <w:b w:val="false"/>
                <w:i w:val="false"/>
                <w:color w:val="000000"/>
                <w:sz w:val="20"/>
              </w:rPr>
              <w:t>
на</w:t>
            </w:r>
          </w:p>
          <w:bookmarkEnd w:id="159"/>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0"/>
          <w:p>
            <w:pPr>
              <w:spacing w:after="20"/>
              <w:ind w:left="20"/>
              <w:jc w:val="both"/>
            </w:pPr>
            <w:r>
              <w:rPr>
                <w:rFonts w:ascii="Times New Roman"/>
                <w:b w:val="false"/>
                <w:i w:val="false"/>
                <w:color w:val="000000"/>
                <w:sz w:val="20"/>
              </w:rPr>
              <w:t>
на</w:t>
            </w:r>
          </w:p>
          <w:bookmarkEnd w:id="160"/>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1"/>
          <w:p>
            <w:pPr>
              <w:spacing w:after="20"/>
              <w:ind w:left="20"/>
              <w:jc w:val="both"/>
            </w:pPr>
            <w:r>
              <w:rPr>
                <w:rFonts w:ascii="Times New Roman"/>
                <w:b w:val="false"/>
                <w:i w:val="false"/>
                <w:color w:val="000000"/>
                <w:sz w:val="20"/>
              </w:rPr>
              <w:t>
на</w:t>
            </w:r>
          </w:p>
          <w:bookmarkEnd w:id="161"/>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2"/>
          <w:p>
            <w:pPr>
              <w:spacing w:after="20"/>
              <w:ind w:left="20"/>
              <w:jc w:val="both"/>
            </w:pPr>
            <w:r>
              <w:rPr>
                <w:rFonts w:ascii="Times New Roman"/>
                <w:b w:val="false"/>
                <w:i w:val="false"/>
                <w:color w:val="000000"/>
                <w:sz w:val="20"/>
              </w:rPr>
              <w:t>
на</w:t>
            </w:r>
          </w:p>
          <w:bookmarkEnd w:id="162"/>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3"/>
          <w:p>
            <w:pPr>
              <w:spacing w:after="20"/>
              <w:ind w:left="20"/>
              <w:jc w:val="both"/>
            </w:pPr>
            <w:r>
              <w:rPr>
                <w:rFonts w:ascii="Times New Roman"/>
                <w:b w:val="false"/>
                <w:i w:val="false"/>
                <w:color w:val="000000"/>
                <w:sz w:val="20"/>
              </w:rPr>
              <w:t>
на</w:t>
            </w:r>
          </w:p>
          <w:bookmarkEnd w:id="163"/>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4"/>
          <w:p>
            <w:pPr>
              <w:spacing w:after="20"/>
              <w:ind w:left="20"/>
              <w:jc w:val="both"/>
            </w:pPr>
            <w:r>
              <w:rPr>
                <w:rFonts w:ascii="Times New Roman"/>
                <w:b w:val="false"/>
                <w:i w:val="false"/>
                <w:color w:val="000000"/>
                <w:sz w:val="20"/>
              </w:rPr>
              <w:t>
на</w:t>
            </w:r>
          </w:p>
          <w:bookmarkEnd w:id="164"/>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5"/>
          <w:p>
            <w:pPr>
              <w:spacing w:after="20"/>
              <w:ind w:left="20"/>
              <w:jc w:val="both"/>
            </w:pPr>
            <w:r>
              <w:rPr>
                <w:rFonts w:ascii="Times New Roman"/>
                <w:b w:val="false"/>
                <w:i w:val="false"/>
                <w:color w:val="000000"/>
                <w:sz w:val="20"/>
              </w:rPr>
              <w:t>
на</w:t>
            </w:r>
          </w:p>
          <w:bookmarkEnd w:id="165"/>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6"/>
          <w:p>
            <w:pPr>
              <w:spacing w:after="20"/>
              <w:ind w:left="20"/>
              <w:jc w:val="both"/>
            </w:pPr>
            <w:r>
              <w:rPr>
                <w:rFonts w:ascii="Times New Roman"/>
                <w:b w:val="false"/>
                <w:i w:val="false"/>
                <w:color w:val="000000"/>
                <w:sz w:val="20"/>
              </w:rPr>
              <w:t>
МИО, МО, движение "Жас сарбаз" (по согласованию),МКИ, МП,</w:t>
            </w:r>
          </w:p>
          <w:bookmarkEnd w:id="166"/>
          <w:p>
            <w:pPr>
              <w:spacing w:after="20"/>
              <w:ind w:left="20"/>
              <w:jc w:val="both"/>
            </w:pPr>
            <w:r>
              <w:rPr>
                <w:rFonts w:ascii="Times New Roman"/>
                <w:b w:val="false"/>
                <w:i w:val="false"/>
                <w:color w:val="000000"/>
                <w:sz w:val="20"/>
              </w:rPr>
              <w:t xml:space="preserve">
МЧС, МВД, КНБ (по согласованию), СГО (по согласованию)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обеспеченности военно-патриотических клубов материально-технической базой (оборудование классов и помещений, обеспечение формой, атрибутикой)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7"/>
          <w:p>
            <w:pPr>
              <w:spacing w:after="20"/>
              <w:ind w:left="20"/>
              <w:jc w:val="both"/>
            </w:pPr>
            <w:r>
              <w:rPr>
                <w:rFonts w:ascii="Times New Roman"/>
                <w:b w:val="false"/>
                <w:i w:val="false"/>
                <w:color w:val="000000"/>
                <w:sz w:val="20"/>
              </w:rPr>
              <w:t>
до</w:t>
            </w:r>
          </w:p>
          <w:bookmarkEnd w:id="167"/>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8"/>
          <w:p>
            <w:pPr>
              <w:spacing w:after="20"/>
              <w:ind w:left="20"/>
              <w:jc w:val="both"/>
            </w:pPr>
            <w:r>
              <w:rPr>
                <w:rFonts w:ascii="Times New Roman"/>
                <w:b w:val="false"/>
                <w:i w:val="false"/>
                <w:color w:val="000000"/>
                <w:sz w:val="20"/>
              </w:rPr>
              <w:t>
до</w:t>
            </w:r>
          </w:p>
          <w:bookmarkEnd w:id="168"/>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9"/>
          <w:p>
            <w:pPr>
              <w:spacing w:after="20"/>
              <w:ind w:left="20"/>
              <w:jc w:val="both"/>
            </w:pPr>
            <w:r>
              <w:rPr>
                <w:rFonts w:ascii="Times New Roman"/>
                <w:b w:val="false"/>
                <w:i w:val="false"/>
                <w:color w:val="000000"/>
                <w:sz w:val="20"/>
              </w:rPr>
              <w:t>
до</w:t>
            </w:r>
          </w:p>
          <w:bookmarkEnd w:id="169"/>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0"/>
          <w:p>
            <w:pPr>
              <w:spacing w:after="20"/>
              <w:ind w:left="20"/>
              <w:jc w:val="both"/>
            </w:pPr>
            <w:r>
              <w:rPr>
                <w:rFonts w:ascii="Times New Roman"/>
                <w:b w:val="false"/>
                <w:i w:val="false"/>
                <w:color w:val="000000"/>
                <w:sz w:val="20"/>
              </w:rPr>
              <w:t>
до</w:t>
            </w:r>
          </w:p>
          <w:bookmarkEnd w:id="170"/>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1"/>
          <w:p>
            <w:pPr>
              <w:spacing w:after="20"/>
              <w:ind w:left="20"/>
              <w:jc w:val="both"/>
            </w:pPr>
            <w:r>
              <w:rPr>
                <w:rFonts w:ascii="Times New Roman"/>
                <w:b w:val="false"/>
                <w:i w:val="false"/>
                <w:color w:val="000000"/>
                <w:sz w:val="20"/>
              </w:rPr>
              <w:t>
до</w:t>
            </w:r>
          </w:p>
          <w:bookmarkEnd w:id="171"/>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2"/>
          <w:p>
            <w:pPr>
              <w:spacing w:after="20"/>
              <w:ind w:left="20"/>
              <w:jc w:val="both"/>
            </w:pPr>
            <w:r>
              <w:rPr>
                <w:rFonts w:ascii="Times New Roman"/>
                <w:b w:val="false"/>
                <w:i w:val="false"/>
                <w:color w:val="000000"/>
                <w:sz w:val="20"/>
              </w:rPr>
              <w:t>
до</w:t>
            </w:r>
          </w:p>
          <w:bookmarkEnd w:id="172"/>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3"/>
          <w:p>
            <w:pPr>
              <w:spacing w:after="20"/>
              <w:ind w:left="20"/>
              <w:jc w:val="both"/>
            </w:pPr>
            <w:r>
              <w:rPr>
                <w:rFonts w:ascii="Times New Roman"/>
                <w:b w:val="false"/>
                <w:i w:val="false"/>
                <w:color w:val="000000"/>
                <w:sz w:val="20"/>
              </w:rPr>
              <w:t>
до</w:t>
            </w:r>
          </w:p>
          <w:bookmarkEnd w:id="173"/>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4"/>
          <w:p>
            <w:pPr>
              <w:spacing w:after="20"/>
              <w:ind w:left="20"/>
              <w:jc w:val="both"/>
            </w:pPr>
            <w:r>
              <w:rPr>
                <w:rFonts w:ascii="Times New Roman"/>
                <w:b w:val="false"/>
                <w:i w:val="false"/>
                <w:color w:val="000000"/>
                <w:sz w:val="20"/>
              </w:rPr>
              <w:t>
МИО,</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публикаций, социальных роликов и контента по военно-патриотическому воспитанию молодежи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5"/>
          <w:p>
            <w:pPr>
              <w:spacing w:after="20"/>
              <w:ind w:left="20"/>
              <w:jc w:val="both"/>
            </w:pPr>
            <w:r>
              <w:rPr>
                <w:rFonts w:ascii="Times New Roman"/>
                <w:b w:val="false"/>
                <w:i w:val="false"/>
                <w:color w:val="000000"/>
                <w:sz w:val="20"/>
              </w:rPr>
              <w:t>
на</w:t>
            </w:r>
          </w:p>
          <w:bookmarkEnd w:id="175"/>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6"/>
          <w:p>
            <w:pPr>
              <w:spacing w:after="20"/>
              <w:ind w:left="20"/>
              <w:jc w:val="both"/>
            </w:pPr>
            <w:r>
              <w:rPr>
                <w:rFonts w:ascii="Times New Roman"/>
                <w:b w:val="false"/>
                <w:i w:val="false"/>
                <w:color w:val="000000"/>
                <w:sz w:val="20"/>
              </w:rPr>
              <w:t>
на</w:t>
            </w:r>
          </w:p>
          <w:bookmarkEnd w:id="176"/>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7"/>
          <w:p>
            <w:pPr>
              <w:spacing w:after="20"/>
              <w:ind w:left="20"/>
              <w:jc w:val="both"/>
            </w:pPr>
            <w:r>
              <w:rPr>
                <w:rFonts w:ascii="Times New Roman"/>
                <w:b w:val="false"/>
                <w:i w:val="false"/>
                <w:color w:val="000000"/>
                <w:sz w:val="20"/>
              </w:rPr>
              <w:t>
на</w:t>
            </w:r>
          </w:p>
          <w:bookmarkEnd w:id="177"/>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8"/>
          <w:p>
            <w:pPr>
              <w:spacing w:after="20"/>
              <w:ind w:left="20"/>
              <w:jc w:val="both"/>
            </w:pPr>
            <w:r>
              <w:rPr>
                <w:rFonts w:ascii="Times New Roman"/>
                <w:b w:val="false"/>
                <w:i w:val="false"/>
                <w:color w:val="000000"/>
                <w:sz w:val="20"/>
              </w:rPr>
              <w:t>
на</w:t>
            </w:r>
          </w:p>
          <w:bookmarkEnd w:id="178"/>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9"/>
          <w:p>
            <w:pPr>
              <w:spacing w:after="20"/>
              <w:ind w:left="20"/>
              <w:jc w:val="both"/>
            </w:pPr>
            <w:r>
              <w:rPr>
                <w:rFonts w:ascii="Times New Roman"/>
                <w:b w:val="false"/>
                <w:i w:val="false"/>
                <w:color w:val="000000"/>
                <w:sz w:val="20"/>
              </w:rPr>
              <w:t>
на</w:t>
            </w:r>
          </w:p>
          <w:bookmarkEnd w:id="179"/>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0"/>
          <w:p>
            <w:pPr>
              <w:spacing w:after="20"/>
              <w:ind w:left="20"/>
              <w:jc w:val="both"/>
            </w:pPr>
            <w:r>
              <w:rPr>
                <w:rFonts w:ascii="Times New Roman"/>
                <w:b w:val="false"/>
                <w:i w:val="false"/>
                <w:color w:val="000000"/>
                <w:sz w:val="20"/>
              </w:rPr>
              <w:t>
на</w:t>
            </w:r>
          </w:p>
          <w:bookmarkEnd w:id="180"/>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1"/>
          <w:p>
            <w:pPr>
              <w:spacing w:after="20"/>
              <w:ind w:left="20"/>
              <w:jc w:val="both"/>
            </w:pPr>
            <w:r>
              <w:rPr>
                <w:rFonts w:ascii="Times New Roman"/>
                <w:b w:val="false"/>
                <w:i w:val="false"/>
                <w:color w:val="000000"/>
                <w:sz w:val="20"/>
              </w:rPr>
              <w:t>
на</w:t>
            </w:r>
          </w:p>
          <w:bookmarkEnd w:id="181"/>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2"/>
          <w:p>
            <w:pPr>
              <w:spacing w:after="20"/>
              <w:ind w:left="20"/>
              <w:jc w:val="both"/>
            </w:pPr>
            <w:r>
              <w:rPr>
                <w:rFonts w:ascii="Times New Roman"/>
                <w:b w:val="false"/>
                <w:i w:val="false"/>
                <w:color w:val="000000"/>
                <w:sz w:val="20"/>
              </w:rPr>
              <w:t xml:space="preserve">
МО,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МЧС, МВД, </w:t>
            </w:r>
          </w:p>
          <w:p>
            <w:pPr>
              <w:spacing w:after="20"/>
              <w:ind w:left="20"/>
              <w:jc w:val="both"/>
            </w:pPr>
            <w:r>
              <w:rPr>
                <w:rFonts w:ascii="Times New Roman"/>
                <w:b w:val="false"/>
                <w:i w:val="false"/>
                <w:color w:val="000000"/>
                <w:sz w:val="20"/>
              </w:rPr>
              <w:t xml:space="preserve">
КНБ (по согласованию), МИО, СГО (по согласованию, движение </w:t>
            </w:r>
          </w:p>
          <w:p>
            <w:pPr>
              <w:spacing w:after="20"/>
              <w:ind w:left="20"/>
              <w:jc w:val="both"/>
            </w:pPr>
            <w:r>
              <w:rPr>
                <w:rFonts w:ascii="Times New Roman"/>
                <w:b w:val="false"/>
                <w:i w:val="false"/>
                <w:color w:val="000000"/>
                <w:sz w:val="20"/>
              </w:rPr>
              <w:t>"Жас сарбаз" (по согласованию)</w:t>
            </w:r>
          </w:p>
        </w:tc>
      </w:tr>
    </w:tbl>
    <w:bookmarkStart w:name="z205" w:id="183"/>
    <w:p>
      <w:pPr>
        <w:spacing w:after="0"/>
        <w:ind w:left="0"/>
        <w:jc w:val="both"/>
      </w:pPr>
      <w:r>
        <w:rPr>
          <w:rFonts w:ascii="Times New Roman"/>
          <w:b w:val="false"/>
          <w:i w:val="false"/>
          <w:color w:val="000000"/>
          <w:sz w:val="28"/>
        </w:rPr>
        <w:t>
      ___________________________</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Концепции военно-</w:t>
            </w:r>
            <w:r>
              <w:br/>
            </w:r>
            <w:r>
              <w:rPr>
                <w:rFonts w:ascii="Times New Roman"/>
                <w:b w:val="false"/>
                <w:i w:val="false"/>
                <w:color w:val="000000"/>
                <w:sz w:val="20"/>
              </w:rPr>
              <w:t>патриотического воспитания</w:t>
            </w:r>
            <w:r>
              <w:br/>
            </w:r>
            <w:r>
              <w:rPr>
                <w:rFonts w:ascii="Times New Roman"/>
                <w:b w:val="false"/>
                <w:i w:val="false"/>
                <w:color w:val="000000"/>
                <w:sz w:val="20"/>
              </w:rPr>
              <w:t>молодежи до 2030 года</w:t>
            </w:r>
          </w:p>
        </w:tc>
      </w:tr>
    </w:tbl>
    <w:bookmarkStart w:name="z207" w:id="184"/>
    <w:p>
      <w:pPr>
        <w:spacing w:after="0"/>
        <w:ind w:left="0"/>
        <w:jc w:val="left"/>
      </w:pPr>
      <w:r>
        <w:rPr>
          <w:rFonts w:ascii="Times New Roman"/>
          <w:b/>
          <w:i w:val="false"/>
          <w:color w:val="000000"/>
        </w:rPr>
        <w:t xml:space="preserve"> План</w:t>
      </w:r>
      <w:r>
        <w:br/>
      </w:r>
      <w:r>
        <w:rPr>
          <w:rFonts w:ascii="Times New Roman"/>
          <w:b/>
          <w:i w:val="false"/>
          <w:color w:val="000000"/>
        </w:rPr>
        <w:t>действий по реализации Концепции военно-патриотического воспитания молодежи до 2030 года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Совершенствование системы структуры органов военно-патриотической работы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увеличение доли военно-патриотических организаций (клубы, кружки, классы и секции) при общеобразовательных учреждениях и воинских частях (2024 г. – на 2,7 %, 2025 г. – на 5,5 %, 2026 г. – на 8,2 %, 2027 г. – на 11 %, 2028 г. – на 13,7 %, 2029 г. – на 16,5 %, 2030 г. – на 19,2 %)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и региональных координационных советов по военно-патриотическому воспитанию молодежи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 распоряжение акимов областей (городов), районов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2025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МИО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военно-патриотических клубов в общеобразовательных организациях, при воинских частях и учреждениях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5"/>
          <w:p>
            <w:pPr>
              <w:spacing w:after="20"/>
              <w:ind w:left="20"/>
              <w:jc w:val="both"/>
            </w:pPr>
            <w:r>
              <w:rPr>
                <w:rFonts w:ascii="Times New Roman"/>
                <w:b w:val="false"/>
                <w:i w:val="false"/>
                <w:color w:val="000000"/>
                <w:sz w:val="20"/>
              </w:rPr>
              <w:t>
акт об открытии военно-патриотических клубов с регистрацией в управлениях (отделах) образования района (не менее одного клуба в месяц)</w:t>
            </w:r>
          </w:p>
          <w:bookmarkEnd w:id="1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раз в полугодие, </w:t>
            </w:r>
          </w:p>
          <w:p>
            <w:pPr>
              <w:spacing w:after="20"/>
              <w:ind w:left="20"/>
              <w:jc w:val="both"/>
            </w:pPr>
            <w:r>
              <w:rPr>
                <w:rFonts w:ascii="Times New Roman"/>
                <w:b w:val="false"/>
                <w:i w:val="false"/>
                <w:color w:val="000000"/>
                <w:sz w:val="20"/>
              </w:rPr>
              <w:t>
к 10 числу последующего месяца, информация в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 МЧС, МВД, КНБ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Открытие военно-патриотических классов "Жас сарбаз" в общеобразовательных организациях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 открытии военно-патриотических классов "Жас сарбаз" с регистрацией в управлениях (отделах) образования района (не менее одного класса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раз в полугодие, </w:t>
            </w:r>
          </w:p>
          <w:p>
            <w:pPr>
              <w:spacing w:after="20"/>
              <w:ind w:left="20"/>
              <w:jc w:val="both"/>
            </w:pPr>
            <w:r>
              <w:rPr>
                <w:rFonts w:ascii="Times New Roman"/>
                <w:b w:val="false"/>
                <w:i w:val="false"/>
                <w:color w:val="000000"/>
                <w:sz w:val="20"/>
              </w:rPr>
              <w:t>
к 10 числу последующего месяца, информация в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Открытие кружков "Смарт сарбаз" в специализированных школах и технических колледжах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 открытии кружков "Смарт сарбаз" с регистрацией в управлениях (отделах) образования района (не менее одного кружка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раз в полугодие, </w:t>
            </w:r>
          </w:p>
          <w:p>
            <w:pPr>
              <w:spacing w:after="20"/>
              <w:ind w:left="20"/>
              <w:jc w:val="both"/>
            </w:pPr>
            <w:r>
              <w:rPr>
                <w:rFonts w:ascii="Times New Roman"/>
                <w:b w:val="false"/>
                <w:i w:val="false"/>
                <w:color w:val="000000"/>
                <w:sz w:val="20"/>
              </w:rPr>
              <w:t>к 10 числу последующего месяца, информация в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МО, МВД, КНБ (по согласованию)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 базе домов молодежи и Ассамблеи народа Казахстана кружковой работы движения "Жас сарбаз"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об открытии кружков </w:t>
            </w:r>
          </w:p>
          <w:p>
            <w:pPr>
              <w:spacing w:after="20"/>
              <w:ind w:left="20"/>
              <w:jc w:val="both"/>
            </w:pPr>
            <w:r>
              <w:rPr>
                <w:rFonts w:ascii="Times New Roman"/>
                <w:b w:val="false"/>
                <w:i w:val="false"/>
                <w:color w:val="000000"/>
                <w:sz w:val="20"/>
              </w:rPr>
              <w:t>(к 2029 году открытие не менее одного кружка в каждом регионе)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(по согласованию), МО,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Повышение уровня профессиональной подготовки организаторов и специалистов военно-патриотического воспитания, совершенствование форм и методов работы по военно-патриотическому воспитанию молодежи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увеличение доли специалистов, прошедших учебно-методические сборы (2024 г. – на 6,4 %, 2025 г. – на 12,9 %, 2026 г. – на 19,3 %, 2027 г. – на 26 %, 2028 г. – на 32 %, 2029 г. – на 39,3 %, 2030 г. – на 45,9 %)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учебно-методических сборов с председателями филиалов движения "Жас сарбаз"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6"/>
          <w:p>
            <w:pPr>
              <w:spacing w:after="20"/>
              <w:ind w:left="20"/>
              <w:jc w:val="both"/>
            </w:pPr>
            <w:r>
              <w:rPr>
                <w:rFonts w:ascii="Times New Roman"/>
                <w:b w:val="false"/>
                <w:i w:val="false"/>
                <w:color w:val="000000"/>
                <w:sz w:val="20"/>
              </w:rPr>
              <w:t>
ежегодно,</w:t>
            </w:r>
          </w:p>
          <w:bookmarkEnd w:id="186"/>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движение </w:t>
            </w:r>
          </w:p>
          <w:p>
            <w:pPr>
              <w:spacing w:after="20"/>
              <w:ind w:left="20"/>
              <w:jc w:val="both"/>
            </w:pPr>
            <w:r>
              <w:rPr>
                <w:rFonts w:ascii="Times New Roman"/>
                <w:b w:val="false"/>
                <w:i w:val="false"/>
                <w:color w:val="000000"/>
                <w:sz w:val="20"/>
              </w:rPr>
              <w:t>"Жас сарбаз" (по согласованию),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учебно-методических сборов с руководителями военно-патриотических клубов и преподавателями начальной военной и технологической подготовки в рамках проведения областного (городского, районного) сбора "Айбын"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распоряжения акимов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7"/>
          <w:p>
            <w:pPr>
              <w:spacing w:after="20"/>
              <w:ind w:left="20"/>
              <w:jc w:val="both"/>
            </w:pPr>
            <w:r>
              <w:rPr>
                <w:rFonts w:ascii="Times New Roman"/>
                <w:b w:val="false"/>
                <w:i w:val="false"/>
                <w:color w:val="000000"/>
                <w:sz w:val="20"/>
              </w:rPr>
              <w:t>
ежегодно,</w:t>
            </w:r>
          </w:p>
          <w:bookmarkEnd w:id="187"/>
          <w:p>
            <w:pPr>
              <w:spacing w:after="20"/>
              <w:ind w:left="20"/>
              <w:jc w:val="both"/>
            </w:pPr>
            <w:r>
              <w:rPr>
                <w:rFonts w:ascii="Times New Roman"/>
                <w:b w:val="false"/>
                <w:i w:val="false"/>
                <w:color w:val="000000"/>
                <w:sz w:val="20"/>
              </w:rPr>
              <w:t xml:space="preserve">
апрель-май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учебно-методических сборов специалистами, вовлеченными в развитие военно-патриотического воспитания, в рамках проведения республиканского сбора "Айбын"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8"/>
          <w:p>
            <w:pPr>
              <w:spacing w:after="20"/>
              <w:ind w:left="20"/>
              <w:jc w:val="both"/>
            </w:pPr>
            <w:r>
              <w:rPr>
                <w:rFonts w:ascii="Times New Roman"/>
                <w:b w:val="false"/>
                <w:i w:val="false"/>
                <w:color w:val="000000"/>
                <w:sz w:val="20"/>
              </w:rPr>
              <w:t>
ежегодно,</w:t>
            </w:r>
          </w:p>
          <w:bookmarkEnd w:id="188"/>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методических рекомендаций на учебно-методические сборы по организации военно-патриотической работы с молодежью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заседания ученого совета Национального университета обороны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9"/>
          <w:p>
            <w:pPr>
              <w:spacing w:after="20"/>
              <w:ind w:left="20"/>
              <w:jc w:val="both"/>
            </w:pPr>
            <w:r>
              <w:rPr>
                <w:rFonts w:ascii="Times New Roman"/>
                <w:b w:val="false"/>
                <w:i w:val="false"/>
                <w:color w:val="000000"/>
                <w:sz w:val="20"/>
              </w:rPr>
              <w:t>
ежегодно,</w:t>
            </w:r>
          </w:p>
          <w:bookmarkEnd w:id="189"/>
          <w:p>
            <w:pPr>
              <w:spacing w:after="20"/>
              <w:ind w:left="20"/>
              <w:jc w:val="both"/>
            </w:pPr>
            <w:r>
              <w:rPr>
                <w:rFonts w:ascii="Times New Roman"/>
                <w:b w:val="false"/>
                <w:i w:val="false"/>
                <w:color w:val="000000"/>
                <w:sz w:val="20"/>
              </w:rPr>
              <w:t>
апрель-май, июнь,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движение "Жас сарбаз" (по согласованию),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Формирование и развитие патриотических качеств у молодежи, воспитание их на основе традиций Вооруженных Сил Республики Казахстан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увеличение доли молодежи, изъявившей желание поступить в военные учебные заведения (2024 г. – на 5,4 %, 2025 г. – на 5,8 %, 2026 г. – на 6,2 %, 2027 г. – на 6,6 %, 2028 г. – на 7 %, 2029 г. – на 7,4 %, 2030 г. – на 7,8 %)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республиканского военно-патриотического сбора молодежи "Айбын"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0"/>
          <w:p>
            <w:pPr>
              <w:spacing w:after="20"/>
              <w:ind w:left="20"/>
              <w:jc w:val="both"/>
            </w:pPr>
            <w:r>
              <w:rPr>
                <w:rFonts w:ascii="Times New Roman"/>
                <w:b w:val="false"/>
                <w:i w:val="false"/>
                <w:color w:val="000000"/>
                <w:sz w:val="20"/>
              </w:rPr>
              <w:t>
ежегодно,</w:t>
            </w:r>
          </w:p>
          <w:bookmarkEnd w:id="190"/>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МИО, 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МО и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районных, городских, областных отборочных этапов республиканского военно-патриотического сбора молодежи "Айбын"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распоряжения акимов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1"/>
          <w:p>
            <w:pPr>
              <w:spacing w:after="20"/>
              <w:ind w:left="20"/>
              <w:jc w:val="both"/>
            </w:pPr>
            <w:r>
              <w:rPr>
                <w:rFonts w:ascii="Times New Roman"/>
                <w:b w:val="false"/>
                <w:i w:val="false"/>
                <w:color w:val="000000"/>
                <w:sz w:val="20"/>
              </w:rPr>
              <w:t>
ежегодно,</w:t>
            </w:r>
          </w:p>
          <w:bookmarkEnd w:id="191"/>
          <w:p>
            <w:pPr>
              <w:spacing w:after="20"/>
              <w:ind w:left="20"/>
              <w:jc w:val="both"/>
            </w:pPr>
            <w:r>
              <w:rPr>
                <w:rFonts w:ascii="Times New Roman"/>
                <w:b w:val="false"/>
                <w:i w:val="false"/>
                <w:color w:val="000000"/>
                <w:sz w:val="20"/>
              </w:rPr>
              <w:t>
апрель-май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 движение "Жас сарбаз"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 учебных заведениях открытого урока "Ерлік сабағы", посвященного Дню защитника Отечества, с участием отличников боевой учебы и службы, ветеранов Вооруженных Сил, воинов-интернационалистов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2"/>
          <w:p>
            <w:pPr>
              <w:spacing w:after="20"/>
              <w:ind w:left="20"/>
              <w:jc w:val="both"/>
            </w:pPr>
            <w:r>
              <w:rPr>
                <w:rFonts w:ascii="Times New Roman"/>
                <w:b w:val="false"/>
                <w:i w:val="false"/>
                <w:color w:val="000000"/>
                <w:sz w:val="20"/>
              </w:rPr>
              <w:t>
ежегодно,</w:t>
            </w:r>
          </w:p>
          <w:bookmarkEnd w:id="192"/>
          <w:p>
            <w:pPr>
              <w:spacing w:after="20"/>
              <w:ind w:left="20"/>
              <w:jc w:val="both"/>
            </w:pPr>
            <w:r>
              <w:rPr>
                <w:rFonts w:ascii="Times New Roman"/>
                <w:b w:val="false"/>
                <w:i w:val="false"/>
                <w:color w:val="000000"/>
                <w:sz w:val="20"/>
              </w:rPr>
              <w:t>
май, сентябрь</w:t>
            </w:r>
          </w:p>
          <w:p>
            <w:pPr>
              <w:spacing w:after="20"/>
              <w:ind w:left="20"/>
              <w:jc w:val="both"/>
            </w:pPr>
            <w:r>
              <w:rPr>
                <w:rFonts w:ascii="Times New Roman"/>
                <w:b w:val="false"/>
                <w:i w:val="false"/>
                <w:color w:val="000000"/>
                <w:sz w:val="20"/>
              </w:rPr>
              <w:t>(в канун Дня защитника Отечества и 1 сентября в День знаний)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3"/>
          <w:p>
            <w:pPr>
              <w:spacing w:after="20"/>
              <w:ind w:left="20"/>
              <w:jc w:val="both"/>
            </w:pPr>
            <w:r>
              <w:rPr>
                <w:rFonts w:ascii="Times New Roman"/>
                <w:b w:val="false"/>
                <w:i w:val="false"/>
                <w:color w:val="000000"/>
                <w:sz w:val="20"/>
              </w:rPr>
              <w:t>
МИО, МО, МП, МЧС, МВД, КНБ (по согласованию),</w:t>
            </w:r>
          </w:p>
          <w:bookmarkEnd w:id="193"/>
          <w:p>
            <w:pPr>
              <w:spacing w:after="20"/>
              <w:ind w:left="20"/>
              <w:jc w:val="both"/>
            </w:pPr>
            <w:r>
              <w:rPr>
                <w:rFonts w:ascii="Times New Roman"/>
                <w:b w:val="false"/>
                <w:i w:val="false"/>
                <w:color w:val="000000"/>
                <w:sz w:val="20"/>
              </w:rPr>
              <w:t xml:space="preserve">
СГО (по согласованию)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образцовых военно-патриотических клубов и специализированных классов "Жас сарбаз" (по одному клубу из каждого региона) на торжественном концерте, посвященном Дню защитника Отечества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4"/>
          <w:p>
            <w:pPr>
              <w:spacing w:after="20"/>
              <w:ind w:left="20"/>
              <w:jc w:val="both"/>
            </w:pPr>
            <w:r>
              <w:rPr>
                <w:rFonts w:ascii="Times New Roman"/>
                <w:b w:val="false"/>
                <w:i w:val="false"/>
                <w:color w:val="000000"/>
                <w:sz w:val="20"/>
              </w:rPr>
              <w:t>
ежегодно,</w:t>
            </w:r>
          </w:p>
          <w:bookmarkEnd w:id="194"/>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МЧС, МВД, КНБ (по согласованию),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Развитие материальной базы для военно-патриотического воспитания молодежи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увеличение доли обеспеченности военно-патриотических клубов материально-технической базой (оборудование классов и помещений, обеспечение формой, атрибутикой) (2024 г. – до 1,9 %, 2025 г. – до 3,7 %, 2026 г. – до 5,5 %, 2027 г. – до 7,6 %, 2028 г. – до 9,6 %, 2029 г. – до 11,6 %, 2030 г. – до 13,6 %)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мест проведения занятий с учащимися военно-патриотических клубов и классов "Жас сарбаз" мебелью, компьютерами с выходом в сеть Интернет, фото-, видеоаппаратурой, другой необходимой техникой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5"/>
          <w:p>
            <w:pPr>
              <w:spacing w:after="20"/>
              <w:ind w:left="20"/>
              <w:jc w:val="both"/>
            </w:pPr>
            <w:r>
              <w:rPr>
                <w:rFonts w:ascii="Times New Roman"/>
                <w:b w:val="false"/>
                <w:i w:val="false"/>
                <w:color w:val="000000"/>
                <w:sz w:val="20"/>
              </w:rPr>
              <w:t>
ежегодно,</w:t>
            </w:r>
          </w:p>
          <w:bookmarkEnd w:id="195"/>
          <w:p>
            <w:pPr>
              <w:spacing w:after="20"/>
              <w:ind w:left="20"/>
              <w:jc w:val="both"/>
            </w:pPr>
            <w:r>
              <w:rPr>
                <w:rFonts w:ascii="Times New Roman"/>
                <w:b w:val="false"/>
                <w:i w:val="false"/>
                <w:color w:val="000000"/>
                <w:sz w:val="20"/>
              </w:rPr>
              <w:t xml:space="preserve">
сентябрь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членов военно-патриотических движений, клубов форменной одеждой, спортивной формой, инвентарем, атрибутикой, флагами, плакатами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6"/>
          <w:p>
            <w:pPr>
              <w:spacing w:after="20"/>
              <w:ind w:left="20"/>
              <w:jc w:val="both"/>
            </w:pPr>
            <w:r>
              <w:rPr>
                <w:rFonts w:ascii="Times New Roman"/>
                <w:b w:val="false"/>
                <w:i w:val="false"/>
                <w:color w:val="000000"/>
                <w:sz w:val="20"/>
              </w:rPr>
              <w:t>
ежегодно,</w:t>
            </w:r>
          </w:p>
          <w:bookmarkEnd w:id="196"/>
          <w:p>
            <w:pPr>
              <w:spacing w:after="20"/>
              <w:ind w:left="20"/>
              <w:jc w:val="both"/>
            </w:pPr>
            <w:r>
              <w:rPr>
                <w:rFonts w:ascii="Times New Roman"/>
                <w:b w:val="false"/>
                <w:i w:val="false"/>
                <w:color w:val="000000"/>
                <w:sz w:val="20"/>
              </w:rPr>
              <w:t>
апрель, октябрь, информация в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Информационное обеспечение военно-патриотического воспитания молодежи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увеличение доли публикаций, социальных роликов и контента по военно-патриотическому воспитанию молодежи (2024 г. – на 6,4 %, 2025 г. – на 12,1 %, 2026 г. – на 17,8 %, 2027 г. – на 23,6 %, 2028 г. – на 29,4 %, 2029 г. – на 35,2 %, 2030 г. – на 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социальных роликов и контента по военно-патриотическому воспитанию молодежи в социальных сетях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наполнение социальных сетей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7"/>
          <w:p>
            <w:pPr>
              <w:spacing w:after="20"/>
              <w:ind w:left="20"/>
              <w:jc w:val="both"/>
            </w:pPr>
            <w:r>
              <w:rPr>
                <w:rFonts w:ascii="Times New Roman"/>
                <w:b w:val="false"/>
                <w:i w:val="false"/>
                <w:color w:val="000000"/>
                <w:sz w:val="20"/>
              </w:rPr>
              <w:t xml:space="preserve">
МО, МИО, </w:t>
            </w:r>
          </w:p>
          <w:bookmarkEnd w:id="197"/>
          <w:p>
            <w:pPr>
              <w:spacing w:after="20"/>
              <w:ind w:left="20"/>
              <w:jc w:val="both"/>
            </w:pPr>
            <w:r>
              <w:rPr>
                <w:rFonts w:ascii="Times New Roman"/>
                <w:b w:val="false"/>
                <w:i w:val="false"/>
                <w:color w:val="000000"/>
                <w:sz w:val="20"/>
              </w:rPr>
              <w:t>
движение "Жас сарбаз" (по согласованию), МЧС, КНБ (по согласованию), МВД, СГО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статей на тему по военно-патриотическому воспитанию молодежи в ведомственных печатных изданиях Министерства обороны, Национальной гвардии и Пограничной службы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8"/>
          <w:p>
            <w:pPr>
              <w:spacing w:after="20"/>
              <w:ind w:left="20"/>
              <w:jc w:val="both"/>
            </w:pPr>
            <w:r>
              <w:rPr>
                <w:rFonts w:ascii="Times New Roman"/>
                <w:b w:val="false"/>
                <w:i w:val="false"/>
                <w:color w:val="000000"/>
                <w:sz w:val="20"/>
              </w:rPr>
              <w:t xml:space="preserve">
МО, МИО, </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МЧС, КНБ (по согласованию), МВД, СГО (по согласованию),</w:t>
            </w:r>
          </w:p>
          <w:p>
            <w:pPr>
              <w:spacing w:after="20"/>
              <w:ind w:left="20"/>
              <w:jc w:val="both"/>
            </w:pPr>
            <w:r>
              <w:rPr>
                <w:rFonts w:ascii="Times New Roman"/>
                <w:b w:val="false"/>
                <w:i w:val="false"/>
                <w:color w:val="000000"/>
                <w:sz w:val="20"/>
              </w:rPr>
              <w:t>
движение  "Жас сарбаз"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населенных пунктах наглядной агитации, пропагандирующей воинскую службу в Вооруженных силах, других войсках и воинских формированиях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ежегодное обновление ко Дню защитника Отечества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 МЧС, КНБ (по согласованию), МВД, СГО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99"/>
    <w:p>
      <w:pPr>
        <w:spacing w:after="0"/>
        <w:ind w:left="0"/>
        <w:jc w:val="both"/>
      </w:pPr>
      <w:r>
        <w:rPr>
          <w:rFonts w:ascii="Times New Roman"/>
          <w:b w:val="false"/>
          <w:i w:val="false"/>
          <w:color w:val="000000"/>
          <w:sz w:val="28"/>
        </w:rPr>
        <w:t>
      Примечание: расшифровка аббревиатур:</w:t>
      </w:r>
    </w:p>
    <w:bookmarkEnd w:id="1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общественное объединение "Ассамблея жастары"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"Жас сарбаз"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общественное объединение "Детско-юношеское военно-патриотическое движение "Жас сарбаз"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государственной охраны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bl>
    <w:bookmarkStart w:name="z224" w:id="200"/>
    <w:p>
      <w:pPr>
        <w:spacing w:after="0"/>
        <w:ind w:left="0"/>
        <w:jc w:val="both"/>
      </w:pPr>
      <w:r>
        <w:rPr>
          <w:rFonts w:ascii="Times New Roman"/>
          <w:b w:val="false"/>
          <w:i w:val="false"/>
          <w:color w:val="000000"/>
          <w:sz w:val="28"/>
        </w:rPr>
        <w:t>
      _____________________________________</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