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106" w14:textId="065e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2025 года № 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контроля и надзора за качеством оказания медицинских услуг (помощи);";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контроля за обращением лекарственных средств и медицинских изделий, контроля и надзора качества оказания медицинских услуг (помощи);";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323-41)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"323-41) утверждение перечня субъектов (объектов) высокого, среднего и низкого риска, подлежащих государственному контролю и надзору в сфере оказания медицинских услуг (помощи), по согласованию с уполномоченным органом по предпринимательству;";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323-47)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"323-47) осуществление государственного контроля и надзора в области здравоохранения в сфере оказания медицинских услуг (помощи);";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323-120), 323-121), 323-122), 323-123), 323-124), 323-125), 323-126), 323-127), 323-128) и 323-129)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"323-120) утверждение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323-122) определение порядка обеспечения лекарственными средствами для лечения орфанных заболеваний, осуществляемого в рамках гарантированного объема бесплатной медицинской помощи и за счет иных источников;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323-123) определение скрининговых исследований на раннее выявление наследственных врожденных пороков и отклонений развития;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323-124) определение перечня заболеваний при оказании услуг по профилактике и диагностике,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323-125) определение скрининговых исследований на раннее выявление артериальной гипертонии, ишемической болезни сердца, глаукомы, сахарного диабета, вирусных гепатитов В и С и других, включенных в специализированную медицинскую помощь в амбулаторных условиях в рамках гарантированного объема бесплатной медицинской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323-126) утверждение перечня социально значимых заболеваний, включающего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323-127) определение перечня состояний, угрожающих жизни в экстренной форме, включенных в специализированную медицинскую помощь в стационарных условиях, для лиц, не являющихся потребителями услуг в системе обязательного социального медицинского страхования,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323-128) участие в оценке производства заявителей для включения в реестр казахстанских товаропроизводителей;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323-129) участие в пределах своей компетенции в разработке условий производства, производственных и технологических операций;".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года, за исключением: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третьего, четвертого, пятого, шестого, восьмого, девятого, десятого, одиннадцатого, четырнадцатого,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со дня его подписания;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 января 2027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