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ac12" w14:textId="3b4a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августа 2022 года № 581 "Некоторые вопросы Министерства просвещения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2025 года № 908.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581 "Некоторые вопросы Министерства просвещения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просвещения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19-3) и 19-4)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"19-3) разработка и утверждение правил присвоения статуса международных школ;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19-4) присвоение статуса международной школы;";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146-1)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"146-1) согласование квалификационных требований к административным государственным должностям первых руководителей органов управления образованием областей, городов республиканского значения, столицы;";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"167) формирование и утверждение перечня международных олимпиад по общеобразовательным предметам, международных конкурсов научных проектов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и критериев их отбора;";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190-1), 190-2), 190-3), 190-4), 190-5) и 190-6)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"190-1) разработка и утверждение правил определения стоимости исследований, консалтинговых услуг по согласованию с центральным уполномоченным органом по бюджетному планированию;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190-2) разработка и утверждение правил определения стоимости государственного задания по согласованию с центральным уполномоченным органом по бюджетному планированию;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190-3) разработка и утверждение правил осуществления платных видов деятельности по реализации товаров (работ, услуг) государственными учреждениями в области образования, деньги от реализации которых остаются в их распоряжении, использования денег от реализации государственными учреждениями в области образования товаров (работ, услуг), остающихся в их распоряжении;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190-4) разработка и утверждение правил составления отчетности об использовании целевого вклада, форм и сроков ее представления, а также требований к представляемой информации о ходе и результатах использования целевого вклада по согласованию с центральным уполномоченным органом по исполнению бюджета;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190-5) разработка и утверждение натуральных норм по согласованию с центральным уполномоченным органом по бюджетному планированию;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190-6) разработка и утверждение процедур исполнения бюджета при реализации пилотного национального проекта в области образования;";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234-6)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"234-6) разработка и внедрение в практику работы организаций образования программ и методик, направленных на формирование законопослушного поведения обучающихся и воспитанников организаций образования, а также осуществление мониторинга их реализации и мониторинга проведения исследований уровня правовой грамотности и защищенности обучающихся и воспитанников организаций образования;";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234-7)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235-41), 235-42) и 235-43)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"235-41) обеспечение публикации результатов мониторинга, осуществляемого центральными государственными и местными исполнительными органами, администраторами бюджетных программ, субъектами квазигосударственного сектора, уполномоченными органами соответствующей отрасли (сферы) и иными юридическими лицами;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235-42) установление норматива отчисления части чистого дохода государственных предприятий, осуществляющих деятельность в социальной сфере;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235-43) осуществление контроля за полнотой и своевременностью перечисления государственными предприятиями в бюджет части чистого дохода;";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Республиканское государственное учреждение "Абай ұлттық мектебі".".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