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d49d" w14:textId="e8cd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2025 года № 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 и дополнения).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тридцать восьмого пункта 4 изменений и дополнений, который вводится в действие с 19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878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 строку, порядковый номер 21-192,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"21-192. Некоммерческое акционерное общество "Международный центр межконфессионального и межрелигиозного диалога".".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культуры и информации Республики Казахстан" строку, порядковый номер 375-9-2,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"375-9-2. Некоммерческое акционерное общество "Международный центр межконфессионального и межрелигиозного диалога".".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347, подпункт 4) графы 5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некоммерческое акционерное общество "Международный центр межконфессионального и межрелигиозного диалога";".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культуры и информации Республики Казахстан (далее – Министерство) является государственным органом Республики Казахстан, осуществляющим руководство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в области ономастики, креативных индустрий и коммерциализации результатов творческой деятельности, информации, масс-медиа, деятельности общественных советов, взаимодействия государства и гражданского общества, религиозной деятельности, государственной молодежной, семейной и гендерной политики,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согласия, доступа к информации, онлайн-платформ и онлайн-рекламы.";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государственной молодежной, семейной и гендерной политики;";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разработка и утверждение правил размещения информации и публичного обсуждения паспортов бюджетных программ (отчетов о реализации бюджетных программ) на интернет-портале открытых бюджетов по согласованию с уполномоченным органом в сфере информатизации, центральным уполномоченным органом по государственному планированию, центральным уполномоченным органом по исполнению бюджета;";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подпункт166) изложить в следующей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"166) согласование взаимодействия в области онлайн-платформ и онлайн-рекламы государственных органов Республики Казахстан с государственными органами иностранных государств, международными организациями и иностранными юридическими лицами;";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"198) разработка и утверждение профессиональных стандартов в сферах архивного дела и документационного обеспечения управления, религиозной деятельности, информации, культуры, государственной молодежной, семейной и гендерной политики по согласованию с отраслевым советом по профессиональным квалификациям и уполномоченным органом в области признания профессиональных квалификаций;";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199-1) следующего содержания: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"199-1) выработка предложений по наполнению официального интернет-ресурса информацией с учетом анализа часто задаваемых вопросов граждан, в том числе поступающих в рамках обращений и запросов;";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"243) осуществление межотраслевой координации в сфере государственной молодежной, семейной и гендерной политики;";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"260) осуществление взаимодействия с заинтересованными государственными органами в области нравственно-духовного развития молодежи, государственной семейной и гендерной политики;";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"264) координация деятельности центральных, местных исполнительных органов и иных субъектов по вопросам государственной семейной, молодежной и гендерной политики;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осуществление правового мониторинга нормативных правовых актов в сфере государственной семейной, молодежной и гендерной политики;";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"268) системный анализ тенденций в сфере государственной семейной, молодежной и гендерной политики;";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298-1) следующего содержания: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"298-1) разработка и утверждение типового устава фонда целевого капитала по согласованию с уполномоченным органом в области науки и высшего образования;";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"326) утверждение правил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государственными архивами,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"394) разработка и утверждение перечня видов экономической деятельности, относящихся к креативной индустрии;";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"396) установление ставок арендной платы за использование памятников истории и культуры, находящихся в республиканской собственности;";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496-40), 496-41), 496-42), 496-43), 496-44), 496-45), 496-46), 496-47), 496-48), 496-49), 496-50), 496-51), 496-52), 496-53), 496-54), 496-55), 496-56), 496-57), 496-58), 496-59), 496-60), 496-61), 496-62), 496-63), 496-64), 496-65), 496-66), 496-67), 496-68), 496-69), 496-70), 496-71), 496-72), 496-73), 496-74), 496-75), 496-76), 496-77), 496-78), 496-79), 496-80), 496-81), 496-82) и 496-83) следующего содержания: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"496-40) обеспечение деятельности Национального курултая при Президенте Республики Казахстан;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496-41) разработка и утверждение нормативных правовых актов в области безопасности и охраны труда в государственных и частных архивах;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496-42) разработка и утверждение методических рекомендаций на период чрезвычайной ситуации в государственных и частных архивах;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496-43) разработка и утверждение правил установления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496-44) разработка и утверждение правил установления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496-45) разработка и утверждение минимальных стандартов в сферах деятельности, отнесенных к компетенции Министерства, с обязательным применением минимальных нормативов сети;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496-46) разработка и утверждение минимальных нормативов сети в сферах деятельности, отнесенных к компетенции Министерства;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496-47) участие в формировании государственной политики и принятие мер по противодействию теневой экономике в регулируемых Министерством сферах;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496-48) осуществление методического руководства и координации деятельности органов управления и ведения архивного дела;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496-49) осуществление государственного контроля за использованием и порядком содержания памятников истории и культуры международного и республиканского значения;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496-50) осуществление государственного контроля за установлением сооружений монументального искусства;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496-51) осуществление государственного контроля за проведением археологических и научно-реставрационных работ на памятниках истории и культуры международного и республиканского значения;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496-52) осуществление взаимодействия и сотрудничества с молодежными организациями по вопросам культуры;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496-53) осуществление сотрудничества с международными организациями по вопросам гендерного равенства;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496-54) организация передачи документов Национального архивного фонда, находящихся в государственной собственности, на постоянное хранение другим государствам в исключительных случаях по решению Правительства Республики Казахстан;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496-55) согласование на основании заключения экспертно-проверочной комиссии отраслевых (ведомственных) перечней документов, образующихся в деятельности государственных и негосударственных организаций, с указанием сроков хранения, разработанных государственными органами, осуществляющими руководство соответствующей отраслью (сферой) государственного управления, или негосударственными организациями;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496-56) ведение Государственного фондового каталога, содержащего сведения о документах Национального архивного фонда и источниках его комплектования;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496-57)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496-58) планирование, организация и руководство мобилизационной подготовкой организаций в регулируемых сферах деятельности,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496-59) 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496-60)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496-61) 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496-62) организация и проведение работы по бронированию военнообязанных;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496-63)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496-64)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496-65) разработка, согласование с уполномоченным органом в области мобилизационной подготовки и утверждение мобилизационных планов;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496-66)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496-67) участие в проведении военно-экономических и командно-штабных учений;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496-68) разработка и (или) утверждение нормативных правовых актов в области мобилизационной подготовки и мобилизации в регулируемых Министерством сферах;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496-69) разработка и утверждение плана гражданской обороны Министерства;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496-70) разработка, утверждение и (или) согласование нормативов, нормативных технических документов и правил, ведение государственного отраслевого учета чрезвычайных ситуаций природного и техногенного характера и представление этих данных в уполномоченный орган в сфере гражданской защиты;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496-71) обеспечение исполнения нормативных правовых актов Республики Казахстан в сфере гражданской защиты;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496-72) подготовка предложений по перечню организаций для хранения материальных ценностей государственного резерва;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496-73) направление предложений по перемещению материальных ценностей мобилизационного резерва в уполномоченный орган в области мобилизационной подготовки;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496-74) оказание организационной помощи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496-75) проведение мероприятий по предупреждению пожаров в подведомственных организациях;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496-76) осуществление руководства отраслевыми подсистемами гражданской защиты;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496-77) создание запасов имущества гражданской обороны в подведомственных организациях и осуществление внутреннего контроля за их хранением, обновлением и поддержанием в готовности к применению;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496-78) разработка и утверждение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496-79) обеспечение создания запасных (городских) и вспомогательных пунктов управления;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496-80) разработка и утверждение правил назначения на должности и освобождения от должностей первых руководителей отдельных государственных организаций высшего и (или) послевузовского образования по согласованию с уполномоченным органом в области науки и высшего образования;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496-81) разработка и утверждение правил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Казахстан, по согласованию с уполномоченным органом в области науки и высшего образования;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496-82) разработка и утверждение реестра должностей гражданских служащих по согласованию с уполномоченным государственным органом по труду;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496-83) установление норматива отчисления части чистого дохода государственных предприятий, осуществляющих деятельность в социальной сфере;";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некоммерческое акционерное общество "Международный центр межконфессионального и межрелигиозного диалога";";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передаются Министерству культуры и информации Республики Казахстан: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Некоммерческое акционерное общество "Международный центр межконфессионального и межрелигиозного диалога".".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