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ee23" w14:textId="20f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2025 года № 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 1 января 2022 года, подлежит официальному опубликованию и действует до 31 декабря 2025 года включительно.";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871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сыры,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 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августа по 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декабря по 31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масла растительного происхождения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насекомых; прочие готовые пищевые продукты,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растворители и разбавители сложные органические, в другом месте не поименованные или не включенные; готовые составы для удаления красок или лаков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myrtillus, подвергнутые или не подвергнутые тепловой обработке в кипящей воде или на пару, замороженные,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