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5c78" w14:textId="8c95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Указа Президента Республики Казахстан от 18 сентября 2025 года № 997 "О мерах по дальнейшему совершенствованию системы государственного управления"</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2025 года № 846.</w:t>
      </w:r>
    </w:p>
    <w:p>
      <w:pPr>
        <w:spacing w:after="0"/>
        <w:ind w:left="0"/>
        <w:jc w:val="left"/>
      </w:pPr>
      <w:r>
        <w:rPr>
          <w:rFonts w:ascii="Times New Roman"/>
          <w:b w:val="false"/>
          <w:i w:val="false"/>
          <w:color w:val="ff0000"/>
          <w:sz w:val="28"/>
        </w:rPr>
        <w:t>      Примечание ИЗПИ!</w:t>
      </w:r>
      <w:r>
        <w:br/>
      </w:r>
      <w:r>
        <w:rPr>
          <w:rFonts w:ascii="Times New Roman"/>
          <w:b w:val="false"/>
          <w:i w:val="false"/>
          <w:color w:val="ff0000"/>
          <w:sz w:val="28"/>
        </w:rPr>
        <w:t xml:space="preserve">Введение в действие см. </w:t>
      </w:r>
      <w:r>
        <w:rPr>
          <w:rFonts w:ascii="Times New Roman"/>
          <w:b w:val="false"/>
          <w:i w:val="false"/>
          <w:color w:val="ff0000"/>
          <w:sz w:val="28"/>
        </w:rPr>
        <w:t>п. 6</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В соответствии с Указом Президента Республики Казахстан от 18 сентября 2025 года № 997 "О мерах по дальнейшему совершенствованию системы государственного управления" Правительство Республики Казахстан ПОСТАНОВЛЯЕТ:</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Положение</w:t>
      </w:r>
      <w:r>
        <w:rPr>
          <w:rFonts w:ascii="Times New Roman"/>
          <w:b w:val="false"/>
          <w:i w:val="false"/>
          <w:color w:val="000000"/>
          <w:sz w:val="28"/>
        </w:rPr>
        <w:t xml:space="preserve"> о Министерстве искусственного интеллекта и цифрового развития Республики Казахстан (далее – Положение);</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Определить:</w:t>
      </w:r>
      <w:r>
        <w:br/>
      </w:r>
      <w:r>
        <w:rPr>
          <w:rFonts w:ascii="Times New Roman"/>
          <w:b w:val="false"/>
          <w:i w:val="false"/>
          <w:color w:val="000000"/>
          <w:sz w:val="28"/>
        </w:rPr>
        <w:t xml:space="preserve">
      </w:t>
      </w:r>
      <w:r>
        <w:rPr>
          <w:rFonts w:ascii="Times New Roman"/>
          <w:b w:val="false"/>
          <w:i w:val="false"/>
          <w:color w:val="000000"/>
          <w:sz w:val="28"/>
        </w:rPr>
        <w:t xml:space="preserve">1) Министерство искусственного интеллекта и цифрового развития Республики Казахстан уполномоченным органом по руководству соответствующей отраслью (сферой) государственного управления в отношении республиканских юридических лиц,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приложения 1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 Аэрокосмический комитет Министерства искусственного интеллекта и цифрового развития Республики Казахстан уполномоченным органом по руководству соответствующей отраслью (сферой) государственного управления в отношении республиканских юридических лиц,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приложения 1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4. Комитету государственного имущества и приватизации Министерства финансов Республики Казахстан в установленном законодательством порядке передать Министерству науки и высшего образования Республики Казахстан права владения и пользования государственным пакетом акций акционерного общества "Национальное агентство по развитию инноваций "QazInnovations".</w:t>
      </w:r>
      <w:r>
        <w:br/>
      </w:r>
      <w:r>
        <w:rPr>
          <w:rFonts w:ascii="Times New Roman"/>
          <w:b w:val="false"/>
          <w:i w:val="false"/>
          <w:color w:val="000000"/>
          <w:sz w:val="28"/>
        </w:rPr>
        <w:t xml:space="preserve">
      </w:t>
      </w:r>
      <w:r>
        <w:rPr>
          <w:rFonts w:ascii="Times New Roman"/>
          <w:b w:val="false"/>
          <w:i w:val="false"/>
          <w:color w:val="000000"/>
          <w:sz w:val="28"/>
        </w:rPr>
        <w:t>5. Министерству искусственного интеллекта и цифрового развития Республики Казахстан принять необходимые меры, вытекающие из настоящего постановления.</w:t>
      </w:r>
      <w:r>
        <w:br/>
      </w:r>
      <w:r>
        <w:rPr>
          <w:rFonts w:ascii="Times New Roman"/>
          <w:b w:val="false"/>
          <w:i w:val="false"/>
          <w:color w:val="000000"/>
          <w:sz w:val="28"/>
        </w:rPr>
        <w:t xml:space="preserve">
      </w:t>
      </w:r>
      <w:r>
        <w:rPr>
          <w:rFonts w:ascii="Times New Roman"/>
          <w:b w:val="false"/>
          <w:i w:val="false"/>
          <w:color w:val="000000"/>
          <w:sz w:val="28"/>
        </w:rPr>
        <w:t xml:space="preserve">6. Настоящее постановление вводится в действие после дня его первого официального опубликования, за исключением </w:t>
      </w:r>
      <w:r>
        <w:rPr>
          <w:rFonts w:ascii="Times New Roman"/>
          <w:b w:val="false"/>
          <w:i w:val="false"/>
          <w:color w:val="000000"/>
          <w:sz w:val="28"/>
        </w:rPr>
        <w:t>подпунктов 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пункта 15 Положения, которые вводятся в действие с 1 января 2026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2025 года № 846</w:t>
            </w:r>
          </w:p>
        </w:tc>
      </w:tr>
    </w:tbl>
    <w:bookmarkStart w:name="z100" w:id="0"/>
    <w:p>
      <w:pPr>
        <w:spacing w:after="0"/>
        <w:ind w:left="0"/>
        <w:jc w:val="left"/>
      </w:pPr>
      <w:r>
        <w:rPr>
          <w:rFonts w:ascii="Times New Roman"/>
          <w:b/>
          <w:i w:val="false"/>
          <w:color w:val="000000"/>
        </w:rPr>
        <w:t xml:space="preserve"> Положение</w:t>
      </w:r>
      <w:r>
        <w:br/>
      </w:r>
      <w:r>
        <w:rPr>
          <w:rFonts w:ascii="Times New Roman"/>
          <w:b/>
          <w:i w:val="false"/>
          <w:color w:val="000000"/>
        </w:rPr>
        <w:t>о Министерстве искусственного интеллекта и цифрового развития Республики Казахстан</w:t>
      </w:r>
    </w:p>
    <w:bookmarkEnd w:id="0"/>
    <w:bookmarkStart w:name="z101"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Министерство искусственного интеллекта и цифрового развития Республики Казахстан (далее – Министерство) является государственным органом Республики Казахстан, осуществляющим руководство и межотраслевую координацию в сферах аэрокосмической и электронной промышленности, научно-технического развития страны, геодезии, картографии и пространственных данных, обеспечения информационной безопасности в сферах информатизации, "электронного правительства", персональных данных и их защиты, цифровых активов, проектного управления, а также в области связи, развития государственной политики в сфере оказания государственных услуг и по управлению данными (далее – регулируемые сферы).</w:t>
      </w:r>
      <w:r>
        <w:br/>
      </w:r>
      <w:r>
        <w:rPr>
          <w:rFonts w:ascii="Times New Roman"/>
          <w:b w:val="false"/>
          <w:i w:val="false"/>
          <w:color w:val="000000"/>
          <w:sz w:val="28"/>
        </w:rPr>
        <w:t xml:space="preserve">
      </w:t>
      </w:r>
      <w:r>
        <w:rPr>
          <w:rFonts w:ascii="Times New Roman"/>
          <w:b w:val="false"/>
          <w:i w:val="false"/>
          <w:color w:val="000000"/>
          <w:sz w:val="28"/>
        </w:rPr>
        <w:t>2. Министерство имеет ведомства:</w:t>
      </w:r>
      <w:r>
        <w:br/>
      </w:r>
      <w:r>
        <w:rPr>
          <w:rFonts w:ascii="Times New Roman"/>
          <w:b w:val="false"/>
          <w:i w:val="false"/>
          <w:color w:val="000000"/>
          <w:sz w:val="28"/>
        </w:rPr>
        <w:t xml:space="preserve">
      </w:t>
      </w:r>
      <w:r>
        <w:rPr>
          <w:rFonts w:ascii="Times New Roman"/>
          <w:b w:val="false"/>
          <w:i w:val="false"/>
          <w:color w:val="000000"/>
          <w:sz w:val="28"/>
        </w:rPr>
        <w:t>1) республиканское государственное учреждение "Аэрокосмический комитет";</w:t>
      </w:r>
      <w:r>
        <w:br/>
      </w:r>
      <w:r>
        <w:rPr>
          <w:rFonts w:ascii="Times New Roman"/>
          <w:b w:val="false"/>
          <w:i w:val="false"/>
          <w:color w:val="000000"/>
          <w:sz w:val="28"/>
        </w:rPr>
        <w:t xml:space="preserve">
      </w:t>
      </w:r>
      <w:r>
        <w:rPr>
          <w:rFonts w:ascii="Times New Roman"/>
          <w:b w:val="false"/>
          <w:i w:val="false"/>
          <w:color w:val="000000"/>
          <w:sz w:val="28"/>
        </w:rPr>
        <w:t>2) республиканское государственное учреждение "Комитет по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3) республиканское государственное учреждение "Комитет телекоммуникаций";</w:t>
      </w:r>
      <w:r>
        <w:br/>
      </w:r>
      <w:r>
        <w:rPr>
          <w:rFonts w:ascii="Times New Roman"/>
          <w:b w:val="false"/>
          <w:i w:val="false"/>
          <w:color w:val="000000"/>
          <w:sz w:val="28"/>
        </w:rPr>
        <w:t xml:space="preserve">
      </w:t>
      </w:r>
      <w:r>
        <w:rPr>
          <w:rFonts w:ascii="Times New Roman"/>
          <w:b w:val="false"/>
          <w:i w:val="false"/>
          <w:color w:val="000000"/>
          <w:sz w:val="28"/>
        </w:rPr>
        <w:t>4) республиканское государственное учреждение "Комитет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5) республиканское государственное учреждение "Комитет цифровых активов и прорывных технологий".</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25.12.2025 </w:t>
      </w:r>
      <w:r>
        <w:rPr>
          <w:rFonts w:ascii="Times New Roman"/>
          <w:b w:val="false"/>
          <w:i w:val="false"/>
          <w:color w:val="000000"/>
          <w:sz w:val="28"/>
        </w:rPr>
        <w:t>№ 1143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Министерство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w:t>
      </w:r>
      <w:r>
        <w:rPr>
          <w:rFonts w:ascii="Times New Roman"/>
          <w:b w:val="false"/>
          <w:i w:val="false"/>
          <w:color w:val="000000"/>
          <w:sz w:val="28"/>
        </w:rPr>
        <w:t>4. Министерство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языке, бланки установленного образца, счета в органах казначейства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Министерство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w:t>
      </w:r>
      <w:r>
        <w:br/>
      </w:r>
      <w:r>
        <w:rPr>
          <w:rFonts w:ascii="Times New Roman"/>
          <w:b w:val="false"/>
          <w:i w:val="false"/>
          <w:color w:val="000000"/>
          <w:sz w:val="28"/>
        </w:rPr>
        <w:t xml:space="preserve">
      </w:t>
      </w:r>
      <w:r>
        <w:rPr>
          <w:rFonts w:ascii="Times New Roman"/>
          <w:b w:val="false"/>
          <w:i w:val="false"/>
          <w:color w:val="000000"/>
          <w:sz w:val="28"/>
        </w:rPr>
        <w:t>8. Структура и лимит штатной численности Министерства утверждаются в соответствии с действующим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Местонахождение Министерства: Республика Казахстан, 010000, город Астана, район Есиль, проспект Мәңгілік Ел, здание № 55/5.</w:t>
      </w:r>
      <w:r>
        <w:br/>
      </w:r>
      <w:r>
        <w:rPr>
          <w:rFonts w:ascii="Times New Roman"/>
          <w:b w:val="false"/>
          <w:i w:val="false"/>
          <w:color w:val="000000"/>
          <w:sz w:val="28"/>
        </w:rPr>
        <w:t xml:space="preserve">
      </w:t>
      </w:r>
      <w:r>
        <w:rPr>
          <w:rFonts w:ascii="Times New Roman"/>
          <w:b w:val="false"/>
          <w:i w:val="false"/>
          <w:color w:val="000000"/>
          <w:sz w:val="28"/>
        </w:rPr>
        <w:t>10. Настоящее Положение является учредительным документом Министерства.</w:t>
      </w:r>
      <w:r>
        <w:br/>
      </w:r>
      <w:r>
        <w:rPr>
          <w:rFonts w:ascii="Times New Roman"/>
          <w:b w:val="false"/>
          <w:i w:val="false"/>
          <w:color w:val="000000"/>
          <w:sz w:val="28"/>
        </w:rPr>
        <w:t xml:space="preserve">
      </w:t>
      </w:r>
      <w:r>
        <w:rPr>
          <w:rFonts w:ascii="Times New Roman"/>
          <w:b w:val="false"/>
          <w:i w:val="false"/>
          <w:color w:val="000000"/>
          <w:sz w:val="28"/>
        </w:rPr>
        <w:t>11. Финансирование деятельности Министерства осуществляется из республиканского бюджета.</w:t>
      </w:r>
      <w:r>
        <w:br/>
      </w:r>
      <w:r>
        <w:rPr>
          <w:rFonts w:ascii="Times New Roman"/>
          <w:b w:val="false"/>
          <w:i w:val="false"/>
          <w:color w:val="000000"/>
          <w:sz w:val="28"/>
        </w:rPr>
        <w:t xml:space="preserve">
      </w:t>
      </w:r>
      <w:r>
        <w:rPr>
          <w:rFonts w:ascii="Times New Roman"/>
          <w:b w:val="false"/>
          <w:i w:val="false"/>
          <w:color w:val="000000"/>
          <w:sz w:val="28"/>
        </w:rPr>
        <w:t>12. Министерству запрещается вступать в договорные отношения с субъектами предпринимательства на предмет выполнения обязанностей, являющихся функциями Министерства.</w:t>
      </w:r>
      <w:r>
        <w:br/>
      </w:r>
      <w:r>
        <w:rPr>
          <w:rFonts w:ascii="Times New Roman"/>
          <w:b w:val="false"/>
          <w:i w:val="false"/>
          <w:color w:val="000000"/>
          <w:sz w:val="28"/>
        </w:rPr>
        <w:t xml:space="preserve">
      </w:t>
      </w:r>
      <w:r>
        <w:rPr>
          <w:rFonts w:ascii="Times New Roman"/>
          <w:b w:val="false"/>
          <w:i w:val="false"/>
          <w:color w:val="000000"/>
          <w:sz w:val="28"/>
        </w:rPr>
        <w:t>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r>
        <w:br/>
      </w:r>
      <w:r>
        <w:rPr>
          <w:rFonts w:ascii="Times New Roman"/>
          <w:b w:val="false"/>
          <w:i w:val="false"/>
          <w:color w:val="000000"/>
          <w:sz w:val="28"/>
        </w:rPr>
        <w:t>
</w:t>
      </w:r>
    </w:p>
    <w:bookmarkStart w:name="z120" w:id="2"/>
    <w:p>
      <w:pPr>
        <w:spacing w:after="0"/>
        <w:ind w:left="0"/>
        <w:jc w:val="left"/>
      </w:pPr>
      <w:r>
        <w:rPr>
          <w:rFonts w:ascii="Times New Roman"/>
          <w:b/>
          <w:i w:val="false"/>
          <w:color w:val="000000"/>
        </w:rPr>
        <w:t xml:space="preserve"> Глава 2. Задачи и полномочия государственного органа</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Задачи:</w:t>
      </w:r>
      <w:r>
        <w:br/>
      </w:r>
      <w:r>
        <w:rPr>
          <w:rFonts w:ascii="Times New Roman"/>
          <w:b w:val="false"/>
          <w:i w:val="false"/>
          <w:color w:val="000000"/>
          <w:sz w:val="28"/>
        </w:rPr>
        <w:t xml:space="preserve">
      </w:t>
      </w:r>
      <w:r>
        <w:rPr>
          <w:rFonts w:ascii="Times New Roman"/>
          <w:b w:val="false"/>
          <w:i w:val="false"/>
          <w:color w:val="000000"/>
          <w:sz w:val="28"/>
        </w:rPr>
        <w:t>1) формирование и проведение эффективной государственной политики в регулируемых сферах, а также развитие конкурентоспособной аэрокосмической промышленности и обеспечение информационной безопасности в сфере информатизации, реализация государственной политики в области космической деятельности, в сфере персональных данных и их защиты, в области связи, включая распределение и использование национальных ресурсов в области связи, а также участие в пределах своей компетенции в области технического регулирования, обеспечения единства измерений и сфере стандартизации в области связи и обеспечение ее реализации, формирование и обеспечение развития информационно-коммуникационной инфраструктуры, геодезии, картографии и пространственных данных, сферы научно-технического развития страны, эффективное развитие и функционирование рынка услуг связи;</w:t>
      </w:r>
      <w:r>
        <w:br/>
      </w:r>
      <w:r>
        <w:rPr>
          <w:rFonts w:ascii="Times New Roman"/>
          <w:b w:val="false"/>
          <w:i w:val="false"/>
          <w:color w:val="000000"/>
          <w:sz w:val="28"/>
        </w:rPr>
        <w:t xml:space="preserve">
      </w:t>
      </w:r>
      <w:r>
        <w:rPr>
          <w:rFonts w:ascii="Times New Roman"/>
          <w:b w:val="false"/>
          <w:i w:val="false"/>
          <w:color w:val="000000"/>
          <w:sz w:val="28"/>
        </w:rPr>
        <w:t>2) осуществление руководства и межотраслевая координация государственных органов в сфере деятельности, отнесенной к компетенции Министерства;</w:t>
      </w:r>
      <w:r>
        <w:br/>
      </w:r>
      <w:r>
        <w:rPr>
          <w:rFonts w:ascii="Times New Roman"/>
          <w:b w:val="false"/>
          <w:i w:val="false"/>
          <w:color w:val="000000"/>
          <w:sz w:val="28"/>
        </w:rPr>
        <w:t xml:space="preserve">
      </w:t>
      </w:r>
      <w:r>
        <w:rPr>
          <w:rFonts w:ascii="Times New Roman"/>
          <w:b w:val="false"/>
          <w:i w:val="false"/>
          <w:color w:val="000000"/>
          <w:sz w:val="28"/>
        </w:rPr>
        <w:t>3) государственное управление и государственный контроль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4) обеспечение в пределах своей компетенции контроля за соблюдением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формирование и развитие космической отрасли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создание условий для формирования рынка космических технологий и услуг;</w:t>
      </w:r>
      <w:r>
        <w:br/>
      </w:r>
      <w:r>
        <w:rPr>
          <w:rFonts w:ascii="Times New Roman"/>
          <w:b w:val="false"/>
          <w:i w:val="false"/>
          <w:color w:val="000000"/>
          <w:sz w:val="28"/>
        </w:rPr>
        <w:t xml:space="preserve">
      </w:t>
      </w:r>
      <w:r>
        <w:rPr>
          <w:rFonts w:ascii="Times New Roman"/>
          <w:b w:val="false"/>
          <w:i w:val="false"/>
          <w:color w:val="000000"/>
          <w:sz w:val="28"/>
        </w:rPr>
        <w:t>7) создание законодательной и договорно-правовой базы космической деятельности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8) координация работ в пределах своей компетенции по аренде Российской Федерацией комплекса "Байконур";</w:t>
      </w:r>
      <w:r>
        <w:br/>
      </w:r>
      <w:r>
        <w:rPr>
          <w:rFonts w:ascii="Times New Roman"/>
          <w:b w:val="false"/>
          <w:i w:val="false"/>
          <w:color w:val="000000"/>
          <w:sz w:val="28"/>
        </w:rPr>
        <w:t xml:space="preserve">
      </w:t>
      </w:r>
      <w:r>
        <w:rPr>
          <w:rFonts w:ascii="Times New Roman"/>
          <w:b w:val="false"/>
          <w:i w:val="false"/>
          <w:color w:val="000000"/>
          <w:sz w:val="28"/>
        </w:rPr>
        <w:t>9) координация в области почты и связи, а также регулирование деятельности в области почты на территории Республики Казахстан и деятельности лиц, предоставляющих услуги в области связи или пользующихся ими;</w:t>
      </w:r>
      <w:r>
        <w:br/>
      </w:r>
      <w:r>
        <w:rPr>
          <w:rFonts w:ascii="Times New Roman"/>
          <w:b w:val="false"/>
          <w:i w:val="false"/>
          <w:color w:val="000000"/>
          <w:sz w:val="28"/>
        </w:rPr>
        <w:t xml:space="preserve">
      </w:t>
      </w:r>
      <w:r>
        <w:rPr>
          <w:rFonts w:ascii="Times New Roman"/>
          <w:b w:val="false"/>
          <w:i w:val="false"/>
          <w:color w:val="000000"/>
          <w:sz w:val="28"/>
        </w:rPr>
        <w:t>10) осуществление руководства и межотраслевой координации в сфере информатизации и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11) осуществление межотраслевой координации по управлению данными;</w:t>
      </w:r>
      <w:r>
        <w:br/>
      </w:r>
      <w:r>
        <w:rPr>
          <w:rFonts w:ascii="Times New Roman"/>
          <w:b w:val="false"/>
          <w:i w:val="false"/>
          <w:color w:val="000000"/>
          <w:sz w:val="28"/>
        </w:rPr>
        <w:t xml:space="preserve">
      </w:t>
      </w:r>
      <w:r>
        <w:rPr>
          <w:rFonts w:ascii="Times New Roman"/>
          <w:b w:val="false"/>
          <w:i w:val="false"/>
          <w:color w:val="000000"/>
          <w:sz w:val="28"/>
        </w:rPr>
        <w:t>12) обеспечение реализации государственной политики управления данными;</w:t>
      </w:r>
      <w:r>
        <w:br/>
      </w:r>
      <w:r>
        <w:rPr>
          <w:rFonts w:ascii="Times New Roman"/>
          <w:b w:val="false"/>
          <w:i w:val="false"/>
          <w:color w:val="000000"/>
          <w:sz w:val="28"/>
        </w:rPr>
        <w:t xml:space="preserve">
      </w:t>
      </w:r>
      <w:r>
        <w:rPr>
          <w:rFonts w:ascii="Times New Roman"/>
          <w:b w:val="false"/>
          <w:i w:val="false"/>
          <w:color w:val="000000"/>
          <w:sz w:val="28"/>
        </w:rPr>
        <w:t>13) осуществление межотраслевой координации цифровой трансформации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14) формирование и реализация государственной политики в сфере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15) осуществление формирования, развитие и обеспечение инфраструктуры связи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 формирование и реализация государственной политики в области распределения радиочастотного спектра, а также эффективного использования радиочастот и орбитальных позиций спутников связи;</w:t>
      </w:r>
      <w:r>
        <w:br/>
      </w:r>
      <w:r>
        <w:rPr>
          <w:rFonts w:ascii="Times New Roman"/>
          <w:b w:val="false"/>
          <w:i w:val="false"/>
          <w:color w:val="000000"/>
          <w:sz w:val="28"/>
        </w:rPr>
        <w:t xml:space="preserve">
      </w:t>
      </w:r>
      <w:r>
        <w:rPr>
          <w:rFonts w:ascii="Times New Roman"/>
          <w:b w:val="false"/>
          <w:i w:val="false"/>
          <w:color w:val="000000"/>
          <w:sz w:val="28"/>
        </w:rPr>
        <w:t>17) международное сотрудничество в регулируемых сферах в пределах своей компетенции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 формирование государственной политики в сферах информационно-коммуникационных технологий, связи и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19) осуществление руководства соответствующей отраслью (сферой)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20) реализация государственной политики в сфере геодезии, картографии и пространственных данных;</w:t>
      </w:r>
      <w:r>
        <w:br/>
      </w:r>
      <w:r>
        <w:rPr>
          <w:rFonts w:ascii="Times New Roman"/>
          <w:b w:val="false"/>
          <w:i w:val="false"/>
          <w:color w:val="000000"/>
          <w:sz w:val="28"/>
        </w:rPr>
        <w:t xml:space="preserve">
      </w:t>
      </w:r>
      <w:r>
        <w:rPr>
          <w:rFonts w:ascii="Times New Roman"/>
          <w:b w:val="false"/>
          <w:i w:val="false"/>
          <w:color w:val="000000"/>
          <w:sz w:val="28"/>
        </w:rPr>
        <w:t>21) участие в планировании, мониторинге, стимулировании и развитии инновационной системы;</w:t>
      </w:r>
      <w:r>
        <w:br/>
      </w:r>
      <w:r>
        <w:rPr>
          <w:rFonts w:ascii="Times New Roman"/>
          <w:b w:val="false"/>
          <w:i w:val="false"/>
          <w:color w:val="000000"/>
          <w:sz w:val="28"/>
        </w:rPr>
        <w:t xml:space="preserve">
      </w:t>
      </w:r>
      <w:r>
        <w:rPr>
          <w:rFonts w:ascii="Times New Roman"/>
          <w:b w:val="false"/>
          <w:i w:val="false"/>
          <w:color w:val="000000"/>
          <w:sz w:val="28"/>
        </w:rPr>
        <w:t>22) участие в реализации государственной политики в сфере персональных данных и их защиты;</w:t>
      </w:r>
      <w:r>
        <w:br/>
      </w:r>
      <w:r>
        <w:rPr>
          <w:rFonts w:ascii="Times New Roman"/>
          <w:b w:val="false"/>
          <w:i w:val="false"/>
          <w:color w:val="000000"/>
          <w:sz w:val="28"/>
        </w:rPr>
        <w:t xml:space="preserve">
      </w:t>
      </w:r>
      <w:r>
        <w:rPr>
          <w:rFonts w:ascii="Times New Roman"/>
          <w:b w:val="false"/>
          <w:i w:val="false"/>
          <w:color w:val="000000"/>
          <w:sz w:val="28"/>
        </w:rPr>
        <w:t>23) осуществление государственной политики в области связи для эффективного функционирования рынка услуг связи;</w:t>
      </w:r>
      <w:r>
        <w:br/>
      </w:r>
      <w:r>
        <w:rPr>
          <w:rFonts w:ascii="Times New Roman"/>
          <w:b w:val="false"/>
          <w:i w:val="false"/>
          <w:color w:val="000000"/>
          <w:sz w:val="28"/>
        </w:rPr>
        <w:t xml:space="preserve">
      </w:t>
      </w:r>
      <w:r>
        <w:rPr>
          <w:rFonts w:ascii="Times New Roman"/>
          <w:b w:val="false"/>
          <w:i w:val="false"/>
          <w:color w:val="000000"/>
          <w:sz w:val="28"/>
        </w:rPr>
        <w:t>24) осуществление в пределах своей компетенции государственного регулирования и контроля за деятельностью в области связи;</w:t>
      </w:r>
      <w:r>
        <w:br/>
      </w:r>
      <w:r>
        <w:rPr>
          <w:rFonts w:ascii="Times New Roman"/>
          <w:b w:val="false"/>
          <w:i w:val="false"/>
          <w:color w:val="000000"/>
          <w:sz w:val="28"/>
        </w:rPr>
        <w:t xml:space="preserve">
      </w:t>
      </w:r>
      <w:r>
        <w:rPr>
          <w:rFonts w:ascii="Times New Roman"/>
          <w:b w:val="false"/>
          <w:i w:val="false"/>
          <w:color w:val="000000"/>
          <w:sz w:val="28"/>
        </w:rPr>
        <w:t>25) формирование и осуществление государственной политики в сфере проектного управления;</w:t>
      </w:r>
      <w:r>
        <w:br/>
      </w:r>
      <w:r>
        <w:rPr>
          <w:rFonts w:ascii="Times New Roman"/>
          <w:b w:val="false"/>
          <w:i w:val="false"/>
          <w:color w:val="000000"/>
          <w:sz w:val="28"/>
        </w:rPr>
        <w:t xml:space="preserve">
      </w:t>
      </w:r>
      <w:r>
        <w:rPr>
          <w:rFonts w:ascii="Times New Roman"/>
          <w:b w:val="false"/>
          <w:i w:val="false"/>
          <w:color w:val="000000"/>
          <w:sz w:val="28"/>
        </w:rPr>
        <w:t>26) формирование и осуществление государственной политики в сфере искусственного интеллекта;</w:t>
      </w:r>
      <w:r>
        <w:br/>
      </w:r>
      <w:r>
        <w:rPr>
          <w:rFonts w:ascii="Times New Roman"/>
          <w:b w:val="false"/>
          <w:i w:val="false"/>
          <w:color w:val="000000"/>
          <w:sz w:val="28"/>
        </w:rPr>
        <w:t xml:space="preserve">
      </w:t>
      </w:r>
      <w:r>
        <w:rPr>
          <w:rFonts w:ascii="Times New Roman"/>
          <w:b w:val="false"/>
          <w:i w:val="false"/>
          <w:color w:val="000000"/>
          <w:sz w:val="28"/>
        </w:rPr>
        <w:t>27) осуществление в пределах своей компетенции стратегических, регулятивных, реализационных и контрольных функций в области почты;</w:t>
      </w:r>
      <w:r>
        <w:br/>
      </w:r>
      <w:r>
        <w:rPr>
          <w:rFonts w:ascii="Times New Roman"/>
          <w:b w:val="false"/>
          <w:i w:val="false"/>
          <w:color w:val="000000"/>
          <w:sz w:val="28"/>
        </w:rPr>
        <w:t xml:space="preserve">
      </w:t>
      </w:r>
      <w:r>
        <w:rPr>
          <w:rFonts w:ascii="Times New Roman"/>
          <w:b w:val="false"/>
          <w:i w:val="false"/>
          <w:color w:val="000000"/>
          <w:sz w:val="28"/>
        </w:rPr>
        <w:t>28) формирование государственной политики в области почтовой связи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 Полномочия:</w:t>
      </w:r>
      <w:r>
        <w:br/>
      </w:r>
      <w:r>
        <w:rPr>
          <w:rFonts w:ascii="Times New Roman"/>
          <w:b w:val="false"/>
          <w:i w:val="false"/>
          <w:color w:val="000000"/>
          <w:sz w:val="28"/>
        </w:rPr>
        <w:t xml:space="preserve">
      </w:t>
      </w:r>
      <w:r>
        <w:rPr>
          <w:rFonts w:ascii="Times New Roman"/>
          <w:b w:val="false"/>
          <w:i w:val="false"/>
          <w:color w:val="000000"/>
          <w:sz w:val="28"/>
        </w:rPr>
        <w:t>1) права:</w:t>
      </w:r>
      <w:r>
        <w:br/>
      </w:r>
      <w:r>
        <w:rPr>
          <w:rFonts w:ascii="Times New Roman"/>
          <w:b w:val="false"/>
          <w:i w:val="false"/>
          <w:color w:val="000000"/>
          <w:sz w:val="28"/>
        </w:rPr>
        <w:t xml:space="preserve">
      </w:t>
      </w:r>
      <w:r>
        <w:rPr>
          <w:rFonts w:ascii="Times New Roman"/>
          <w:b w:val="false"/>
          <w:i w:val="false"/>
          <w:color w:val="000000"/>
          <w:sz w:val="28"/>
        </w:rPr>
        <w:t>принимает обязательные для исполнения нормативные правовые акты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запрашивает и получает в установленном законодательством порядке от государственных органов, организаций, их должностных лиц необходимую информацию и материалы;</w:t>
      </w:r>
      <w:r>
        <w:br/>
      </w:r>
      <w:r>
        <w:rPr>
          <w:rFonts w:ascii="Times New Roman"/>
          <w:b w:val="false"/>
          <w:i w:val="false"/>
          <w:color w:val="000000"/>
          <w:sz w:val="28"/>
        </w:rPr>
        <w:t xml:space="preserve">
      </w:t>
      </w:r>
      <w:r>
        <w:rPr>
          <w:rFonts w:ascii="Times New Roman"/>
          <w:b w:val="false"/>
          <w:i w:val="false"/>
          <w:color w:val="000000"/>
          <w:sz w:val="28"/>
        </w:rPr>
        <w:t>вносит Президенту и Правительству Республики Казахстан предложения по совершенствованию деятельности в сферах, регулируемых Министерством;</w:t>
      </w:r>
      <w:r>
        <w:br/>
      </w:r>
      <w:r>
        <w:rPr>
          <w:rFonts w:ascii="Times New Roman"/>
          <w:b w:val="false"/>
          <w:i w:val="false"/>
          <w:color w:val="000000"/>
          <w:sz w:val="28"/>
        </w:rPr>
        <w:t xml:space="preserve">
      </w:t>
      </w:r>
      <w:r>
        <w:rPr>
          <w:rFonts w:ascii="Times New Roman"/>
          <w:b w:val="false"/>
          <w:i w:val="false"/>
          <w:color w:val="000000"/>
          <w:sz w:val="28"/>
        </w:rPr>
        <w:t>вносит предложения по заключению международных договоров (соглашений), проводит переговоры с соответствующими ведомствами зарубежных стран, международными организациями и иностранными юридическими лицами, заключает договоры (соглашения);</w:t>
      </w:r>
      <w:r>
        <w:br/>
      </w:r>
      <w:r>
        <w:rPr>
          <w:rFonts w:ascii="Times New Roman"/>
          <w:b w:val="false"/>
          <w:i w:val="false"/>
          <w:color w:val="000000"/>
          <w:sz w:val="28"/>
        </w:rPr>
        <w:t xml:space="preserve">
      </w:t>
      </w:r>
      <w:r>
        <w:rPr>
          <w:rFonts w:ascii="Times New Roman"/>
          <w:b w:val="false"/>
          <w:i w:val="false"/>
          <w:color w:val="000000"/>
          <w:sz w:val="28"/>
        </w:rPr>
        <w:t>вносит предложения по совершенствованию системы национальной безопасности;</w:t>
      </w:r>
      <w:r>
        <w:br/>
      </w:r>
      <w:r>
        <w:rPr>
          <w:rFonts w:ascii="Times New Roman"/>
          <w:b w:val="false"/>
          <w:i w:val="false"/>
          <w:color w:val="000000"/>
          <w:sz w:val="28"/>
        </w:rPr>
        <w:t xml:space="preserve">
      </w:t>
      </w:r>
      <w:r>
        <w:rPr>
          <w:rFonts w:ascii="Times New Roman"/>
          <w:b w:val="false"/>
          <w:i w:val="false"/>
          <w:color w:val="000000"/>
          <w:sz w:val="28"/>
        </w:rPr>
        <w:t>привлекает к соответствующей ответственности должностных лиц, государственных служащих, действия (или бездействие) которых приводят к нарушению национальных интересов, угрозе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обязанности:</w:t>
      </w:r>
      <w:r>
        <w:br/>
      </w:r>
      <w:r>
        <w:rPr>
          <w:rFonts w:ascii="Times New Roman"/>
          <w:b w:val="false"/>
          <w:i w:val="false"/>
          <w:color w:val="000000"/>
          <w:sz w:val="28"/>
        </w:rPr>
        <w:t xml:space="preserve">
      </w:t>
      </w:r>
      <w:r>
        <w:rPr>
          <w:rFonts w:ascii="Times New Roman"/>
          <w:b w:val="false"/>
          <w:i w:val="false"/>
          <w:color w:val="000000"/>
          <w:sz w:val="28"/>
        </w:rPr>
        <w:t>использовать бюджетные средства в соответствии с единой бюджетной классификацией, заключенными гражданско-правовыми сделками, нормативными правовыми актами, согласно которым выделены бюджетные средства;</w:t>
      </w:r>
      <w:r>
        <w:br/>
      </w:r>
      <w:r>
        <w:rPr>
          <w:rFonts w:ascii="Times New Roman"/>
          <w:b w:val="false"/>
          <w:i w:val="false"/>
          <w:color w:val="000000"/>
          <w:sz w:val="28"/>
        </w:rPr>
        <w:t xml:space="preserve">
      </w:t>
      </w:r>
      <w:r>
        <w:rPr>
          <w:rFonts w:ascii="Times New Roman"/>
          <w:b w:val="false"/>
          <w:i w:val="false"/>
          <w:color w:val="000000"/>
          <w:sz w:val="28"/>
        </w:rPr>
        <w:t>обеспечить своевременное принятие решения о распределении полученного акционерным обществом (товариществом с ограниченной ответственностью) чистого дохода и перечисление акционерным обществом (товариществом с ограниченной ответственностью) дивидендов (части чистого дохода товарищества с ограниченной ответственностью) на принадлежащие государству акции акционерного общества (доли участия в уставном капитале товарищества с ограниченной ответственностью) в течение десяти дней с даты принятия решения единственным акционером (участником);</w:t>
      </w:r>
      <w:r>
        <w:br/>
      </w:r>
      <w:r>
        <w:rPr>
          <w:rFonts w:ascii="Times New Roman"/>
          <w:b w:val="false"/>
          <w:i w:val="false"/>
          <w:color w:val="000000"/>
          <w:sz w:val="28"/>
        </w:rPr>
        <w:t xml:space="preserve">
      </w:t>
      </w:r>
      <w:r>
        <w:rPr>
          <w:rFonts w:ascii="Times New Roman"/>
          <w:b w:val="false"/>
          <w:i w:val="false"/>
          <w:color w:val="000000"/>
          <w:sz w:val="28"/>
        </w:rPr>
        <w:t>оказывать государственные услуги в соответствии с подзаконными нормативными правовыми актами, определяющими порядок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15. Функции:</w:t>
      </w:r>
      <w:r>
        <w:br/>
      </w:r>
      <w:r>
        <w:rPr>
          <w:rFonts w:ascii="Times New Roman"/>
          <w:b w:val="false"/>
          <w:i w:val="false"/>
          <w:color w:val="000000"/>
          <w:sz w:val="28"/>
        </w:rPr>
        <w:t xml:space="preserve">
      </w:t>
      </w:r>
      <w:r>
        <w:rPr>
          <w:rFonts w:ascii="Times New Roman"/>
          <w:b w:val="false"/>
          <w:i w:val="false"/>
          <w:color w:val="000000"/>
          <w:sz w:val="28"/>
        </w:rPr>
        <w:t>1) обеспечение формирования и реализации государственной политики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2) осуществление стратегических, регулятивных, реализационных и контрольных функций;</w:t>
      </w:r>
      <w:r>
        <w:br/>
      </w:r>
      <w:r>
        <w:rPr>
          <w:rFonts w:ascii="Times New Roman"/>
          <w:b w:val="false"/>
          <w:i w:val="false"/>
          <w:color w:val="000000"/>
          <w:sz w:val="28"/>
        </w:rPr>
        <w:t xml:space="preserve">
      </w:t>
      </w:r>
      <w:r>
        <w:rPr>
          <w:rFonts w:ascii="Times New Roman"/>
          <w:b w:val="false"/>
          <w:i w:val="false"/>
          <w:color w:val="000000"/>
          <w:sz w:val="28"/>
        </w:rPr>
        <w:t>3) разработка, согласование с уполномоченным органом в сфере разрешений и уведомлений и принятие нормативных правовых актов об утверждении квалификационных требований и перечня документов, подтверждающих соответствие им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4) осуществление международного сотрудничества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5) разработка и утверждение совместно с уполномоченным органом по предпринимательству проверочных листов, критериев оценки степени риска в соответствии с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осуществление противодействия терроризму в пределах установленной законодательством Республики Казахстан компетенции;</w:t>
      </w:r>
      <w:r>
        <w:br/>
      </w:r>
      <w:r>
        <w:rPr>
          <w:rFonts w:ascii="Times New Roman"/>
          <w:b w:val="false"/>
          <w:i w:val="false"/>
          <w:color w:val="000000"/>
          <w:sz w:val="28"/>
        </w:rPr>
        <w:t xml:space="preserve">
      </w:t>
      </w:r>
      <w:r>
        <w:rPr>
          <w:rFonts w:ascii="Times New Roman"/>
          <w:b w:val="false"/>
          <w:i w:val="false"/>
          <w:color w:val="000000"/>
          <w:sz w:val="28"/>
        </w:rPr>
        <w:t>7) разработка, согласование и утверждение в пределах своей компетенции нормативных правовых актов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8) осуществление межотраслевой координации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9) разработка ключевых показателей деятельности в сфере цифровизации первых руководителей государственных органов и их цифровых заместителей, утверждаемых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осуществление оценки достижения первыми руководителями государственных органов и их цифровыми заместителями ключевых показателей деятельности в сфере цифровизации в соответствии с методикой, утверждаемой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внесение предложений в Правительство Республики Казахстан о применении к заместителям руководителей государственных органов, курирующим вопросы цифровизации, мер дисциплинарной ответственности либо поощрения;</w:t>
      </w:r>
      <w:r>
        <w:br/>
      </w:r>
      <w:r>
        <w:rPr>
          <w:rFonts w:ascii="Times New Roman"/>
          <w:b w:val="false"/>
          <w:i w:val="false"/>
          <w:color w:val="000000"/>
          <w:sz w:val="28"/>
        </w:rPr>
        <w:t xml:space="preserve">
      </w:t>
      </w:r>
      <w:r>
        <w:rPr>
          <w:rFonts w:ascii="Times New Roman"/>
          <w:b w:val="false"/>
          <w:i w:val="false"/>
          <w:color w:val="000000"/>
          <w:sz w:val="28"/>
        </w:rPr>
        <w:t>12) определение ключевых показателей деятельности в сфере цифровизации акиматов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13) осуществление оценки достижения ключевых показателей деятельности в сфере цифровизации акиматов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14) внесение предложений руководителям местных исполнительных органов областей, городов республиканского значения и столицы о применении к руководителям структурных подразделений акиматов областей, городов республиканского значения и столицы, курирующим вопросы цифровизации, мер дисциплинарной ответственности либо поощрения;</w:t>
      </w:r>
      <w:r>
        <w:br/>
      </w:r>
      <w:r>
        <w:rPr>
          <w:rFonts w:ascii="Times New Roman"/>
          <w:b w:val="false"/>
          <w:i w:val="false"/>
          <w:color w:val="000000"/>
          <w:sz w:val="28"/>
        </w:rPr>
        <w:t xml:space="preserve">
      </w:t>
      </w:r>
      <w:r>
        <w:rPr>
          <w:rFonts w:ascii="Times New Roman"/>
          <w:b w:val="false"/>
          <w:i w:val="false"/>
          <w:color w:val="000000"/>
          <w:sz w:val="28"/>
        </w:rPr>
        <w:t>15) предъявление в суды исков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 осуществление в пределах компетенции аккредитации объединений субъектов частного предпринимательства, претендующих на участие в проведении экспертизы проектов нормативных правовых актов, консультативных документов регуляторной политики, проектов международных договоров Республики Казахстан, а также международных договоров, участником которых намеревается стать Республика Казахстан, затрагивающих интересы частного предпринимательства;</w:t>
      </w:r>
      <w:r>
        <w:br/>
      </w:r>
      <w:r>
        <w:rPr>
          <w:rFonts w:ascii="Times New Roman"/>
          <w:b w:val="false"/>
          <w:i w:val="false"/>
          <w:color w:val="000000"/>
          <w:sz w:val="28"/>
        </w:rPr>
        <w:t xml:space="preserve">
      </w:t>
      </w:r>
      <w:r>
        <w:rPr>
          <w:rFonts w:ascii="Times New Roman"/>
          <w:b w:val="false"/>
          <w:i w:val="false"/>
          <w:color w:val="000000"/>
          <w:sz w:val="28"/>
        </w:rPr>
        <w:t>17) утверждение состава и положения о деятельности экспертного совета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18) создание экспертного совета по вопросам частного предпринимательства в соответствии с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 утверждение подзаконных нормативных правовых актов, определяющих порядок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20) ведение казахстанской части совместных межправительственных комиссий (комитетов, советов) и их подкомиссий (подкомитетов, рабочих групп) по сотрудничеству с зарубежными странами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21) определение потребности в кадрах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22) осуществление по решению Правительства Республики Казахстан права владения и пользования государственным пакетом акций (долями участия в уставном капитале), а также функции уполномоченного органа по руководству соответствующей отраслью (сферой) государственного управления в отношении республиканских государственных предприятий и государственных учреждений, а также организаций, находящихся в доверительном управлении;</w:t>
      </w:r>
      <w:r>
        <w:br/>
      </w:r>
      <w:r>
        <w:rPr>
          <w:rFonts w:ascii="Times New Roman"/>
          <w:b w:val="false"/>
          <w:i w:val="false"/>
          <w:color w:val="000000"/>
          <w:sz w:val="28"/>
        </w:rPr>
        <w:t xml:space="preserve">
      </w:t>
      </w:r>
      <w:r>
        <w:rPr>
          <w:rFonts w:ascii="Times New Roman"/>
          <w:b w:val="false"/>
          <w:i w:val="false"/>
          <w:color w:val="000000"/>
          <w:sz w:val="28"/>
        </w:rPr>
        <w:t>23) обеспечение защиты государственных секретов и служебной информации ограниченного распространения в Министерстве;</w:t>
      </w:r>
      <w:r>
        <w:br/>
      </w:r>
      <w:r>
        <w:rPr>
          <w:rFonts w:ascii="Times New Roman"/>
          <w:b w:val="false"/>
          <w:i w:val="false"/>
          <w:color w:val="000000"/>
          <w:sz w:val="28"/>
        </w:rPr>
        <w:t xml:space="preserve">
      </w:t>
      </w:r>
      <w:r>
        <w:rPr>
          <w:rFonts w:ascii="Times New Roman"/>
          <w:b w:val="false"/>
          <w:i w:val="false"/>
          <w:color w:val="000000"/>
          <w:sz w:val="28"/>
        </w:rPr>
        <w:t>24) участие в формировании государственной политики и принятие мер по противодействию теневой экономике;</w:t>
      </w:r>
      <w:r>
        <w:br/>
      </w:r>
      <w:r>
        <w:rPr>
          <w:rFonts w:ascii="Times New Roman"/>
          <w:b w:val="false"/>
          <w:i w:val="false"/>
          <w:color w:val="000000"/>
          <w:sz w:val="28"/>
        </w:rPr>
        <w:t xml:space="preserve">
      </w:t>
      </w:r>
      <w:r>
        <w:rPr>
          <w:rFonts w:ascii="Times New Roman"/>
          <w:b w:val="false"/>
          <w:i w:val="false"/>
          <w:color w:val="000000"/>
          <w:sz w:val="28"/>
        </w:rPr>
        <w:t>25) обеспечение соблюдения законов и иных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26) обеспечение реализации проектов и программ в области космической деятельности, включая проведение научно-исследовательских и опытно-конструкторских работ;</w:t>
      </w:r>
      <w:r>
        <w:br/>
      </w:r>
      <w:r>
        <w:rPr>
          <w:rFonts w:ascii="Times New Roman"/>
          <w:b w:val="false"/>
          <w:i w:val="false"/>
          <w:color w:val="000000"/>
          <w:sz w:val="28"/>
        </w:rPr>
        <w:t xml:space="preserve">
      </w:t>
      </w:r>
      <w:r>
        <w:rPr>
          <w:rFonts w:ascii="Times New Roman"/>
          <w:b w:val="false"/>
          <w:i w:val="false"/>
          <w:color w:val="000000"/>
          <w:sz w:val="28"/>
        </w:rPr>
        <w:t>27) утверждение порядка отбора кандидатов в космонавты и присвоения статуса кандидата в космонавты, космонавта;</w:t>
      </w:r>
      <w:r>
        <w:br/>
      </w:r>
      <w:r>
        <w:rPr>
          <w:rFonts w:ascii="Times New Roman"/>
          <w:b w:val="false"/>
          <w:i w:val="false"/>
          <w:color w:val="000000"/>
          <w:sz w:val="28"/>
        </w:rPr>
        <w:t xml:space="preserve">
      </w:t>
      </w:r>
      <w:r>
        <w:rPr>
          <w:rFonts w:ascii="Times New Roman"/>
          <w:b w:val="false"/>
          <w:i w:val="false"/>
          <w:color w:val="000000"/>
          <w:sz w:val="28"/>
        </w:rPr>
        <w:t>28) определение порядка выплаты единовременной компенсации кандидату в космонавты, космонавту при установлении инвалидности, наступившей в результате травмы, увечья, заболевания, полученных при исполнении служебных обязанностей, а также в случае его гибели (смерти) в связи с исполнением служебных обязанностей;</w:t>
      </w:r>
      <w:r>
        <w:br/>
      </w:r>
      <w:r>
        <w:rPr>
          <w:rFonts w:ascii="Times New Roman"/>
          <w:b w:val="false"/>
          <w:i w:val="false"/>
          <w:color w:val="000000"/>
          <w:sz w:val="28"/>
        </w:rPr>
        <w:t xml:space="preserve">
      </w:t>
      </w:r>
      <w:r>
        <w:rPr>
          <w:rFonts w:ascii="Times New Roman"/>
          <w:b w:val="false"/>
          <w:i w:val="false"/>
          <w:color w:val="000000"/>
          <w:sz w:val="28"/>
        </w:rPr>
        <w:t>29) утверждение правил обеспечения кандидата в космонавты, космонавта ежегодными профилактическими осмотрами, медицинским и санаторно-курортным лечением;</w:t>
      </w:r>
      <w:r>
        <w:br/>
      </w:r>
      <w:r>
        <w:rPr>
          <w:rFonts w:ascii="Times New Roman"/>
          <w:b w:val="false"/>
          <w:i w:val="false"/>
          <w:color w:val="000000"/>
          <w:sz w:val="28"/>
        </w:rPr>
        <w:t xml:space="preserve">
      </w:t>
      </w:r>
      <w:r>
        <w:rPr>
          <w:rFonts w:ascii="Times New Roman"/>
          <w:b w:val="false"/>
          <w:i w:val="false"/>
          <w:color w:val="000000"/>
          <w:sz w:val="28"/>
        </w:rPr>
        <w:t>30) утверждение порядка государственной регистрации космических объектов и прав на них;</w:t>
      </w:r>
      <w:r>
        <w:br/>
      </w:r>
      <w:r>
        <w:rPr>
          <w:rFonts w:ascii="Times New Roman"/>
          <w:b w:val="false"/>
          <w:i w:val="false"/>
          <w:color w:val="000000"/>
          <w:sz w:val="28"/>
        </w:rPr>
        <w:t xml:space="preserve">
      </w:t>
      </w:r>
      <w:r>
        <w:rPr>
          <w:rFonts w:ascii="Times New Roman"/>
          <w:b w:val="false"/>
          <w:i w:val="false"/>
          <w:color w:val="000000"/>
          <w:sz w:val="28"/>
        </w:rPr>
        <w:t>31) утверждение положения об отряде космонавтов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32) утверждение порядка предоставления транспондеров космических аппаратов физическим и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33) определение совместно с Министерством обороны Республики Казахстан порядка планирования космических съемок, получения,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w:t>
      </w:r>
      <w:r>
        <w:br/>
      </w:r>
      <w:r>
        <w:rPr>
          <w:rFonts w:ascii="Times New Roman"/>
          <w:b w:val="false"/>
          <w:i w:val="false"/>
          <w:color w:val="000000"/>
          <w:sz w:val="28"/>
        </w:rPr>
        <w:t xml:space="preserve">
      </w:t>
      </w:r>
      <w:r>
        <w:rPr>
          <w:rFonts w:ascii="Times New Roman"/>
          <w:b w:val="false"/>
          <w:i w:val="false"/>
          <w:color w:val="000000"/>
          <w:sz w:val="28"/>
        </w:rPr>
        <w:t>34) определение совместно с Министерством обороны Республики Казахстан порядка организации и предоставления спутниковых навигационных услуг национальным оператором системы высокоточной спутниковой навигации;</w:t>
      </w:r>
      <w:r>
        <w:br/>
      </w:r>
      <w:r>
        <w:rPr>
          <w:rFonts w:ascii="Times New Roman"/>
          <w:b w:val="false"/>
          <w:i w:val="false"/>
          <w:color w:val="000000"/>
          <w:sz w:val="28"/>
        </w:rPr>
        <w:t xml:space="preserve">
      </w:t>
      </w:r>
      <w:r>
        <w:rPr>
          <w:rFonts w:ascii="Times New Roman"/>
          <w:b w:val="false"/>
          <w:i w:val="false"/>
          <w:color w:val="000000"/>
          <w:sz w:val="28"/>
        </w:rPr>
        <w:t>35) определение национальных операторов космических систем;</w:t>
      </w:r>
      <w:r>
        <w:br/>
      </w:r>
      <w:r>
        <w:rPr>
          <w:rFonts w:ascii="Times New Roman"/>
          <w:b w:val="false"/>
          <w:i w:val="false"/>
          <w:color w:val="000000"/>
          <w:sz w:val="28"/>
        </w:rPr>
        <w:t xml:space="preserve">
      </w:t>
      </w:r>
      <w:r>
        <w:rPr>
          <w:rFonts w:ascii="Times New Roman"/>
          <w:b w:val="false"/>
          <w:i w:val="false"/>
          <w:color w:val="000000"/>
          <w:sz w:val="28"/>
        </w:rPr>
        <w:t>36) утверждение методики расчета затрат на создание, эксплуатацию и развитие объектов космической инфраструктуры;</w:t>
      </w:r>
      <w:r>
        <w:br/>
      </w:r>
      <w:r>
        <w:rPr>
          <w:rFonts w:ascii="Times New Roman"/>
          <w:b w:val="false"/>
          <w:i w:val="false"/>
          <w:color w:val="000000"/>
          <w:sz w:val="28"/>
        </w:rPr>
        <w:t xml:space="preserve">
      </w:t>
      </w:r>
      <w:r>
        <w:rPr>
          <w:rFonts w:ascii="Times New Roman"/>
          <w:b w:val="false"/>
          <w:i w:val="false"/>
          <w:color w:val="000000"/>
          <w:sz w:val="28"/>
        </w:rPr>
        <w:t>37) утверждение правил создания и эксплуатации (применения) космических систем на территории Республики Казахстан, а также в космическом пространстве, космических ракетных комплексов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38) утверждение правил установления охранных зон объектов наземной космической инфраструктуры в Республике Казахстан по согласованию с заинтересованными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39) определение порядка утилизации космических объектов и технических средств, выведенных из эксплуатации;</w:t>
      </w:r>
      <w:r>
        <w:br/>
      </w:r>
      <w:r>
        <w:rPr>
          <w:rFonts w:ascii="Times New Roman"/>
          <w:b w:val="false"/>
          <w:i w:val="false"/>
          <w:color w:val="000000"/>
          <w:sz w:val="28"/>
        </w:rPr>
        <w:t xml:space="preserve">
      </w:t>
      </w:r>
      <w:r>
        <w:rPr>
          <w:rFonts w:ascii="Times New Roman"/>
          <w:b w:val="false"/>
          <w:i w:val="false"/>
          <w:color w:val="000000"/>
          <w:sz w:val="28"/>
        </w:rPr>
        <w:t>40) утверждение порядка приемки результатов по завершенным проектам в области космической деятельности;</w:t>
      </w:r>
      <w:r>
        <w:br/>
      </w:r>
      <w:r>
        <w:rPr>
          <w:rFonts w:ascii="Times New Roman"/>
          <w:b w:val="false"/>
          <w:i w:val="false"/>
          <w:color w:val="000000"/>
          <w:sz w:val="28"/>
        </w:rPr>
        <w:t xml:space="preserve">
      </w:t>
      </w:r>
      <w:r>
        <w:rPr>
          <w:rFonts w:ascii="Times New Roman"/>
          <w:b w:val="false"/>
          <w:i w:val="false"/>
          <w:color w:val="000000"/>
          <w:sz w:val="28"/>
        </w:rPr>
        <w:t>41) осуществление международного сотрудничества в области космической деятельности и представление интересов Республики Казахстан в международных организациях и иностранных государствах;</w:t>
      </w:r>
      <w:r>
        <w:br/>
      </w:r>
      <w:r>
        <w:rPr>
          <w:rFonts w:ascii="Times New Roman"/>
          <w:b w:val="false"/>
          <w:i w:val="false"/>
          <w:color w:val="000000"/>
          <w:sz w:val="28"/>
        </w:rPr>
        <w:t xml:space="preserve">
      </w:t>
      </w:r>
      <w:r>
        <w:rPr>
          <w:rFonts w:ascii="Times New Roman"/>
          <w:b w:val="false"/>
          <w:i w:val="false"/>
          <w:color w:val="000000"/>
          <w:sz w:val="28"/>
        </w:rPr>
        <w:t>42) осуществление государственного регулирования в области космической деятельности;</w:t>
      </w:r>
      <w:r>
        <w:br/>
      </w:r>
      <w:r>
        <w:rPr>
          <w:rFonts w:ascii="Times New Roman"/>
          <w:b w:val="false"/>
          <w:i w:val="false"/>
          <w:color w:val="000000"/>
          <w:sz w:val="28"/>
        </w:rPr>
        <w:t xml:space="preserve">
      </w:t>
      </w:r>
      <w:r>
        <w:rPr>
          <w:rFonts w:ascii="Times New Roman"/>
          <w:b w:val="false"/>
          <w:i w:val="false"/>
          <w:color w:val="000000"/>
          <w:sz w:val="28"/>
        </w:rPr>
        <w:t>43) определение порядка маркировки космических объектов Республики Казахстан, запускаемых в космическое пространство, в соответствии с международными стандартами 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44) определение порядка осуществления отраслевой экспертизы проектов в области космической деятельности;</w:t>
      </w:r>
      <w:r>
        <w:br/>
      </w:r>
      <w:r>
        <w:rPr>
          <w:rFonts w:ascii="Times New Roman"/>
          <w:b w:val="false"/>
          <w:i w:val="false"/>
          <w:color w:val="000000"/>
          <w:sz w:val="28"/>
        </w:rPr>
        <w:t xml:space="preserve">
      </w:t>
      </w:r>
      <w:r>
        <w:rPr>
          <w:rFonts w:ascii="Times New Roman"/>
          <w:b w:val="false"/>
          <w:i w:val="false"/>
          <w:color w:val="000000"/>
          <w:sz w:val="28"/>
        </w:rPr>
        <w:t>45) обеспечение выполнения обязательств и осуществления прав Республики Казахстан, вытекающих из международных договоров в области космической деятельности и по комплексу "Байконур", а также наблюдение за выполнением другими участниками международных договоров их обязательств;</w:t>
      </w:r>
      <w:r>
        <w:br/>
      </w:r>
      <w:r>
        <w:rPr>
          <w:rFonts w:ascii="Times New Roman"/>
          <w:b w:val="false"/>
          <w:i w:val="false"/>
          <w:color w:val="000000"/>
          <w:sz w:val="28"/>
        </w:rPr>
        <w:t xml:space="preserve">
      </w:t>
      </w:r>
      <w:r>
        <w:rPr>
          <w:rFonts w:ascii="Times New Roman"/>
          <w:b w:val="false"/>
          <w:i w:val="false"/>
          <w:color w:val="000000"/>
          <w:sz w:val="28"/>
        </w:rPr>
        <w:t>46) разработка, согласование и внесение в Правительство Республики Казахстан заключения по планам запусков космических аппаратов и (или) испытательных пусков ракет с космодрома "Байконур", осуществляемых Российской Федерацией;</w:t>
      </w:r>
      <w:r>
        <w:br/>
      </w:r>
      <w:r>
        <w:rPr>
          <w:rFonts w:ascii="Times New Roman"/>
          <w:b w:val="false"/>
          <w:i w:val="false"/>
          <w:color w:val="000000"/>
          <w:sz w:val="28"/>
        </w:rPr>
        <w:t xml:space="preserve">
      </w:t>
      </w:r>
      <w:r>
        <w:rPr>
          <w:rFonts w:ascii="Times New Roman"/>
          <w:b w:val="false"/>
          <w:i w:val="false"/>
          <w:color w:val="000000"/>
          <w:sz w:val="28"/>
        </w:rPr>
        <w:t>47) внесение на утверждение в Правительство Республики Казахстан перечня государственных заданий на производство космической техники, создаваемой для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48) утверждение формы регистра космических объектов;</w:t>
      </w:r>
      <w:r>
        <w:br/>
      </w:r>
      <w:r>
        <w:rPr>
          <w:rFonts w:ascii="Times New Roman"/>
          <w:b w:val="false"/>
          <w:i w:val="false"/>
          <w:color w:val="000000"/>
          <w:sz w:val="28"/>
        </w:rPr>
        <w:t xml:space="preserve">
      </w:t>
      </w:r>
      <w:r>
        <w:rPr>
          <w:rFonts w:ascii="Times New Roman"/>
          <w:b w:val="false"/>
          <w:i w:val="false"/>
          <w:color w:val="000000"/>
          <w:sz w:val="28"/>
        </w:rPr>
        <w:t>49) утверждение перечня национальных регистров по согласованию с уполномоченным органом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50) утверждение статистических форм для проведения ведомственных статистических наблюдений и инструкций по их заполнению по согласованию с уполномоченным органом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51) разработка правовых, административных и иных мер по обеспечению информационной безопасности, осуществление контроля за их реализацией и соблюдением, а также межведомственной координации деятельности по обеспечению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52) утверждение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53) утверждение правил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по согласованию с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54) утверждение правил проведения мониторинга выполнения единых требований в области информационно-коммуникационных технологий и обеспечения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55) осуществление координации деятельности по управлению интернет-ресурсами и объектами информационно-коммуникационной инфраструктуры при чрезвычайных ситуациях социального, природного и техногенного характера, введении чрезвычайного или военного положения;</w:t>
      </w:r>
      <w:r>
        <w:br/>
      </w:r>
      <w:r>
        <w:rPr>
          <w:rFonts w:ascii="Times New Roman"/>
          <w:b w:val="false"/>
          <w:i w:val="false"/>
          <w:color w:val="000000"/>
          <w:sz w:val="28"/>
        </w:rPr>
        <w:t xml:space="preserve">
      </w:t>
      </w:r>
      <w:r>
        <w:rPr>
          <w:rFonts w:ascii="Times New Roman"/>
          <w:b w:val="false"/>
          <w:i w:val="false"/>
          <w:color w:val="000000"/>
          <w:sz w:val="28"/>
        </w:rPr>
        <w:t>56) осуществление закупа системного лицензионного программного обеспечения для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57) составление протоколов, рассмотрение дел об административных правонарушениях и наложение административных взысканий в порядке, установленном Кодексом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58) определение администратора и регистратуры доменных имен, утверждение правил регистрации, пользования и распределения доменных имен в пространстве казахстанского сегмента Интернета;</w:t>
      </w:r>
      <w:r>
        <w:br/>
      </w:r>
      <w:r>
        <w:rPr>
          <w:rFonts w:ascii="Times New Roman"/>
          <w:b w:val="false"/>
          <w:i w:val="false"/>
          <w:color w:val="000000"/>
          <w:sz w:val="28"/>
        </w:rPr>
        <w:t xml:space="preserve">
      </w:t>
      </w:r>
      <w:r>
        <w:rPr>
          <w:rFonts w:ascii="Times New Roman"/>
          <w:b w:val="false"/>
          <w:i w:val="false"/>
          <w:color w:val="000000"/>
          <w:sz w:val="28"/>
        </w:rPr>
        <w:t>59) утверждение правил функционирования единой национальной резервной платформы хранения электронных информационных ресурсов, периодичности резервного копирования электронных информационных ресурсов критически важных объектов информационно-коммуникационной инфраструктуры;</w:t>
      </w:r>
      <w:r>
        <w:br/>
      </w:r>
      <w:r>
        <w:rPr>
          <w:rFonts w:ascii="Times New Roman"/>
          <w:b w:val="false"/>
          <w:i w:val="false"/>
          <w:color w:val="000000"/>
          <w:sz w:val="28"/>
        </w:rPr>
        <w:t xml:space="preserve">
      </w:t>
      </w:r>
      <w:r>
        <w:rPr>
          <w:rFonts w:ascii="Times New Roman"/>
          <w:b w:val="false"/>
          <w:i w:val="false"/>
          <w:color w:val="000000"/>
          <w:sz w:val="28"/>
        </w:rPr>
        <w:t>60) обеспечение резервирования информационных систем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61) утверждение профилей защиты и методики разработки профилей защиты;</w:t>
      </w:r>
      <w:r>
        <w:br/>
      </w:r>
      <w:r>
        <w:rPr>
          <w:rFonts w:ascii="Times New Roman"/>
          <w:b w:val="false"/>
          <w:i w:val="false"/>
          <w:color w:val="000000"/>
          <w:sz w:val="28"/>
        </w:rPr>
        <w:t xml:space="preserve">
      </w:t>
      </w:r>
      <w:r>
        <w:rPr>
          <w:rFonts w:ascii="Times New Roman"/>
          <w:b w:val="false"/>
          <w:i w:val="false"/>
          <w:color w:val="000000"/>
          <w:sz w:val="28"/>
        </w:rPr>
        <w:t>62) утверждение порядка и сроков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w:t>
      </w:r>
      <w:r>
        <w:br/>
      </w:r>
      <w:r>
        <w:rPr>
          <w:rFonts w:ascii="Times New Roman"/>
          <w:b w:val="false"/>
          <w:i w:val="false"/>
          <w:color w:val="000000"/>
          <w:sz w:val="28"/>
        </w:rPr>
        <w:t xml:space="preserve">
      </w:t>
      </w:r>
      <w:r>
        <w:rPr>
          <w:rFonts w:ascii="Times New Roman"/>
          <w:b w:val="false"/>
          <w:i w:val="false"/>
          <w:color w:val="000000"/>
          <w:sz w:val="28"/>
        </w:rPr>
        <w:t>63) согласование правил и сроков представления банками сведений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64)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65) внесение в Правительство Республики Казахстан предложений, в том числе проектов соответствующих решений, по правовому регулированию вопросов обеспечения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66) внесение предложений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67) на ежегодной основе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внесению изменений и дополнений в реестр профессий;</w:t>
      </w:r>
      <w:r>
        <w:br/>
      </w:r>
      <w:r>
        <w:rPr>
          <w:rFonts w:ascii="Times New Roman"/>
          <w:b w:val="false"/>
          <w:i w:val="false"/>
          <w:color w:val="000000"/>
          <w:sz w:val="28"/>
        </w:rPr>
        <w:t xml:space="preserve">
      </w:t>
      </w:r>
      <w:r>
        <w:rPr>
          <w:rFonts w:ascii="Times New Roman"/>
          <w:b w:val="false"/>
          <w:i w:val="false"/>
          <w:color w:val="000000"/>
          <w:sz w:val="28"/>
        </w:rPr>
        <w:t>68) на ежегодной основе по согласованию с отраслевым советом по профессиональным квалификациям разработка предложений по разработке и (или) актуализации профессиональных стандартов и направление их в уполномоченный орган в области признания профессиональных квалификаций;</w:t>
      </w:r>
      <w:r>
        <w:br/>
      </w:r>
      <w:r>
        <w:rPr>
          <w:rFonts w:ascii="Times New Roman"/>
          <w:b w:val="false"/>
          <w:i w:val="false"/>
          <w:color w:val="000000"/>
          <w:sz w:val="28"/>
        </w:rPr>
        <w:t xml:space="preserve">
      </w:t>
      </w:r>
      <w:r>
        <w:rPr>
          <w:rFonts w:ascii="Times New Roman"/>
          <w:b w:val="false"/>
          <w:i w:val="false"/>
          <w:color w:val="000000"/>
          <w:sz w:val="28"/>
        </w:rPr>
        <w:t>69) установление по согласованию с антимонопольным органом цен на товары (работы, услуги), производимые и (или) реализуемые оператором информационно-коммуникационной инфраструктуры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70)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w:t>
      </w:r>
      <w:r>
        <w:br/>
      </w:r>
      <w:r>
        <w:rPr>
          <w:rFonts w:ascii="Times New Roman"/>
          <w:b w:val="false"/>
          <w:i w:val="false"/>
          <w:color w:val="000000"/>
          <w:sz w:val="28"/>
        </w:rPr>
        <w:t xml:space="preserve">
      </w:t>
      </w:r>
      <w:r>
        <w:rPr>
          <w:rFonts w:ascii="Times New Roman"/>
          <w:b w:val="false"/>
          <w:i w:val="false"/>
          <w:color w:val="000000"/>
          <w:sz w:val="28"/>
        </w:rPr>
        <w:t>71) разработка и (или) актуализация отраслевых рамок квалификаций в порядке, определенном уполномоченным органом в области признания профессиональных квалификаций;</w:t>
      </w:r>
      <w:r>
        <w:br/>
      </w:r>
      <w:r>
        <w:rPr>
          <w:rFonts w:ascii="Times New Roman"/>
          <w:b w:val="false"/>
          <w:i w:val="false"/>
          <w:color w:val="000000"/>
          <w:sz w:val="28"/>
        </w:rPr>
        <w:t xml:space="preserve">
      </w:t>
      </w:r>
      <w:r>
        <w:rPr>
          <w:rFonts w:ascii="Times New Roman"/>
          <w:b w:val="false"/>
          <w:i w:val="false"/>
          <w:color w:val="000000"/>
          <w:sz w:val="28"/>
        </w:rPr>
        <w:t>72) разработка и (или) актуализация профессиональных стандартов на основе Национального классификатора занятий Республики Казахстан, отраслевых рамок квалификаций в порядке, определенном уполномоченным органом в области признания профессиональных квалификаций;</w:t>
      </w:r>
      <w:r>
        <w:br/>
      </w:r>
      <w:r>
        <w:rPr>
          <w:rFonts w:ascii="Times New Roman"/>
          <w:b w:val="false"/>
          <w:i w:val="false"/>
          <w:color w:val="000000"/>
          <w:sz w:val="28"/>
        </w:rPr>
        <w:t xml:space="preserve">
      </w:t>
      </w:r>
      <w:r>
        <w:rPr>
          <w:rFonts w:ascii="Times New Roman"/>
          <w:b w:val="false"/>
          <w:i w:val="false"/>
          <w:color w:val="000000"/>
          <w:sz w:val="28"/>
        </w:rPr>
        <w:t>73)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74) на ежегодной основе по согласованию с местными исполнительными органами областей, городов республиканского значения и столицы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r>
        <w:br/>
      </w:r>
      <w:r>
        <w:rPr>
          <w:rFonts w:ascii="Times New Roman"/>
          <w:b w:val="false"/>
          <w:i w:val="false"/>
          <w:color w:val="000000"/>
          <w:sz w:val="28"/>
        </w:rPr>
        <w:t xml:space="preserve">
      </w:t>
      </w:r>
      <w:r>
        <w:rPr>
          <w:rFonts w:ascii="Times New Roman"/>
          <w:b w:val="false"/>
          <w:i w:val="false"/>
          <w:color w:val="000000"/>
          <w:sz w:val="28"/>
        </w:rPr>
        <w:t>75) утверждение требования соблюдения национальной безопасности физическими и юридическими лицами при принятии решений по вопросам строительства, эксплуатации и развития сетей связи;</w:t>
      </w:r>
      <w:r>
        <w:br/>
      </w:r>
      <w:r>
        <w:rPr>
          <w:rFonts w:ascii="Times New Roman"/>
          <w:b w:val="false"/>
          <w:i w:val="false"/>
          <w:color w:val="000000"/>
          <w:sz w:val="28"/>
        </w:rPr>
        <w:t xml:space="preserve">
      </w:t>
      </w:r>
      <w:r>
        <w:rPr>
          <w:rFonts w:ascii="Times New Roman"/>
          <w:b w:val="false"/>
          <w:i w:val="false"/>
          <w:color w:val="000000"/>
          <w:sz w:val="28"/>
        </w:rPr>
        <w:t>76) утверждение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w:t>
      </w:r>
      <w:r>
        <w:br/>
      </w:r>
      <w:r>
        <w:rPr>
          <w:rFonts w:ascii="Times New Roman"/>
          <w:b w:val="false"/>
          <w:i w:val="false"/>
          <w:color w:val="000000"/>
          <w:sz w:val="28"/>
        </w:rPr>
        <w:t xml:space="preserve">
      </w:t>
      </w:r>
      <w:r>
        <w:rPr>
          <w:rFonts w:ascii="Times New Roman"/>
          <w:b w:val="false"/>
          <w:i w:val="false"/>
          <w:color w:val="000000"/>
          <w:sz w:val="28"/>
        </w:rPr>
        <w:t>77) утверждение правил охраны сетей телекоммуникаций в Республике Казахстан, включая порядок установления охранных зон и режима работы в них;</w:t>
      </w:r>
      <w:r>
        <w:br/>
      </w:r>
      <w:r>
        <w:rPr>
          <w:rFonts w:ascii="Times New Roman"/>
          <w:b w:val="false"/>
          <w:i w:val="false"/>
          <w:color w:val="000000"/>
          <w:sz w:val="28"/>
        </w:rPr>
        <w:t xml:space="preserve">
      </w:t>
      </w:r>
      <w:r>
        <w:rPr>
          <w:rFonts w:ascii="Times New Roman"/>
          <w:b w:val="false"/>
          <w:i w:val="false"/>
          <w:color w:val="000000"/>
          <w:sz w:val="28"/>
        </w:rPr>
        <w:t>78) утверждение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r>
        <w:br/>
      </w:r>
      <w:r>
        <w:rPr>
          <w:rFonts w:ascii="Times New Roman"/>
          <w:b w:val="false"/>
          <w:i w:val="false"/>
          <w:color w:val="000000"/>
          <w:sz w:val="28"/>
        </w:rPr>
        <w:t xml:space="preserve">
      </w:t>
      </w:r>
      <w:r>
        <w:rPr>
          <w:rFonts w:ascii="Times New Roman"/>
          <w:b w:val="false"/>
          <w:i w:val="false"/>
          <w:color w:val="000000"/>
          <w:sz w:val="28"/>
        </w:rPr>
        <w:t>79) утверждение правил оформления и выдачи разрешения на использование радиочастотного спектра;</w:t>
      </w:r>
      <w:r>
        <w:br/>
      </w:r>
      <w:r>
        <w:rPr>
          <w:rFonts w:ascii="Times New Roman"/>
          <w:b w:val="false"/>
          <w:i w:val="false"/>
          <w:color w:val="000000"/>
          <w:sz w:val="28"/>
        </w:rPr>
        <w:t xml:space="preserve">
      </w:t>
      </w:r>
      <w:r>
        <w:rPr>
          <w:rFonts w:ascii="Times New Roman"/>
          <w:b w:val="false"/>
          <w:i w:val="false"/>
          <w:color w:val="000000"/>
          <w:sz w:val="28"/>
        </w:rPr>
        <w:t>80) утверждение правил проведения конверсии радиочастотного спектра и методики технико-экономического обоснования затрат на проведение конверсии радиочастотного спектра;</w:t>
      </w:r>
      <w:r>
        <w:br/>
      </w:r>
      <w:r>
        <w:rPr>
          <w:rFonts w:ascii="Times New Roman"/>
          <w:b w:val="false"/>
          <w:i w:val="false"/>
          <w:color w:val="000000"/>
          <w:sz w:val="28"/>
        </w:rPr>
        <w:t xml:space="preserve">
      </w:t>
      </w:r>
      <w:r>
        <w:rPr>
          <w:rFonts w:ascii="Times New Roman"/>
          <w:b w:val="false"/>
          <w:i w:val="false"/>
          <w:color w:val="000000"/>
          <w:sz w:val="28"/>
        </w:rPr>
        <w:t>81) утверждение правил присоединения и взаимодействия сетей телекоммуникаций, включая пропуск трафика и порядок взаиморасчетов;</w:t>
      </w:r>
      <w:r>
        <w:br/>
      </w:r>
      <w:r>
        <w:rPr>
          <w:rFonts w:ascii="Times New Roman"/>
          <w:b w:val="false"/>
          <w:i w:val="false"/>
          <w:color w:val="000000"/>
          <w:sz w:val="28"/>
        </w:rPr>
        <w:t xml:space="preserve">
      </w:t>
      </w:r>
      <w:r>
        <w:rPr>
          <w:rFonts w:ascii="Times New Roman"/>
          <w:b w:val="false"/>
          <w:i w:val="false"/>
          <w:color w:val="000000"/>
          <w:sz w:val="28"/>
        </w:rPr>
        <w:t>82) утверждение технических регламентов в области связи;</w:t>
      </w:r>
      <w:r>
        <w:br/>
      </w:r>
      <w:r>
        <w:rPr>
          <w:rFonts w:ascii="Times New Roman"/>
          <w:b w:val="false"/>
          <w:i w:val="false"/>
          <w:color w:val="000000"/>
          <w:sz w:val="28"/>
        </w:rPr>
        <w:t xml:space="preserve">
      </w:t>
      </w:r>
      <w:r>
        <w:rPr>
          <w:rFonts w:ascii="Times New Roman"/>
          <w:b w:val="false"/>
          <w:i w:val="false"/>
          <w:color w:val="000000"/>
          <w:sz w:val="28"/>
        </w:rPr>
        <w:t>83) утверждение порядка размещения средств телекоммуникаций на опорах совместного использования;</w:t>
      </w:r>
      <w:r>
        <w:br/>
      </w:r>
      <w:r>
        <w:rPr>
          <w:rFonts w:ascii="Times New Roman"/>
          <w:b w:val="false"/>
          <w:i w:val="false"/>
          <w:color w:val="000000"/>
          <w:sz w:val="28"/>
        </w:rPr>
        <w:t xml:space="preserve">
      </w:t>
      </w:r>
      <w:r>
        <w:rPr>
          <w:rFonts w:ascii="Times New Roman"/>
          <w:b w:val="false"/>
          <w:i w:val="false"/>
          <w:color w:val="000000"/>
          <w:sz w:val="28"/>
        </w:rPr>
        <w:t>84) утверждение правил выявления и пресечения работы незаконно эксплуатируемых радиоэлектронных средств, в том числе усилителей сигналов связи, высокочастотных устройств, специального технического оборудования для блокирования радиосигнала, по согласованию с Комитетом национальной безопасности Республики Казахстан, Министерством обороны Республики Казахстан и Министерством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85) организация доступности инфраструктуры связи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86) определение порядка распределения ресурса нумерации и выделения номеров, а также их изъятия;</w:t>
      </w:r>
      <w:r>
        <w:br/>
      </w:r>
      <w:r>
        <w:rPr>
          <w:rFonts w:ascii="Times New Roman"/>
          <w:b w:val="false"/>
          <w:i w:val="false"/>
          <w:color w:val="000000"/>
          <w:sz w:val="28"/>
        </w:rPr>
        <w:t xml:space="preserve">
      </w:t>
      </w:r>
      <w:r>
        <w:rPr>
          <w:rFonts w:ascii="Times New Roman"/>
          <w:b w:val="false"/>
          <w:i w:val="false"/>
          <w:color w:val="000000"/>
          <w:sz w:val="28"/>
        </w:rPr>
        <w:t>87)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88) координация разработки архитектуры государственных органов при организации предоставления мер государственного стимулирования промышленности по принципу "одного окна";</w:t>
      </w:r>
      <w:r>
        <w:br/>
      </w:r>
      <w:r>
        <w:rPr>
          <w:rFonts w:ascii="Times New Roman"/>
          <w:b w:val="false"/>
          <w:i w:val="false"/>
          <w:color w:val="000000"/>
          <w:sz w:val="28"/>
        </w:rPr>
        <w:t xml:space="preserve">
      </w:t>
      </w:r>
      <w:r>
        <w:rPr>
          <w:rFonts w:ascii="Times New Roman"/>
          <w:b w:val="false"/>
          <w:i w:val="false"/>
          <w:color w:val="000000"/>
          <w:sz w:val="28"/>
        </w:rPr>
        <w:t>89) координация цифровой трансформации и реинжиниринга бизнес-процессов в центральных и местных государственных органах;</w:t>
      </w:r>
      <w:r>
        <w:br/>
      </w:r>
      <w:r>
        <w:rPr>
          <w:rFonts w:ascii="Times New Roman"/>
          <w:b w:val="false"/>
          <w:i w:val="false"/>
          <w:color w:val="000000"/>
          <w:sz w:val="28"/>
        </w:rPr>
        <w:t xml:space="preserve">
      </w:t>
      </w:r>
      <w:r>
        <w:rPr>
          <w:rFonts w:ascii="Times New Roman"/>
          <w:b w:val="false"/>
          <w:i w:val="false"/>
          <w:color w:val="000000"/>
          <w:sz w:val="28"/>
        </w:rPr>
        <w:t>90) принятие решений по вопросам интеграции государственных объектов информатизации;</w:t>
      </w:r>
      <w:r>
        <w:br/>
      </w:r>
      <w:r>
        <w:rPr>
          <w:rFonts w:ascii="Times New Roman"/>
          <w:b w:val="false"/>
          <w:i w:val="false"/>
          <w:color w:val="000000"/>
          <w:sz w:val="28"/>
        </w:rPr>
        <w:t xml:space="preserve">
      </w:t>
      </w:r>
      <w:r>
        <w:rPr>
          <w:rFonts w:ascii="Times New Roman"/>
          <w:b w:val="false"/>
          <w:i w:val="false"/>
          <w:color w:val="000000"/>
          <w:sz w:val="28"/>
        </w:rPr>
        <w:t>91) утверждение норм, обеспечивающих техническую совместимость сетей и средств телекоммуникаций, показателей качества услуг связи, размеров единиц тарификации;</w:t>
      </w:r>
      <w:r>
        <w:br/>
      </w:r>
      <w:r>
        <w:rPr>
          <w:rFonts w:ascii="Times New Roman"/>
          <w:b w:val="false"/>
          <w:i w:val="false"/>
          <w:color w:val="000000"/>
          <w:sz w:val="28"/>
        </w:rPr>
        <w:t xml:space="preserve">
      </w:t>
      </w:r>
      <w:r>
        <w:rPr>
          <w:rFonts w:ascii="Times New Roman"/>
          <w:b w:val="false"/>
          <w:i w:val="false"/>
          <w:color w:val="000000"/>
          <w:sz w:val="28"/>
        </w:rPr>
        <w:t>92) представление и защита интересов Республики Казахстан в международных союзах и организациях связи в пределах своей компетенции в качестве администрации связи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93) определение порядка определения убытков от повреждения сети и средств телекоммуникаций;</w:t>
      </w:r>
      <w:r>
        <w:br/>
      </w:r>
      <w:r>
        <w:rPr>
          <w:rFonts w:ascii="Times New Roman"/>
          <w:b w:val="false"/>
          <w:i w:val="false"/>
          <w:color w:val="000000"/>
          <w:sz w:val="28"/>
        </w:rPr>
        <w:t xml:space="preserve">
      </w:t>
      </w:r>
      <w:r>
        <w:rPr>
          <w:rFonts w:ascii="Times New Roman"/>
          <w:b w:val="false"/>
          <w:i w:val="false"/>
          <w:color w:val="000000"/>
          <w:sz w:val="28"/>
        </w:rPr>
        <w:t>94) утверждение правил предоставления услуг почтовой связи;</w:t>
      </w:r>
      <w:r>
        <w:br/>
      </w:r>
      <w:r>
        <w:rPr>
          <w:rFonts w:ascii="Times New Roman"/>
          <w:b w:val="false"/>
          <w:i w:val="false"/>
          <w:color w:val="000000"/>
          <w:sz w:val="28"/>
        </w:rPr>
        <w:t xml:space="preserve">
      </w:t>
      </w:r>
      <w:r>
        <w:rPr>
          <w:rFonts w:ascii="Times New Roman"/>
          <w:b w:val="false"/>
          <w:i w:val="false"/>
          <w:color w:val="000000"/>
          <w:sz w:val="28"/>
        </w:rPr>
        <w:t>95) утверждение плана перспективного использования радиочастотного спектра в соответствии с регламентом радиосвязи Международного союза электросвязи;</w:t>
      </w:r>
      <w:r>
        <w:br/>
      </w:r>
      <w:r>
        <w:rPr>
          <w:rFonts w:ascii="Times New Roman"/>
          <w:b w:val="false"/>
          <w:i w:val="false"/>
          <w:color w:val="000000"/>
          <w:sz w:val="28"/>
        </w:rPr>
        <w:t xml:space="preserve">
      </w:t>
      </w:r>
      <w:r>
        <w:rPr>
          <w:rFonts w:ascii="Times New Roman"/>
          <w:b w:val="false"/>
          <w:i w:val="false"/>
          <w:color w:val="000000"/>
          <w:sz w:val="28"/>
        </w:rPr>
        <w:t>96) утверждение правил перераспределения (переустройства использования) радиочастотного спектра;</w:t>
      </w:r>
      <w:r>
        <w:br/>
      </w:r>
      <w:r>
        <w:rPr>
          <w:rFonts w:ascii="Times New Roman"/>
          <w:b w:val="false"/>
          <w:i w:val="false"/>
          <w:color w:val="000000"/>
          <w:sz w:val="28"/>
        </w:rPr>
        <w:t xml:space="preserve">
      </w:t>
      </w:r>
      <w:r>
        <w:rPr>
          <w:rFonts w:ascii="Times New Roman"/>
          <w:b w:val="false"/>
          <w:i w:val="false"/>
          <w:color w:val="000000"/>
          <w:sz w:val="28"/>
        </w:rPr>
        <w:t>97) определение порядка регулирования предельного уровня цен на субсидируемые универсальные услуги связи, оказываемые в сельских населенных пунктах;</w:t>
      </w:r>
      <w:r>
        <w:br/>
      </w:r>
      <w:r>
        <w:rPr>
          <w:rFonts w:ascii="Times New Roman"/>
          <w:b w:val="false"/>
          <w:i w:val="false"/>
          <w:color w:val="000000"/>
          <w:sz w:val="28"/>
        </w:rPr>
        <w:t xml:space="preserve">
      </w:t>
      </w:r>
      <w:r>
        <w:rPr>
          <w:rFonts w:ascii="Times New Roman"/>
          <w:b w:val="false"/>
          <w:i w:val="false"/>
          <w:color w:val="000000"/>
          <w:sz w:val="28"/>
        </w:rPr>
        <w:t>98) выступление от имени Правительства Республики Казахстан и в пределах полномочий, определенных Правительством Республики Казахстан, представление и защита интересов Республики Казахстан в области почтовой связи при взаимодействии с другими государствами, международными союзами и международными организациями;</w:t>
      </w:r>
      <w:r>
        <w:br/>
      </w:r>
      <w:r>
        <w:rPr>
          <w:rFonts w:ascii="Times New Roman"/>
          <w:b w:val="false"/>
          <w:i w:val="false"/>
          <w:color w:val="000000"/>
          <w:sz w:val="28"/>
        </w:rPr>
        <w:t xml:space="preserve">
      </w:t>
      </w:r>
      <w:r>
        <w:rPr>
          <w:rFonts w:ascii="Times New Roman"/>
          <w:b w:val="false"/>
          <w:i w:val="false"/>
          <w:color w:val="000000"/>
          <w:sz w:val="28"/>
        </w:rPr>
        <w:t>99) определение Национального оператора почты;</w:t>
      </w:r>
      <w:r>
        <w:br/>
      </w:r>
      <w:r>
        <w:rPr>
          <w:rFonts w:ascii="Times New Roman"/>
          <w:b w:val="false"/>
          <w:i w:val="false"/>
          <w:color w:val="000000"/>
          <w:sz w:val="28"/>
        </w:rPr>
        <w:t xml:space="preserve">
      </w:t>
      </w:r>
      <w:r>
        <w:rPr>
          <w:rFonts w:ascii="Times New Roman"/>
          <w:b w:val="false"/>
          <w:i w:val="false"/>
          <w:color w:val="000000"/>
          <w:sz w:val="28"/>
        </w:rPr>
        <w:t>100) утверждение правил выпуска, реализации государственных знаков почтовой оплаты и филателистической продукции;</w:t>
      </w:r>
      <w:r>
        <w:br/>
      </w:r>
      <w:r>
        <w:rPr>
          <w:rFonts w:ascii="Times New Roman"/>
          <w:b w:val="false"/>
          <w:i w:val="false"/>
          <w:color w:val="000000"/>
          <w:sz w:val="28"/>
        </w:rPr>
        <w:t xml:space="preserve">
      </w:t>
      </w:r>
      <w:r>
        <w:rPr>
          <w:rFonts w:ascii="Times New Roman"/>
          <w:b w:val="false"/>
          <w:i w:val="false"/>
          <w:color w:val="000000"/>
          <w:sz w:val="28"/>
        </w:rPr>
        <w:t>101) утверждение правил по присвоению почтовых индексов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102) утверждение в пределах своей компетенции нормативных правовых актов в области почты, направленных на совершенствование и развитие почтовой деятельности в Республике Казахстан, и организация их реализации;</w:t>
      </w:r>
      <w:r>
        <w:br/>
      </w:r>
      <w:r>
        <w:rPr>
          <w:rFonts w:ascii="Times New Roman"/>
          <w:b w:val="false"/>
          <w:i w:val="false"/>
          <w:color w:val="000000"/>
          <w:sz w:val="28"/>
        </w:rPr>
        <w:t xml:space="preserve">
      </w:t>
      </w:r>
      <w:r>
        <w:rPr>
          <w:rFonts w:ascii="Times New Roman"/>
          <w:b w:val="false"/>
          <w:i w:val="false"/>
          <w:color w:val="000000"/>
          <w:sz w:val="28"/>
        </w:rPr>
        <w:t>103) утверждение по согласованию с органами национальной безопасности требований к сетям и средствам почтовой связи для целей проведения оперативно-розыскных, контрразведывательных мероприятий, а также правил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104) согласование требований к сетям и средствам связи и порядка обеспечения операторами связи и (или) владельцами сетей связи за счет собственных или привлеченных средств функций своего телекоммуникационного оборудования для технического проведения оперативно-розыскных, контрразведывательных мероприятий, определяемых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105) утверждение правил назначения и отзыва полномочий назначенного оператора;</w:t>
      </w:r>
      <w:r>
        <w:br/>
      </w:r>
      <w:r>
        <w:rPr>
          <w:rFonts w:ascii="Times New Roman"/>
          <w:b w:val="false"/>
          <w:i w:val="false"/>
          <w:color w:val="000000"/>
          <w:sz w:val="28"/>
        </w:rPr>
        <w:t xml:space="preserve">
      </w:t>
      </w:r>
      <w:r>
        <w:rPr>
          <w:rFonts w:ascii="Times New Roman"/>
          <w:b w:val="false"/>
          <w:i w:val="false"/>
          <w:color w:val="000000"/>
          <w:sz w:val="28"/>
        </w:rPr>
        <w:t>106) назначение и отзыв полномочий назначенного оператора;</w:t>
      </w:r>
      <w:r>
        <w:br/>
      </w:r>
      <w:r>
        <w:rPr>
          <w:rFonts w:ascii="Times New Roman"/>
          <w:b w:val="false"/>
          <w:i w:val="false"/>
          <w:color w:val="000000"/>
          <w:sz w:val="28"/>
        </w:rPr>
        <w:t xml:space="preserve">
      </w:t>
      </w:r>
      <w:r>
        <w:rPr>
          <w:rFonts w:ascii="Times New Roman"/>
          <w:b w:val="false"/>
          <w:i w:val="false"/>
          <w:color w:val="000000"/>
          <w:sz w:val="28"/>
        </w:rPr>
        <w:t>107) утверждение показателей качества универсальных услуг почтовой связи;</w:t>
      </w:r>
      <w:r>
        <w:br/>
      </w:r>
      <w:r>
        <w:rPr>
          <w:rFonts w:ascii="Times New Roman"/>
          <w:b w:val="false"/>
          <w:i w:val="false"/>
          <w:color w:val="000000"/>
          <w:sz w:val="28"/>
        </w:rPr>
        <w:t xml:space="preserve">
      </w:t>
      </w:r>
      <w:r>
        <w:rPr>
          <w:rFonts w:ascii="Times New Roman"/>
          <w:b w:val="false"/>
          <w:i w:val="false"/>
          <w:color w:val="000000"/>
          <w:sz w:val="28"/>
        </w:rPr>
        <w:t>108) утверждение правил возмещения затрат по государственным услугам, оказываемым Национальным оператором почты в сельских населенных пунктах;</w:t>
      </w:r>
      <w:r>
        <w:br/>
      </w:r>
      <w:r>
        <w:rPr>
          <w:rFonts w:ascii="Times New Roman"/>
          <w:b w:val="false"/>
          <w:i w:val="false"/>
          <w:color w:val="000000"/>
          <w:sz w:val="28"/>
        </w:rPr>
        <w:t xml:space="preserve">
      </w:t>
      </w:r>
      <w:r>
        <w:rPr>
          <w:rFonts w:ascii="Times New Roman"/>
          <w:b w:val="false"/>
          <w:i w:val="false"/>
          <w:color w:val="000000"/>
          <w:sz w:val="28"/>
        </w:rPr>
        <w:t>109) утверждение единого перечня персональных данных пользователей услуг оператора почты, необходимого и достаточного для оказания услуг операторами почты;</w:t>
      </w:r>
      <w:r>
        <w:br/>
      </w:r>
      <w:r>
        <w:rPr>
          <w:rFonts w:ascii="Times New Roman"/>
          <w:b w:val="false"/>
          <w:i w:val="false"/>
          <w:color w:val="000000"/>
          <w:sz w:val="28"/>
        </w:rPr>
        <w:t xml:space="preserve">
      </w:t>
      </w:r>
      <w:r>
        <w:rPr>
          <w:rFonts w:ascii="Times New Roman"/>
          <w:b w:val="false"/>
          <w:i w:val="false"/>
          <w:color w:val="000000"/>
          <w:sz w:val="28"/>
        </w:rPr>
        <w:t>110) определение требований к государственным знакам почтовой оплаты в соответствии с актами Всемирного почтового союза;</w:t>
      </w:r>
      <w:r>
        <w:br/>
      </w:r>
      <w:r>
        <w:rPr>
          <w:rFonts w:ascii="Times New Roman"/>
          <w:b w:val="false"/>
          <w:i w:val="false"/>
          <w:color w:val="000000"/>
          <w:sz w:val="28"/>
        </w:rPr>
        <w:t xml:space="preserve">
      </w:t>
      </w:r>
      <w:r>
        <w:rPr>
          <w:rFonts w:ascii="Times New Roman"/>
          <w:b w:val="false"/>
          <w:i w:val="false"/>
          <w:color w:val="000000"/>
          <w:sz w:val="28"/>
        </w:rPr>
        <w:t>111) аккредитация удостоверяющих центров, являющихся юридическими лицами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112) утверждение методик измерений технических параметров качества услуг связи;</w:t>
      </w:r>
      <w:r>
        <w:br/>
      </w:r>
      <w:r>
        <w:rPr>
          <w:rFonts w:ascii="Times New Roman"/>
          <w:b w:val="false"/>
          <w:i w:val="false"/>
          <w:color w:val="000000"/>
          <w:sz w:val="28"/>
        </w:rPr>
        <w:t xml:space="preserve">
      </w:t>
      </w:r>
      <w:r>
        <w:rPr>
          <w:rFonts w:ascii="Times New Roman"/>
          <w:b w:val="false"/>
          <w:i w:val="false"/>
          <w:color w:val="000000"/>
          <w:sz w:val="28"/>
        </w:rPr>
        <w:t>113) управление национальными ресурсами в области связи;</w:t>
      </w:r>
      <w:r>
        <w:br/>
      </w:r>
      <w:r>
        <w:rPr>
          <w:rFonts w:ascii="Times New Roman"/>
          <w:b w:val="false"/>
          <w:i w:val="false"/>
          <w:color w:val="000000"/>
          <w:sz w:val="28"/>
        </w:rPr>
        <w:t xml:space="preserve">
      </w:t>
      </w:r>
      <w:r>
        <w:rPr>
          <w:rFonts w:ascii="Times New Roman"/>
          <w:b w:val="false"/>
          <w:i w:val="false"/>
          <w:color w:val="000000"/>
          <w:sz w:val="28"/>
        </w:rPr>
        <w:t>114) утверждение правил взаимодействия государственных органов по вопросам соблюдения требований законодательства Республики Казахстан в сетях телекоммуникаций;</w:t>
      </w:r>
      <w:r>
        <w:br/>
      </w:r>
      <w:r>
        <w:rPr>
          <w:rFonts w:ascii="Times New Roman"/>
          <w:b w:val="false"/>
          <w:i w:val="false"/>
          <w:color w:val="000000"/>
          <w:sz w:val="28"/>
        </w:rPr>
        <w:t xml:space="preserve">
      </w:t>
      </w:r>
      <w:r>
        <w:rPr>
          <w:rFonts w:ascii="Times New Roman"/>
          <w:b w:val="false"/>
          <w:i w:val="false"/>
          <w:color w:val="000000"/>
          <w:sz w:val="28"/>
        </w:rPr>
        <w:t>115) утверждение правил переноса абонентского номера в сетях сотовой связи и даты введения услуги переноса абонентского номера в сетях сотовой связи;</w:t>
      </w:r>
      <w:r>
        <w:br/>
      </w:r>
      <w:r>
        <w:rPr>
          <w:rFonts w:ascii="Times New Roman"/>
          <w:b w:val="false"/>
          <w:i w:val="false"/>
          <w:color w:val="000000"/>
          <w:sz w:val="28"/>
        </w:rPr>
        <w:t xml:space="preserve">
      </w:t>
      </w:r>
      <w:r>
        <w:rPr>
          <w:rFonts w:ascii="Times New Roman"/>
          <w:b w:val="false"/>
          <w:i w:val="false"/>
          <w:color w:val="000000"/>
          <w:sz w:val="28"/>
        </w:rPr>
        <w:t>116) разработка и утверждение правил осуществления операторами связи сбора и хранения служебной информации об абонентах;</w:t>
      </w:r>
      <w:r>
        <w:br/>
      </w:r>
      <w:r>
        <w:rPr>
          <w:rFonts w:ascii="Times New Roman"/>
          <w:b w:val="false"/>
          <w:i w:val="false"/>
          <w:color w:val="000000"/>
          <w:sz w:val="28"/>
        </w:rPr>
        <w:t xml:space="preserve">
      </w:t>
      </w:r>
      <w:r>
        <w:rPr>
          <w:rFonts w:ascii="Times New Roman"/>
          <w:b w:val="false"/>
          <w:i w:val="false"/>
          <w:color w:val="000000"/>
          <w:sz w:val="28"/>
        </w:rPr>
        <w:t>117) утверждение правил предоставления в пользование кабельной канализации;</w:t>
      </w:r>
      <w:r>
        <w:br/>
      </w:r>
      <w:r>
        <w:rPr>
          <w:rFonts w:ascii="Times New Roman"/>
          <w:b w:val="false"/>
          <w:i w:val="false"/>
          <w:color w:val="000000"/>
          <w:sz w:val="28"/>
        </w:rPr>
        <w:t xml:space="preserve">
      </w:t>
      </w:r>
      <w:r>
        <w:rPr>
          <w:rFonts w:ascii="Times New Roman"/>
          <w:b w:val="false"/>
          <w:i w:val="false"/>
          <w:color w:val="000000"/>
          <w:sz w:val="28"/>
        </w:rPr>
        <w:t>118) утверждение правил регистрации абонентских устройств сотовой связи;</w:t>
      </w:r>
      <w:r>
        <w:br/>
      </w:r>
      <w:r>
        <w:rPr>
          <w:rFonts w:ascii="Times New Roman"/>
          <w:b w:val="false"/>
          <w:i w:val="false"/>
          <w:color w:val="000000"/>
          <w:sz w:val="28"/>
        </w:rPr>
        <w:t xml:space="preserve">
      </w:t>
      </w:r>
      <w:r>
        <w:rPr>
          <w:rFonts w:ascii="Times New Roman"/>
          <w:b w:val="false"/>
          <w:i w:val="false"/>
          <w:color w:val="000000"/>
          <w:sz w:val="28"/>
        </w:rPr>
        <w:t>119) утверждение правил ввоза, регистрации, реализации и применения GSM-шлюзов (сим-боксов) по согласованию с уполномоченным органом в сфере таможенного дела;</w:t>
      </w:r>
      <w:r>
        <w:br/>
      </w:r>
      <w:r>
        <w:rPr>
          <w:rFonts w:ascii="Times New Roman"/>
          <w:b w:val="false"/>
          <w:i w:val="false"/>
          <w:color w:val="000000"/>
          <w:sz w:val="28"/>
        </w:rPr>
        <w:t xml:space="preserve">
      </w:t>
      </w:r>
      <w:r>
        <w:rPr>
          <w:rFonts w:ascii="Times New Roman"/>
          <w:b w:val="false"/>
          <w:i w:val="false"/>
          <w:color w:val="000000"/>
          <w:sz w:val="28"/>
        </w:rPr>
        <w:t>120) определение порядка перерегистрации или реализации операторами связи излишков GSM-шлюзов (сим-боксов) другим операторам связи, имеющим лицензию на предоставление услуг в области связи, в случае их возникновения;</w:t>
      </w:r>
      <w:r>
        <w:br/>
      </w:r>
      <w:r>
        <w:rPr>
          <w:rFonts w:ascii="Times New Roman"/>
          <w:b w:val="false"/>
          <w:i w:val="false"/>
          <w:color w:val="000000"/>
          <w:sz w:val="28"/>
        </w:rPr>
        <w:t xml:space="preserve">
      </w:t>
      </w:r>
      <w:r>
        <w:rPr>
          <w:rFonts w:ascii="Times New Roman"/>
          <w:b w:val="false"/>
          <w:i w:val="false"/>
          <w:color w:val="000000"/>
          <w:sz w:val="28"/>
        </w:rPr>
        <w:t>121) утверждение требований к сетям телекоммуникаций оператора междугородной и (или) международной связи;</w:t>
      </w:r>
      <w:r>
        <w:br/>
      </w:r>
      <w:r>
        <w:rPr>
          <w:rFonts w:ascii="Times New Roman"/>
          <w:b w:val="false"/>
          <w:i w:val="false"/>
          <w:color w:val="000000"/>
          <w:sz w:val="28"/>
        </w:rPr>
        <w:t xml:space="preserve">
      </w:t>
      </w:r>
      <w:r>
        <w:rPr>
          <w:rFonts w:ascii="Times New Roman"/>
          <w:b w:val="false"/>
          <w:i w:val="false"/>
          <w:color w:val="000000"/>
          <w:sz w:val="28"/>
        </w:rPr>
        <w:t>122) разработка и утверждение размера и правил компенсации повышения тарифов абонентской платы за оказание услуг телекоммуникаций социально защищаемым гражданам;</w:t>
      </w:r>
      <w:r>
        <w:br/>
      </w:r>
      <w:r>
        <w:rPr>
          <w:rFonts w:ascii="Times New Roman"/>
          <w:b w:val="false"/>
          <w:i w:val="false"/>
          <w:color w:val="000000"/>
          <w:sz w:val="28"/>
        </w:rPr>
        <w:t xml:space="preserve">
      </w:t>
      </w:r>
      <w:r>
        <w:rPr>
          <w:rFonts w:ascii="Times New Roman"/>
          <w:b w:val="false"/>
          <w:i w:val="false"/>
          <w:color w:val="000000"/>
          <w:sz w:val="28"/>
        </w:rPr>
        <w:t>123) организация разработки предложений и реализация основных направлений и приоритетов развития и совершенствования связи Республики Казахстан, повышения ее качества, доступности и устойчивости функционирования;</w:t>
      </w:r>
      <w:r>
        <w:br/>
      </w:r>
      <w:r>
        <w:rPr>
          <w:rFonts w:ascii="Times New Roman"/>
          <w:b w:val="false"/>
          <w:i w:val="false"/>
          <w:color w:val="000000"/>
          <w:sz w:val="28"/>
        </w:rPr>
        <w:t xml:space="preserve">
      </w:t>
      </w:r>
      <w:r>
        <w:rPr>
          <w:rFonts w:ascii="Times New Roman"/>
          <w:b w:val="false"/>
          <w:i w:val="false"/>
          <w:color w:val="000000"/>
          <w:sz w:val="28"/>
        </w:rPr>
        <w:t>124) разработка и утверждение правил проведения конкурса по определению операторов универсального обслуживания, включая расчет размера субсидий и порядок возложения Министерством обязанности по оказанию универсальных услуг на операторов связи, требований к операторам связи по оказанию универсальных услуг связи, перечня универсальных услуг связи;</w:t>
      </w:r>
      <w:r>
        <w:br/>
      </w:r>
      <w:r>
        <w:rPr>
          <w:rFonts w:ascii="Times New Roman"/>
          <w:b w:val="false"/>
          <w:i w:val="false"/>
          <w:color w:val="000000"/>
          <w:sz w:val="28"/>
        </w:rPr>
        <w:t xml:space="preserve">
      </w:t>
      </w:r>
      <w:r>
        <w:rPr>
          <w:rFonts w:ascii="Times New Roman"/>
          <w:b w:val="false"/>
          <w:i w:val="false"/>
          <w:color w:val="000000"/>
          <w:sz w:val="28"/>
        </w:rPr>
        <w:t>125) определение порядка обеспечения на безвозмездной основе операторами связи применения средств защиты информации на линиях и каналах связи, не входящих в единую транспортную среду государственных органов и осуществляющих передачу информации с использованием радиоэлектронных средств, при оказании услуг связи государственным органам;</w:t>
      </w:r>
      <w:r>
        <w:br/>
      </w:r>
      <w:r>
        <w:rPr>
          <w:rFonts w:ascii="Times New Roman"/>
          <w:b w:val="false"/>
          <w:i w:val="false"/>
          <w:color w:val="000000"/>
          <w:sz w:val="28"/>
        </w:rPr>
        <w:t xml:space="preserve">
      </w:t>
      </w:r>
      <w:r>
        <w:rPr>
          <w:rFonts w:ascii="Times New Roman"/>
          <w:b w:val="false"/>
          <w:i w:val="false"/>
          <w:color w:val="000000"/>
          <w:sz w:val="28"/>
        </w:rPr>
        <w:t>126) согласование с органами национальной безопасности нормативных правовых актов, устанавливающих требования, направленные на обеспечение национальной безопасности в области связи, а также совместно с органами национальной безопасности осуществление координации деятельности операторов связи по вопросам обеспечения национальной безопасности в области связи;</w:t>
      </w:r>
      <w:r>
        <w:br/>
      </w:r>
      <w:r>
        <w:rPr>
          <w:rFonts w:ascii="Times New Roman"/>
          <w:b w:val="false"/>
          <w:i w:val="false"/>
          <w:color w:val="000000"/>
          <w:sz w:val="28"/>
        </w:rPr>
        <w:t xml:space="preserve">
      </w:t>
      </w:r>
      <w:r>
        <w:rPr>
          <w:rFonts w:ascii="Times New Roman"/>
          <w:b w:val="false"/>
          <w:i w:val="false"/>
          <w:color w:val="000000"/>
          <w:sz w:val="28"/>
        </w:rPr>
        <w:t>127) утверждение правил формирования тарифов;</w:t>
      </w:r>
      <w:r>
        <w:br/>
      </w:r>
      <w:r>
        <w:rPr>
          <w:rFonts w:ascii="Times New Roman"/>
          <w:b w:val="false"/>
          <w:i w:val="false"/>
          <w:color w:val="000000"/>
          <w:sz w:val="28"/>
        </w:rPr>
        <w:t xml:space="preserve">
      </w:t>
      </w:r>
      <w:r>
        <w:rPr>
          <w:rFonts w:ascii="Times New Roman"/>
          <w:b w:val="false"/>
          <w:i w:val="false"/>
          <w:color w:val="000000"/>
          <w:sz w:val="28"/>
        </w:rPr>
        <w:t>128) утверждение правил осуществления деятельности субъектами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129) утверждение типовых договоров предоставления регулируемых услуг;</w:t>
      </w:r>
      <w:r>
        <w:br/>
      </w:r>
      <w:r>
        <w:rPr>
          <w:rFonts w:ascii="Times New Roman"/>
          <w:b w:val="false"/>
          <w:i w:val="false"/>
          <w:color w:val="000000"/>
          <w:sz w:val="28"/>
        </w:rPr>
        <w:t xml:space="preserve">
      </w:t>
      </w:r>
      <w:r>
        <w:rPr>
          <w:rFonts w:ascii="Times New Roman"/>
          <w:b w:val="false"/>
          <w:i w:val="false"/>
          <w:color w:val="000000"/>
          <w:sz w:val="28"/>
        </w:rPr>
        <w:t>130) утверждение перечня регулируемых услуг;</w:t>
      </w:r>
      <w:r>
        <w:br/>
      </w:r>
      <w:r>
        <w:rPr>
          <w:rFonts w:ascii="Times New Roman"/>
          <w:b w:val="false"/>
          <w:i w:val="false"/>
          <w:color w:val="000000"/>
          <w:sz w:val="28"/>
        </w:rPr>
        <w:t xml:space="preserve">
      </w:t>
      </w:r>
      <w:r>
        <w:rPr>
          <w:rFonts w:ascii="Times New Roman"/>
          <w:b w:val="false"/>
          <w:i w:val="false"/>
          <w:color w:val="000000"/>
          <w:sz w:val="28"/>
        </w:rPr>
        <w:t>131) утверждение видов и объемов выпуска государственных знаков почтовой оплаты;</w:t>
      </w:r>
      <w:r>
        <w:br/>
      </w:r>
      <w:r>
        <w:rPr>
          <w:rFonts w:ascii="Times New Roman"/>
          <w:b w:val="false"/>
          <w:i w:val="false"/>
          <w:color w:val="000000"/>
          <w:sz w:val="28"/>
        </w:rPr>
        <w:t xml:space="preserve">
      </w:t>
      </w:r>
      <w:r>
        <w:rPr>
          <w:rFonts w:ascii="Times New Roman"/>
          <w:b w:val="false"/>
          <w:i w:val="false"/>
          <w:color w:val="000000"/>
          <w:sz w:val="28"/>
        </w:rPr>
        <w:t>132) рассмотрение обращений физических и юридических лиц по вопросам регулирования отношений в области связи;</w:t>
      </w:r>
      <w:r>
        <w:br/>
      </w:r>
      <w:r>
        <w:rPr>
          <w:rFonts w:ascii="Times New Roman"/>
          <w:b w:val="false"/>
          <w:i w:val="false"/>
          <w:color w:val="000000"/>
          <w:sz w:val="28"/>
        </w:rPr>
        <w:t xml:space="preserve">
      </w:t>
      </w:r>
      <w:r>
        <w:rPr>
          <w:rFonts w:ascii="Times New Roman"/>
          <w:b w:val="false"/>
          <w:i w:val="false"/>
          <w:color w:val="000000"/>
          <w:sz w:val="28"/>
        </w:rPr>
        <w:t>133) утверждение правил эксплуатации радиоэлектронных средств, высокочастотных устройств, а также ввоза их на территорию Республики Казахстан и правил оказания услуг связи;</w:t>
      </w:r>
      <w:r>
        <w:br/>
      </w:r>
      <w:r>
        <w:rPr>
          <w:rFonts w:ascii="Times New Roman"/>
          <w:b w:val="false"/>
          <w:i w:val="false"/>
          <w:color w:val="000000"/>
          <w:sz w:val="28"/>
        </w:rPr>
        <w:t xml:space="preserve">
      </w:t>
      </w:r>
      <w:r>
        <w:rPr>
          <w:rFonts w:ascii="Times New Roman"/>
          <w:b w:val="false"/>
          <w:i w:val="false"/>
          <w:color w:val="000000"/>
          <w:sz w:val="28"/>
        </w:rPr>
        <w:t>134) распределение и использование национальных ресурсов в области связи, а также участие в пределах своей компетенции в области технического регулирования, обеспечения единства измерений и сфере стандартизации в области связи и обеспечение ее реализации;</w:t>
      </w:r>
      <w:r>
        <w:br/>
      </w:r>
      <w:r>
        <w:rPr>
          <w:rFonts w:ascii="Times New Roman"/>
          <w:b w:val="false"/>
          <w:i w:val="false"/>
          <w:color w:val="000000"/>
          <w:sz w:val="28"/>
        </w:rPr>
        <w:t xml:space="preserve">
      </w:t>
      </w:r>
      <w:r>
        <w:rPr>
          <w:rFonts w:ascii="Times New Roman"/>
          <w:b w:val="false"/>
          <w:i w:val="false"/>
          <w:color w:val="000000"/>
          <w:sz w:val="28"/>
        </w:rPr>
        <w:t>135) установление порядка использования сетей операторов связи в целях предоставления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 природного и техногенного характера, введении чрезвычайного положения, в интересах обороны, безопасности и правопорядка;</w:t>
      </w:r>
      <w:r>
        <w:br/>
      </w:r>
      <w:r>
        <w:rPr>
          <w:rFonts w:ascii="Times New Roman"/>
          <w:b w:val="false"/>
          <w:i w:val="false"/>
          <w:color w:val="000000"/>
          <w:sz w:val="28"/>
        </w:rPr>
        <w:t xml:space="preserve">
      </w:t>
      </w:r>
      <w:r>
        <w:rPr>
          <w:rFonts w:ascii="Times New Roman"/>
          <w:b w:val="false"/>
          <w:i w:val="false"/>
          <w:color w:val="000000"/>
          <w:sz w:val="28"/>
        </w:rPr>
        <w:t>136) обеспечение централизованного экстренного оповещения населения о чрезвычайных ситуациях природного и техногенного характера через абонентские устройства сотовой связи;</w:t>
      </w:r>
      <w:r>
        <w:br/>
      </w:r>
      <w:r>
        <w:rPr>
          <w:rFonts w:ascii="Times New Roman"/>
          <w:b w:val="false"/>
          <w:i w:val="false"/>
          <w:color w:val="000000"/>
          <w:sz w:val="28"/>
        </w:rPr>
        <w:t xml:space="preserve">
      </w:t>
      </w:r>
      <w:r>
        <w:rPr>
          <w:rFonts w:ascii="Times New Roman"/>
          <w:b w:val="false"/>
          <w:i w:val="false"/>
          <w:color w:val="000000"/>
          <w:sz w:val="28"/>
        </w:rPr>
        <w:t>137) создание условий для функционирования рынка услуг связи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138) утверждение правил формирования и ведения реестра статических адресов сетей передачи данных по согласованию с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139) утверждение правил субсидирования услуги связи на сельскохозяйственных и промышленных объектах с целью внедрения цифровых технологий;</w:t>
      </w:r>
      <w:r>
        <w:br/>
      </w:r>
      <w:r>
        <w:rPr>
          <w:rFonts w:ascii="Times New Roman"/>
          <w:b w:val="false"/>
          <w:i w:val="false"/>
          <w:color w:val="000000"/>
          <w:sz w:val="28"/>
        </w:rPr>
        <w:t xml:space="preserve">
      </w:t>
      </w:r>
      <w:r>
        <w:rPr>
          <w:rFonts w:ascii="Times New Roman"/>
          <w:b w:val="false"/>
          <w:i w:val="false"/>
          <w:color w:val="000000"/>
          <w:sz w:val="28"/>
        </w:rPr>
        <w:t>140) утверждение правил использования сетей связи с применением негеостационарных спутников по согласованию с органами национальной безопасности;</w:t>
      </w:r>
      <w:r>
        <w:br/>
      </w:r>
      <w:r>
        <w:rPr>
          <w:rFonts w:ascii="Times New Roman"/>
          <w:b w:val="false"/>
          <w:i w:val="false"/>
          <w:color w:val="000000"/>
          <w:sz w:val="28"/>
        </w:rPr>
        <w:t xml:space="preserve">
      </w:t>
      </w:r>
      <w:r>
        <w:rPr>
          <w:rFonts w:ascii="Times New Roman"/>
          <w:b w:val="false"/>
          <w:i w:val="false"/>
          <w:color w:val="000000"/>
          <w:sz w:val="28"/>
        </w:rPr>
        <w:t>141) утверждение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142) проведение анализа товарных рынков в целях обеспечения недискриминационного доступа к товарам (работам, услугам) и инфраструктуре субъектов рынка в области телекоммуникаций и почтовой связи;</w:t>
      </w:r>
      <w:r>
        <w:br/>
      </w:r>
      <w:r>
        <w:rPr>
          <w:rFonts w:ascii="Times New Roman"/>
          <w:b w:val="false"/>
          <w:i w:val="false"/>
          <w:color w:val="000000"/>
          <w:sz w:val="28"/>
        </w:rPr>
        <w:t xml:space="preserve">
      </w:t>
      </w:r>
      <w:r>
        <w:rPr>
          <w:rFonts w:ascii="Times New Roman"/>
          <w:b w:val="false"/>
          <w:i w:val="false"/>
          <w:color w:val="000000"/>
          <w:sz w:val="28"/>
        </w:rPr>
        <w:t>143) разработка и принятие в пределах своей компетенции нормативных правовых актов в области регулирования и контроля в сферах естественных монополий и на регулируемых рынках в области телекоммуникаций и универсальных услуг почтовой связи, в том числе правил ведения раздельного учета доходов, затрат и задействованных активов субъектами естественных монополий, инструкций по расчету ставки прибыли на регулируемую базу задействованных активов;</w:t>
      </w:r>
      <w:r>
        <w:br/>
      </w:r>
      <w:r>
        <w:rPr>
          <w:rFonts w:ascii="Times New Roman"/>
          <w:b w:val="false"/>
          <w:i w:val="false"/>
          <w:color w:val="000000"/>
          <w:sz w:val="28"/>
        </w:rPr>
        <w:t xml:space="preserve">
      </w:t>
      </w:r>
      <w:r>
        <w:rPr>
          <w:rFonts w:ascii="Times New Roman"/>
          <w:b w:val="false"/>
          <w:i w:val="false"/>
          <w:color w:val="000000"/>
          <w:sz w:val="28"/>
        </w:rPr>
        <w:t>144) согласование знаков почтовой оплаты оператора почты, определение порядка использования и предъявляемых требований к знакам почтовой оплаты оператора почты, за исключением государственных знаков почтовой оплаты;</w:t>
      </w:r>
      <w:r>
        <w:br/>
      </w:r>
      <w:r>
        <w:rPr>
          <w:rFonts w:ascii="Times New Roman"/>
          <w:b w:val="false"/>
          <w:i w:val="false"/>
          <w:color w:val="000000"/>
          <w:sz w:val="28"/>
        </w:rPr>
        <w:t xml:space="preserve">
      </w:t>
      </w:r>
      <w:r>
        <w:rPr>
          <w:rFonts w:ascii="Times New Roman"/>
          <w:b w:val="false"/>
          <w:i w:val="false"/>
          <w:color w:val="000000"/>
          <w:sz w:val="28"/>
        </w:rPr>
        <w:t>145) формирование государственной коллекции знаков почтовой оплаты;</w:t>
      </w:r>
      <w:r>
        <w:br/>
      </w:r>
      <w:r>
        <w:rPr>
          <w:rFonts w:ascii="Times New Roman"/>
          <w:b w:val="false"/>
          <w:i w:val="false"/>
          <w:color w:val="000000"/>
          <w:sz w:val="28"/>
        </w:rPr>
        <w:t xml:space="preserve">
      </w:t>
      </w:r>
      <w:r>
        <w:rPr>
          <w:rFonts w:ascii="Times New Roman"/>
          <w:b w:val="false"/>
          <w:i w:val="false"/>
          <w:color w:val="000000"/>
          <w:sz w:val="28"/>
        </w:rPr>
        <w:t>146) осуществление ввода в обращение государственных знаков почтовой оплаты;</w:t>
      </w:r>
      <w:r>
        <w:br/>
      </w:r>
      <w:r>
        <w:rPr>
          <w:rFonts w:ascii="Times New Roman"/>
          <w:b w:val="false"/>
          <w:i w:val="false"/>
          <w:color w:val="000000"/>
          <w:sz w:val="28"/>
        </w:rPr>
        <w:t xml:space="preserve">
      </w:t>
      </w:r>
      <w:r>
        <w:rPr>
          <w:rFonts w:ascii="Times New Roman"/>
          <w:b w:val="false"/>
          <w:i w:val="false"/>
          <w:color w:val="000000"/>
          <w:sz w:val="28"/>
        </w:rPr>
        <w:t>147) осуществление регулирования деятельности в области почты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148) определение порядка перевозки почтовых отправлений внутренним водным транспортом;</w:t>
      </w:r>
      <w:r>
        <w:br/>
      </w:r>
      <w:r>
        <w:rPr>
          <w:rFonts w:ascii="Times New Roman"/>
          <w:b w:val="false"/>
          <w:i w:val="false"/>
          <w:color w:val="000000"/>
          <w:sz w:val="28"/>
        </w:rPr>
        <w:t xml:space="preserve">
      </w:t>
      </w:r>
      <w:r>
        <w:rPr>
          <w:rFonts w:ascii="Times New Roman"/>
          <w:b w:val="false"/>
          <w:i w:val="false"/>
          <w:color w:val="000000"/>
          <w:sz w:val="28"/>
        </w:rPr>
        <w:t>149) определение порядка объявления отправителем стоимости почтовых отправлений (кроме почтовой карточки) при их подаче путем представления подтверждающих документов;</w:t>
      </w:r>
      <w:r>
        <w:br/>
      </w:r>
      <w:r>
        <w:rPr>
          <w:rFonts w:ascii="Times New Roman"/>
          <w:b w:val="false"/>
          <w:i w:val="false"/>
          <w:color w:val="000000"/>
          <w:sz w:val="28"/>
        </w:rPr>
        <w:t xml:space="preserve">
      </w:t>
      </w:r>
      <w:r>
        <w:rPr>
          <w:rFonts w:ascii="Times New Roman"/>
          <w:b w:val="false"/>
          <w:i w:val="false"/>
          <w:color w:val="000000"/>
          <w:sz w:val="28"/>
        </w:rPr>
        <w:t>150) осуществление снятия с почтового обращения государственного знака почтовой оплаты в целях использования в качестве филателистической продукции;</w:t>
      </w:r>
      <w:r>
        <w:br/>
      </w:r>
      <w:r>
        <w:rPr>
          <w:rFonts w:ascii="Times New Roman"/>
          <w:b w:val="false"/>
          <w:i w:val="false"/>
          <w:color w:val="000000"/>
          <w:sz w:val="28"/>
        </w:rPr>
        <w:t xml:space="preserve">
      </w:t>
      </w:r>
      <w:r>
        <w:rPr>
          <w:rFonts w:ascii="Times New Roman"/>
          <w:b w:val="false"/>
          <w:i w:val="false"/>
          <w:color w:val="000000"/>
          <w:sz w:val="28"/>
        </w:rPr>
        <w:t>151) управление сетями связи при угрозе или возникновении чрезвычайной ситуации социального, природного и техногенного характера, а также введении чрезвычайного положения во взаимодействии с государственными органами по перечню, определяемому Правительством Республики Казахстан, которые имеют право на приоритетное использование, а также приостановление деятельности сетей и средств связи, за исключением правительственной связи, сетей и средств связи экстренных служб;</w:t>
      </w:r>
      <w:r>
        <w:br/>
      </w:r>
      <w:r>
        <w:rPr>
          <w:rFonts w:ascii="Times New Roman"/>
          <w:b w:val="false"/>
          <w:i w:val="false"/>
          <w:color w:val="000000"/>
          <w:sz w:val="28"/>
        </w:rPr>
        <w:t xml:space="preserve">
      </w:t>
      </w:r>
      <w:r>
        <w:rPr>
          <w:rFonts w:ascii="Times New Roman"/>
          <w:b w:val="false"/>
          <w:i w:val="false"/>
          <w:color w:val="000000"/>
          <w:sz w:val="28"/>
        </w:rPr>
        <w:t>152) утверждение правил предоставления операторами связи и (или) владельцами сетей связи, осуществляющими деятельность на территории Республики Казахстан, агрегированных данных при угрозе возникновения и возникновении чрезвычайных ситуаций социального, природного и техногенного характера, вызванных стихийными бедствиями (землетрясения, сели, лавины, наводнения и другие), кризисными экологическими ситуациями, природными пожарами, эпидемиями, по согласованию с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153) привлечение к соответствующей ответственности должностных лиц, государственных служащих, действия (или бездействие) которых приводят к нарушению национальных интересов, угрозе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154) утверждение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155) утверждение правил подтверждения подлинности электронной цифровой подписи доверенной третьей стороной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156) осуществление координации деятельности корневого удостоверяющего центра Республики Казахстан, удостоверяющего центра государственных органов Республики Казахстан, национального удостоверяющего центра Республики Казахстан и доверенной третьей стороны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157) утверждение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за исключением корневого удостоверяющего центра Республики Казахстан, удостоверяющего центра государственных органов, национального удостоверяющего центра Республики Казахстан и доверенной третьей стороны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158) утверждение правил регистрации, перерегистрации и аннулирования объектных идентификаторов в казахстанском сегменте объектных идентификаторов;</w:t>
      </w:r>
      <w:r>
        <w:br/>
      </w:r>
      <w:r>
        <w:rPr>
          <w:rFonts w:ascii="Times New Roman"/>
          <w:b w:val="false"/>
          <w:i w:val="false"/>
          <w:color w:val="000000"/>
          <w:sz w:val="28"/>
        </w:rPr>
        <w:t xml:space="preserve">
      </w:t>
      </w:r>
      <w:r>
        <w:rPr>
          <w:rFonts w:ascii="Times New Roman"/>
          <w:b w:val="false"/>
          <w:i w:val="false"/>
          <w:color w:val="000000"/>
          <w:sz w:val="28"/>
        </w:rPr>
        <w:t>159) утверждение правил регистрации и прекращения взаимодействия удостоверяющих центров, доверенных третьих сторон иностранных государств с доверенной третьей стороной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160) утверждение правил проверки подлинности электронной цифровой подписи;</w:t>
      </w:r>
      <w:r>
        <w:br/>
      </w:r>
      <w:r>
        <w:rPr>
          <w:rFonts w:ascii="Times New Roman"/>
          <w:b w:val="false"/>
          <w:i w:val="false"/>
          <w:color w:val="000000"/>
          <w:sz w:val="28"/>
        </w:rPr>
        <w:t xml:space="preserve">
      </w:t>
      </w:r>
      <w:r>
        <w:rPr>
          <w:rFonts w:ascii="Times New Roman"/>
          <w:b w:val="false"/>
          <w:i w:val="false"/>
          <w:color w:val="000000"/>
          <w:sz w:val="28"/>
        </w:rPr>
        <w:t>161) утверждение перечня сделок, которые не подлежат удостоверению посредством простой электронной подписи;</w:t>
      </w:r>
      <w:r>
        <w:br/>
      </w:r>
      <w:r>
        <w:rPr>
          <w:rFonts w:ascii="Times New Roman"/>
          <w:b w:val="false"/>
          <w:i w:val="false"/>
          <w:color w:val="000000"/>
          <w:sz w:val="28"/>
        </w:rPr>
        <w:t xml:space="preserve">
      </w:t>
      </w:r>
      <w:r>
        <w:rPr>
          <w:rFonts w:ascii="Times New Roman"/>
          <w:b w:val="false"/>
          <w:i w:val="false"/>
          <w:color w:val="000000"/>
          <w:sz w:val="28"/>
        </w:rPr>
        <w:t>162) разработка и утверждение правил выдачи и отзыва свидетельства об аккредитации удостоверяющих центров;</w:t>
      </w:r>
      <w:r>
        <w:br/>
      </w:r>
      <w:r>
        <w:rPr>
          <w:rFonts w:ascii="Times New Roman"/>
          <w:b w:val="false"/>
          <w:i w:val="false"/>
          <w:color w:val="000000"/>
          <w:sz w:val="28"/>
        </w:rPr>
        <w:t xml:space="preserve">
      </w:t>
      </w:r>
      <w:r>
        <w:rPr>
          <w:rFonts w:ascii="Times New Roman"/>
          <w:b w:val="false"/>
          <w:i w:val="false"/>
          <w:color w:val="000000"/>
          <w:sz w:val="28"/>
        </w:rPr>
        <w:t>163) утверждение методики расчета и нормативов затрат на создание, развитие и сопровождение объектов информатизации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164) утверждение правил проведения аудита информационных систем;</w:t>
      </w:r>
      <w:r>
        <w:br/>
      </w:r>
      <w:r>
        <w:rPr>
          <w:rFonts w:ascii="Times New Roman"/>
          <w:b w:val="false"/>
          <w:i w:val="false"/>
          <w:color w:val="000000"/>
          <w:sz w:val="28"/>
        </w:rPr>
        <w:t xml:space="preserve">
      </w:t>
      </w:r>
      <w:r>
        <w:rPr>
          <w:rFonts w:ascii="Times New Roman"/>
          <w:b w:val="false"/>
          <w:i w:val="false"/>
          <w:color w:val="000000"/>
          <w:sz w:val="28"/>
        </w:rPr>
        <w:t>165) утверждение правил информационного взаимодействия информационной системы мониторинга оказания государственных услуг с информационными системами;</w:t>
      </w:r>
      <w:r>
        <w:br/>
      </w:r>
      <w:r>
        <w:rPr>
          <w:rFonts w:ascii="Times New Roman"/>
          <w:b w:val="false"/>
          <w:i w:val="false"/>
          <w:color w:val="000000"/>
          <w:sz w:val="28"/>
        </w:rPr>
        <w:t xml:space="preserve">
      </w:t>
      </w:r>
      <w:r>
        <w:rPr>
          <w:rFonts w:ascii="Times New Roman"/>
          <w:b w:val="false"/>
          <w:i w:val="false"/>
          <w:color w:val="000000"/>
          <w:sz w:val="28"/>
        </w:rPr>
        <w:t>166) утверждение типового положения удостоверяющего центра;</w:t>
      </w:r>
      <w:r>
        <w:br/>
      </w:r>
      <w:r>
        <w:rPr>
          <w:rFonts w:ascii="Times New Roman"/>
          <w:b w:val="false"/>
          <w:i w:val="false"/>
          <w:color w:val="000000"/>
          <w:sz w:val="28"/>
        </w:rPr>
        <w:t xml:space="preserve">
      </w:t>
      </w:r>
      <w:r>
        <w:rPr>
          <w:rFonts w:ascii="Times New Roman"/>
          <w:b w:val="false"/>
          <w:i w:val="false"/>
          <w:color w:val="000000"/>
          <w:sz w:val="28"/>
        </w:rPr>
        <w:t>167) утверждение правил создания, развития, эксплуатации, приобретения объектов информатизации "электронного правительства", а также информационно-коммуникационных услуг;</w:t>
      </w:r>
      <w:r>
        <w:br/>
      </w:r>
      <w:r>
        <w:rPr>
          <w:rFonts w:ascii="Times New Roman"/>
          <w:b w:val="false"/>
          <w:i w:val="false"/>
          <w:color w:val="000000"/>
          <w:sz w:val="28"/>
        </w:rPr>
        <w:t xml:space="preserve">
      </w:t>
      </w:r>
      <w:r>
        <w:rPr>
          <w:rFonts w:ascii="Times New Roman"/>
          <w:b w:val="false"/>
          <w:i w:val="false"/>
          <w:color w:val="000000"/>
          <w:sz w:val="28"/>
        </w:rPr>
        <w:t>168) разработка и утверждение правил ведения публичной кадастровой карты по согласованию с центральным уполномоченным органом по управлению земельными ресурсами, уполномоченными органами в сфере архитектуры, градостроительства и строительства,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r>
        <w:br/>
      </w:r>
      <w:r>
        <w:rPr>
          <w:rFonts w:ascii="Times New Roman"/>
          <w:b w:val="false"/>
          <w:i w:val="false"/>
          <w:color w:val="000000"/>
          <w:sz w:val="28"/>
        </w:rPr>
        <w:t xml:space="preserve">
      </w:t>
      </w:r>
      <w:r>
        <w:rPr>
          <w:rFonts w:ascii="Times New Roman"/>
          <w:b w:val="false"/>
          <w:i w:val="false"/>
          <w:color w:val="000000"/>
          <w:sz w:val="28"/>
        </w:rPr>
        <w:t>169) утверждение перечня информационно-коммуникационных услуг, оказываемых оператором государственным органам, в том числе путем разработки платформенных программных продуктов;</w:t>
      </w:r>
      <w:r>
        <w:br/>
      </w:r>
      <w:r>
        <w:rPr>
          <w:rFonts w:ascii="Times New Roman"/>
          <w:b w:val="false"/>
          <w:i w:val="false"/>
          <w:color w:val="000000"/>
          <w:sz w:val="28"/>
        </w:rPr>
        <w:t xml:space="preserve">
      </w:t>
      </w:r>
      <w:r>
        <w:rPr>
          <w:rFonts w:ascii="Times New Roman"/>
          <w:b w:val="false"/>
          <w:i w:val="false"/>
          <w:color w:val="000000"/>
          <w:sz w:val="28"/>
        </w:rPr>
        <w:t>170) утверждение перечня объектов информационно-коммуникационной инфраструктуры "электронного правительства", а также платформенных программных продуктов, закрепляемых за оператором информационно-коммуникационной инфраструктуры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171) утверждение правил формирования перечня объектов информационно-коммуникационной инфраструктуры "электронного правительства", а также платформенных программных продуктов, закрепляемых за оператором информационно-коммуникационной инфраструктуры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172) утверждение правил классификации объектов информатизации и классификатора объектов информатизации;</w:t>
      </w:r>
      <w:r>
        <w:br/>
      </w:r>
      <w:r>
        <w:rPr>
          <w:rFonts w:ascii="Times New Roman"/>
          <w:b w:val="false"/>
          <w:i w:val="false"/>
          <w:color w:val="000000"/>
          <w:sz w:val="28"/>
        </w:rPr>
        <w:t xml:space="preserve">
      </w:t>
      </w:r>
      <w:r>
        <w:rPr>
          <w:rFonts w:ascii="Times New Roman"/>
          <w:b w:val="false"/>
          <w:i w:val="false"/>
          <w:color w:val="000000"/>
          <w:sz w:val="28"/>
        </w:rPr>
        <w:t>173) утверждение правил интеграции объектов информатизации "электронного правительства" по согласованию с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174) утверждение правил функционирования и технических требований к внешнему шлюзу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175) утверждение квалификационных требований к специалистам и правил их допуска к работе на информационно-коммуникационной платформе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176) разработка и утверждение элементов национальной справочной информации по согласованию с уполномоченным органом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177) утверждение перечня информационных систем и электронных информационных ресурсов, осуществляющих межгосударственное информационное взаимодействие через национальный шлюз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178) утверждение совместно с центральным уполномоченным органом по предпринимательству перечня объектов информатизации государственных органов и организаций, подлежащих интеграции с реестром бизнес-партнеров, по согласованию с Национальной палатой предпринимателей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179) утверждение правил формирования и мониторинга реализации архитектуры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180) утверждение правил проведения экспертизы в сфере информатизации инвестиционных предложений, финансово-экономических обоснований бюджетных инвестиций;</w:t>
      </w:r>
      <w:r>
        <w:br/>
      </w:r>
      <w:r>
        <w:rPr>
          <w:rFonts w:ascii="Times New Roman"/>
          <w:b w:val="false"/>
          <w:i w:val="false"/>
          <w:color w:val="000000"/>
          <w:sz w:val="28"/>
        </w:rPr>
        <w:t xml:space="preserve">
      </w:t>
      </w:r>
      <w:r>
        <w:rPr>
          <w:rFonts w:ascii="Times New Roman"/>
          <w:b w:val="false"/>
          <w:i w:val="false"/>
          <w:color w:val="000000"/>
          <w:sz w:val="28"/>
        </w:rPr>
        <w:t>181) утверждение инструкции по составлению, представлению и рассмотрению расчета расходов на государственные закупки товаров, работ, услуг в сфере информатизации по согласованию с уполномоченным органом по государственному планированию;</w:t>
      </w:r>
      <w:r>
        <w:br/>
      </w:r>
      <w:r>
        <w:rPr>
          <w:rFonts w:ascii="Times New Roman"/>
          <w:b w:val="false"/>
          <w:i w:val="false"/>
          <w:color w:val="000000"/>
          <w:sz w:val="28"/>
        </w:rPr>
        <w:t xml:space="preserve">
      </w:t>
      </w:r>
      <w:r>
        <w:rPr>
          <w:rFonts w:ascii="Times New Roman"/>
          <w:b w:val="false"/>
          <w:i w:val="false"/>
          <w:color w:val="000000"/>
          <w:sz w:val="28"/>
        </w:rPr>
        <w:t>182) разработка и утверждение правил деятельности автономного кластерного фонда "Астана Хаб";</w:t>
      </w:r>
      <w:r>
        <w:br/>
      </w:r>
      <w:r>
        <w:rPr>
          <w:rFonts w:ascii="Times New Roman"/>
          <w:b w:val="false"/>
          <w:i w:val="false"/>
          <w:color w:val="000000"/>
          <w:sz w:val="28"/>
        </w:rPr>
        <w:t xml:space="preserve">
      </w:t>
      </w:r>
      <w:r>
        <w:rPr>
          <w:rFonts w:ascii="Times New Roman"/>
          <w:b w:val="false"/>
          <w:i w:val="false"/>
          <w:color w:val="000000"/>
          <w:sz w:val="28"/>
        </w:rPr>
        <w:t>183) осуществление координации деятельности автономного кластерного фонда "Астана Хаб";</w:t>
      </w:r>
      <w:r>
        <w:br/>
      </w:r>
      <w:r>
        <w:rPr>
          <w:rFonts w:ascii="Times New Roman"/>
          <w:b w:val="false"/>
          <w:i w:val="false"/>
          <w:color w:val="000000"/>
          <w:sz w:val="28"/>
        </w:rPr>
        <w:t xml:space="preserve">
      </w:t>
      </w:r>
      <w:r>
        <w:rPr>
          <w:rFonts w:ascii="Times New Roman"/>
          <w:b w:val="false"/>
          <w:i w:val="false"/>
          <w:color w:val="000000"/>
          <w:sz w:val="28"/>
        </w:rPr>
        <w:t>184) определение международного технологического парка "Астана Хаб";</w:t>
      </w:r>
      <w:r>
        <w:br/>
      </w:r>
      <w:r>
        <w:rPr>
          <w:rFonts w:ascii="Times New Roman"/>
          <w:b w:val="false"/>
          <w:i w:val="false"/>
          <w:color w:val="000000"/>
          <w:sz w:val="28"/>
        </w:rPr>
        <w:t xml:space="preserve">
      </w:t>
      </w:r>
      <w:r>
        <w:rPr>
          <w:rFonts w:ascii="Times New Roman"/>
          <w:b w:val="false"/>
          <w:i w:val="false"/>
          <w:color w:val="000000"/>
          <w:sz w:val="28"/>
        </w:rPr>
        <w:t>185) утверждение правил представления сведений о привлеченных иностранцах и лицах без гражданства автономным кластерным фондом "Астана Хаб", представляемых уполномоченному органу по вопросам миграции населения и Комитету национальной безопасности Республики Казахстан, их состава и периодичности по согласованию с уполномоченным органом по вопросам миграции населения и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185-1) утверждение правил включения юридических лиц, имеющих статус научных организаций, акционерных инвестиционных фондов рискового инвестирования, организаций образования, технологических парков, отраслевых конструкторских бюро, центров коммерциализации технологий, национальных институтов развития, национальных управляющих холдингов, национальных холдингов, национальных компаний, а также юридических лиц, осуществляющих инновационную деятельность, в перечень участников инновационного кластера;</w:t>
      </w:r>
      <w:r>
        <w:br/>
      </w:r>
      <w:r>
        <w:rPr>
          <w:rFonts w:ascii="Times New Roman"/>
          <w:b w:val="false"/>
          <w:i w:val="false"/>
          <w:color w:val="000000"/>
          <w:sz w:val="28"/>
        </w:rPr>
        <w:t xml:space="preserve">
      </w:t>
      </w:r>
      <w:r>
        <w:rPr>
          <w:rFonts w:ascii="Times New Roman"/>
          <w:b w:val="false"/>
          <w:i w:val="false"/>
          <w:color w:val="000000"/>
          <w:sz w:val="28"/>
        </w:rPr>
        <w:t>185-2) разработка и утверждение правил обеспечения мониторинга развития национальной инновационной системы;</w:t>
      </w:r>
      <w:r>
        <w:br/>
      </w:r>
      <w:r>
        <w:rPr>
          <w:rFonts w:ascii="Times New Roman"/>
          <w:b w:val="false"/>
          <w:i w:val="false"/>
          <w:color w:val="000000"/>
          <w:sz w:val="28"/>
        </w:rPr>
        <w:t xml:space="preserve">
      </w:t>
      </w:r>
      <w:r>
        <w:rPr>
          <w:rFonts w:ascii="Times New Roman"/>
          <w:b w:val="false"/>
          <w:i w:val="false"/>
          <w:color w:val="000000"/>
          <w:sz w:val="28"/>
        </w:rPr>
        <w:t>186) утверждение правил функционирования единого репозитория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187) утверждение правил функционирования программы взаимодействия с исследователями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188) утверждение правил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189) выдача отраслевого заключения на конкурсную документацию проекта государственно-частного партнерства, бизнес-плана к проекту государственно-частного партнерства при прямых переговорах по определению частного партнера;</w:t>
      </w:r>
      <w:r>
        <w:br/>
      </w:r>
      <w:r>
        <w:rPr>
          <w:rFonts w:ascii="Times New Roman"/>
          <w:b w:val="false"/>
          <w:i w:val="false"/>
          <w:color w:val="000000"/>
          <w:sz w:val="28"/>
        </w:rPr>
        <w:t xml:space="preserve">
      </w:t>
      </w:r>
      <w:r>
        <w:rPr>
          <w:rFonts w:ascii="Times New Roman"/>
          <w:b w:val="false"/>
          <w:i w:val="false"/>
          <w:color w:val="000000"/>
          <w:sz w:val="28"/>
        </w:rPr>
        <w:t>190) разработка и утверждение порядка определения частного партнера и заключения договора государственно-частного партнерства в рамках концепций развития отраслей (сферы), национальных проектов, включая типовые конкурсные документации и типовые договоры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191) формирование и утверждение перечня социально-экономических задач для формирования предложений по реализации проектов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192) определение порядка обращения посредством видеоконференцсвязи участников административной процедуры к руководителям государственных органов и их заместителям;</w:t>
      </w:r>
      <w:r>
        <w:br/>
      </w:r>
      <w:r>
        <w:rPr>
          <w:rFonts w:ascii="Times New Roman"/>
          <w:b w:val="false"/>
          <w:i w:val="false"/>
          <w:color w:val="000000"/>
          <w:sz w:val="28"/>
        </w:rPr>
        <w:t xml:space="preserve">
      </w:t>
      </w:r>
      <w:r>
        <w:rPr>
          <w:rFonts w:ascii="Times New Roman"/>
          <w:b w:val="false"/>
          <w:i w:val="false"/>
          <w:color w:val="000000"/>
          <w:sz w:val="28"/>
        </w:rPr>
        <w:t>193) утверждение перечня персональных данных, необходимого и достаточного для выполнения осуществляемых ими задач, если иное не предусмотрено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194) утверждение перечня персональных данных физических лиц, включаемых в состав государственных электронных информационных ресурсов;</w:t>
      </w:r>
      <w:r>
        <w:br/>
      </w:r>
      <w:r>
        <w:rPr>
          <w:rFonts w:ascii="Times New Roman"/>
          <w:b w:val="false"/>
          <w:i w:val="false"/>
          <w:color w:val="000000"/>
          <w:sz w:val="28"/>
        </w:rPr>
        <w:t xml:space="preserve">
      </w:t>
      </w:r>
      <w:r>
        <w:rPr>
          <w:rFonts w:ascii="Times New Roman"/>
          <w:b w:val="false"/>
          <w:i w:val="false"/>
          <w:color w:val="000000"/>
          <w:sz w:val="28"/>
        </w:rPr>
        <w:t>195) утверждение правил адресации объектов недвижимости на территории Республики Казахстан совместно с уполномоченным органом по делам архитектуры, градостроительства и строительства;</w:t>
      </w:r>
      <w:r>
        <w:br/>
      </w:r>
      <w:r>
        <w:rPr>
          <w:rFonts w:ascii="Times New Roman"/>
          <w:b w:val="false"/>
          <w:i w:val="false"/>
          <w:color w:val="000000"/>
          <w:sz w:val="28"/>
        </w:rPr>
        <w:t xml:space="preserve">
      </w:t>
      </w:r>
      <w:r>
        <w:rPr>
          <w:rFonts w:ascii="Times New Roman"/>
          <w:b w:val="false"/>
          <w:i w:val="false"/>
          <w:color w:val="000000"/>
          <w:sz w:val="28"/>
        </w:rPr>
        <w:t>196) определение порядка и сроков представления и формы отчетности, а также требований к представляемой информации о ходе и результатах использования связанных грантов на создание или развитие информационных систем;</w:t>
      </w:r>
      <w:r>
        <w:br/>
      </w:r>
      <w:r>
        <w:rPr>
          <w:rFonts w:ascii="Times New Roman"/>
          <w:b w:val="false"/>
          <w:i w:val="false"/>
          <w:color w:val="000000"/>
          <w:sz w:val="28"/>
        </w:rPr>
        <w:t xml:space="preserve">
      </w:t>
      </w:r>
      <w:r>
        <w:rPr>
          <w:rFonts w:ascii="Times New Roman"/>
          <w:b w:val="false"/>
          <w:i w:val="false"/>
          <w:color w:val="000000"/>
          <w:sz w:val="28"/>
        </w:rPr>
        <w:t>197) утверждение правил составления и рассмотрения технических заданий на создание и развитие объектов информатизации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198) осуществление деятельности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199) создание условий для развития отрасли информационно-коммуникационных технологий;</w:t>
      </w:r>
      <w:r>
        <w:br/>
      </w:r>
      <w:r>
        <w:rPr>
          <w:rFonts w:ascii="Times New Roman"/>
          <w:b w:val="false"/>
          <w:i w:val="false"/>
          <w:color w:val="000000"/>
          <w:sz w:val="28"/>
        </w:rPr>
        <w:t xml:space="preserve">
      </w:t>
      </w:r>
      <w:r>
        <w:rPr>
          <w:rFonts w:ascii="Times New Roman"/>
          <w:b w:val="false"/>
          <w:i w:val="false"/>
          <w:color w:val="000000"/>
          <w:sz w:val="28"/>
        </w:rPr>
        <w:t>200) выработка предложений по совершенствованию законодательства Республики Казахстан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201) выдача заключения в сфере информатизации на инвестиционные предложения, финансово-экономические обоснования бюджетных инвестиций;</w:t>
      </w:r>
      <w:r>
        <w:br/>
      </w:r>
      <w:r>
        <w:rPr>
          <w:rFonts w:ascii="Times New Roman"/>
          <w:b w:val="false"/>
          <w:i w:val="false"/>
          <w:color w:val="000000"/>
          <w:sz w:val="28"/>
        </w:rPr>
        <w:t xml:space="preserve">
      </w:t>
      </w:r>
      <w:r>
        <w:rPr>
          <w:rFonts w:ascii="Times New Roman"/>
          <w:b w:val="false"/>
          <w:i w:val="false"/>
          <w:color w:val="000000"/>
          <w:sz w:val="28"/>
        </w:rPr>
        <w:t>202) рассмотрение и выдача заключений на представленные администраторами бюджетных программ, за исключением специальных государственных органов Республики Казахстан, расчеты расходов на государственные закупки товаров, работ и услуг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203) согласование технического задания на создание или развитие объекта информатизации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204) участие во вводе в промышленную эксплуатацию объектов информатизации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205) утверждение квалификационных требований и перечня документов, подтверждающих соответствие заявителя на осуществление деятельности по предоставлению услуг в области связи;</w:t>
      </w:r>
      <w:r>
        <w:br/>
      </w:r>
      <w:r>
        <w:rPr>
          <w:rFonts w:ascii="Times New Roman"/>
          <w:b w:val="false"/>
          <w:i w:val="false"/>
          <w:color w:val="000000"/>
          <w:sz w:val="28"/>
        </w:rPr>
        <w:t xml:space="preserve">
      </w:t>
      </w:r>
      <w:r>
        <w:rPr>
          <w:rFonts w:ascii="Times New Roman"/>
          <w:b w:val="false"/>
          <w:i w:val="false"/>
          <w:color w:val="000000"/>
          <w:sz w:val="28"/>
        </w:rPr>
        <w:t>206) утверждение правил регистрации и подключения абонентского номера абонента, предоставленного оператором сотовой связи, к учетной записи веб-портала "электронного правительства" для получения государственных и иных услуг в электронной форме посредством абонентского устройства сотовой связи;</w:t>
      </w:r>
      <w:r>
        <w:br/>
      </w:r>
      <w:r>
        <w:rPr>
          <w:rFonts w:ascii="Times New Roman"/>
          <w:b w:val="false"/>
          <w:i w:val="false"/>
          <w:color w:val="000000"/>
          <w:sz w:val="28"/>
        </w:rPr>
        <w:t xml:space="preserve">
      </w:t>
      </w:r>
      <w:r>
        <w:rPr>
          <w:rFonts w:ascii="Times New Roman"/>
          <w:b w:val="false"/>
          <w:i w:val="false"/>
          <w:color w:val="000000"/>
          <w:sz w:val="28"/>
        </w:rPr>
        <w:t>207) утверждение правил классификации государственных услуг в электронной форме для определения способа аутентификации услугополучателя;</w:t>
      </w:r>
      <w:r>
        <w:br/>
      </w:r>
      <w:r>
        <w:rPr>
          <w:rFonts w:ascii="Times New Roman"/>
          <w:b w:val="false"/>
          <w:i w:val="false"/>
          <w:color w:val="000000"/>
          <w:sz w:val="28"/>
        </w:rPr>
        <w:t xml:space="preserve">
      </w:t>
      </w:r>
      <w:r>
        <w:rPr>
          <w:rFonts w:ascii="Times New Roman"/>
          <w:b w:val="false"/>
          <w:i w:val="false"/>
          <w:color w:val="000000"/>
          <w:sz w:val="28"/>
        </w:rPr>
        <w:t>208) утверждение обязательных реквизитов результатов оказания государственных и иных услуг в электронной форме, полученных посредством абонентского устройства сотовой связи, а также порядка проверки их достоверности;</w:t>
      </w:r>
      <w:r>
        <w:br/>
      </w:r>
      <w:r>
        <w:rPr>
          <w:rFonts w:ascii="Times New Roman"/>
          <w:b w:val="false"/>
          <w:i w:val="false"/>
          <w:color w:val="000000"/>
          <w:sz w:val="28"/>
        </w:rPr>
        <w:t xml:space="preserve">
      </w:t>
      </w:r>
      <w:r>
        <w:rPr>
          <w:rFonts w:ascii="Times New Roman"/>
          <w:b w:val="false"/>
          <w:i w:val="false"/>
          <w:color w:val="000000"/>
          <w:sz w:val="28"/>
        </w:rPr>
        <w:t>209) утверждение правил деятельности Государственной корпорации "Правительство для граждан";</w:t>
      </w:r>
      <w:r>
        <w:br/>
      </w:r>
      <w:r>
        <w:rPr>
          <w:rFonts w:ascii="Times New Roman"/>
          <w:b w:val="false"/>
          <w:i w:val="false"/>
          <w:color w:val="000000"/>
          <w:sz w:val="28"/>
        </w:rPr>
        <w:t xml:space="preserve">
      </w:t>
      </w:r>
      <w:r>
        <w:rPr>
          <w:rFonts w:ascii="Times New Roman"/>
          <w:b w:val="false"/>
          <w:i w:val="false"/>
          <w:color w:val="000000"/>
          <w:sz w:val="28"/>
        </w:rPr>
        <w:t>210) установление по согласованию с уполномоченным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и антимонопольным органом цен на товары (работы, услуги), производимые и (или) реализуемые Государственной корпорацией "Правительство для граждан" при осуществлении деятельности по государственной регистрации прав на недвижимое имущество, в том числе в ускоренном порядке, и государственному техническому обследованию зданий, сооружений и (или) их составляющих;</w:t>
      </w:r>
      <w:r>
        <w:br/>
      </w:r>
      <w:r>
        <w:rPr>
          <w:rFonts w:ascii="Times New Roman"/>
          <w:b w:val="false"/>
          <w:i w:val="false"/>
          <w:color w:val="000000"/>
          <w:sz w:val="28"/>
        </w:rPr>
        <w:t xml:space="preserve">
      </w:t>
      </w:r>
      <w:r>
        <w:rPr>
          <w:rFonts w:ascii="Times New Roman"/>
          <w:b w:val="false"/>
          <w:i w:val="false"/>
          <w:color w:val="000000"/>
          <w:sz w:val="28"/>
        </w:rPr>
        <w:t>211) установление по согласованию с антимонопольным органом и государственным органом, осуществляющим реализацию государственной политики в сфере регистрации залога движимого имущества, цен на товары (работы, услуги), производимые и (или) реализуемые Государственной корпорацией "Правительство для граждан" при осуществлении деятельности по регистрации залога движимого имущества, не подлежащего обязательной государственной регистрации, оказанию информационной услуги в виде выдачи выписки из реестра залога движимого имущества, исправлению ошибок в регистрационных документах, допущенных по вине заявителя;</w:t>
      </w:r>
      <w:r>
        <w:br/>
      </w:r>
      <w:r>
        <w:rPr>
          <w:rFonts w:ascii="Times New Roman"/>
          <w:b w:val="false"/>
          <w:i w:val="false"/>
          <w:color w:val="000000"/>
          <w:sz w:val="28"/>
        </w:rPr>
        <w:t xml:space="preserve">
      </w:t>
      </w:r>
      <w:r>
        <w:rPr>
          <w:rFonts w:ascii="Times New Roman"/>
          <w:b w:val="false"/>
          <w:i w:val="false"/>
          <w:color w:val="000000"/>
          <w:sz w:val="28"/>
        </w:rPr>
        <w:t xml:space="preserve">212) установление по согласованию с центральным уполномоченным органом по управлению земельными ресурсами и антимонопольным органом цен на товары (работы, услуги), производимые и (или) реализуемые Государственной корпорацией "Правительство для граждан" при осуществлении деятельности по ведению государственного земельного кадастра Республики Казахстан, за исключением изыскательских работ,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153 Земельного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213) установление по согласованию с уполномоченным органом в области здравоохранения и антимонопольным органом цен на товары (работы, услуги), производимые и (или) реализуемые Государственной корпорацией "Правительство для граждан" в сфере обязательного социального медицинского страхования;</w:t>
      </w:r>
      <w:r>
        <w:br/>
      </w:r>
      <w:r>
        <w:rPr>
          <w:rFonts w:ascii="Times New Roman"/>
          <w:b w:val="false"/>
          <w:i w:val="false"/>
          <w:color w:val="000000"/>
          <w:sz w:val="28"/>
        </w:rPr>
        <w:t xml:space="preserve">
      </w:t>
      </w:r>
      <w:r>
        <w:rPr>
          <w:rFonts w:ascii="Times New Roman"/>
          <w:b w:val="false"/>
          <w:i w:val="false"/>
          <w:color w:val="000000"/>
          <w:sz w:val="28"/>
        </w:rPr>
        <w:t>214) установление по согласованию с антимонопольным органом и государственным органом, осуществляющим руководство в сфере социальной защиты населения, регулирование, контрольные функции за деятельностью Государственного фонда социального страхования, цен на услуги, оказываемые Государственной корпорацией "Правительство для граждан" в сфере обязательного социального страхования;</w:t>
      </w:r>
      <w:r>
        <w:br/>
      </w:r>
      <w:r>
        <w:rPr>
          <w:rFonts w:ascii="Times New Roman"/>
          <w:b w:val="false"/>
          <w:i w:val="false"/>
          <w:color w:val="000000"/>
          <w:sz w:val="28"/>
        </w:rPr>
        <w:t xml:space="preserve">
      </w:t>
      </w:r>
      <w:r>
        <w:rPr>
          <w:rFonts w:ascii="Times New Roman"/>
          <w:b w:val="false"/>
          <w:i w:val="false"/>
          <w:color w:val="000000"/>
          <w:sz w:val="28"/>
        </w:rPr>
        <w:t>215) установление по согласованию с государственным органом, осуществляющим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 и антимонопольным органом цен на товары (работы, услуги), производимые и (или) реализуемые Государственной корпорацией "Правительство для граждан" в сфере пенсионного обеспечения;</w:t>
      </w:r>
      <w:r>
        <w:br/>
      </w:r>
      <w:r>
        <w:rPr>
          <w:rFonts w:ascii="Times New Roman"/>
          <w:b w:val="false"/>
          <w:i w:val="false"/>
          <w:color w:val="000000"/>
          <w:sz w:val="28"/>
        </w:rPr>
        <w:t xml:space="preserve">
      </w:t>
      </w:r>
      <w:r>
        <w:rPr>
          <w:rFonts w:ascii="Times New Roman"/>
          <w:b w:val="false"/>
          <w:i w:val="false"/>
          <w:color w:val="000000"/>
          <w:sz w:val="28"/>
        </w:rPr>
        <w:t>216) установление по согласованию с антимонопольным органом и государственным органом, осуществляющим руководство в сфере обеспечения поступлений налогов и платежей в бюджет, цен на работы и услуги, производимые и (или) реализуемые Государственной корпорацией "Правительство для граждан" в рамках единого совокупного платежа;</w:t>
      </w:r>
      <w:r>
        <w:br/>
      </w:r>
      <w:r>
        <w:rPr>
          <w:rFonts w:ascii="Times New Roman"/>
          <w:b w:val="false"/>
          <w:i w:val="false"/>
          <w:color w:val="000000"/>
          <w:sz w:val="28"/>
        </w:rPr>
        <w:t xml:space="preserve">
      </w:t>
      </w:r>
      <w:r>
        <w:rPr>
          <w:rFonts w:ascii="Times New Roman"/>
          <w:b w:val="false"/>
          <w:i w:val="false"/>
          <w:color w:val="000000"/>
          <w:sz w:val="28"/>
        </w:rPr>
        <w:t>217) согласование порядка уплаты, перечисления единого платежа, пени по единому платежу и распределения их в виде индивидуального подоходного налога и социальных платежей (за исключением обязательных профессиональных пенсионных взносов), пени, а также их возврата, определяемого уполномоченным органом в области социального обеспечения;</w:t>
      </w:r>
      <w:r>
        <w:br/>
      </w:r>
      <w:r>
        <w:rPr>
          <w:rFonts w:ascii="Times New Roman"/>
          <w:b w:val="false"/>
          <w:i w:val="false"/>
          <w:color w:val="000000"/>
          <w:sz w:val="28"/>
        </w:rPr>
        <w:t xml:space="preserve">
      </w:t>
      </w:r>
      <w:r>
        <w:rPr>
          <w:rFonts w:ascii="Times New Roman"/>
          <w:b w:val="false"/>
          <w:i w:val="false"/>
          <w:color w:val="000000"/>
          <w:sz w:val="28"/>
        </w:rPr>
        <w:t>218) утверждение методики расчета коэффициента зонирования;</w:t>
      </w:r>
      <w:r>
        <w:br/>
      </w:r>
      <w:r>
        <w:rPr>
          <w:rFonts w:ascii="Times New Roman"/>
          <w:b w:val="false"/>
          <w:i w:val="false"/>
          <w:color w:val="000000"/>
          <w:sz w:val="28"/>
        </w:rPr>
        <w:t xml:space="preserve">
      </w:t>
      </w:r>
      <w:r>
        <w:rPr>
          <w:rFonts w:ascii="Times New Roman"/>
          <w:b w:val="false"/>
          <w:i w:val="false"/>
          <w:color w:val="000000"/>
          <w:sz w:val="28"/>
        </w:rPr>
        <w:t>219) определение порядка ценообразования на услуги, оказываемые Государственной корпорацией "Правительство для граждан";</w:t>
      </w:r>
      <w:r>
        <w:br/>
      </w:r>
      <w:r>
        <w:rPr>
          <w:rFonts w:ascii="Times New Roman"/>
          <w:b w:val="false"/>
          <w:i w:val="false"/>
          <w:color w:val="000000"/>
          <w:sz w:val="28"/>
        </w:rPr>
        <w:t xml:space="preserve">
      </w:t>
      </w:r>
      <w:r>
        <w:rPr>
          <w:rFonts w:ascii="Times New Roman"/>
          <w:b w:val="false"/>
          <w:i w:val="false"/>
          <w:color w:val="000000"/>
          <w:sz w:val="28"/>
        </w:rPr>
        <w:t>220) утверждение правил деятельности единого контакт-центра и его взаимодействия с центральными государственными органами, местными исполнительными органами областей, городов республиканского значения, столицы, а также услугодателями;</w:t>
      </w:r>
      <w:r>
        <w:br/>
      </w:r>
      <w:r>
        <w:rPr>
          <w:rFonts w:ascii="Times New Roman"/>
          <w:b w:val="false"/>
          <w:i w:val="false"/>
          <w:color w:val="000000"/>
          <w:sz w:val="28"/>
        </w:rPr>
        <w:t xml:space="preserve">
      </w:t>
      </w:r>
      <w:r>
        <w:rPr>
          <w:rFonts w:ascii="Times New Roman"/>
          <w:b w:val="false"/>
          <w:i w:val="false"/>
          <w:color w:val="000000"/>
          <w:sz w:val="28"/>
        </w:rPr>
        <w:t>221) определение единого контакт-центра;</w:t>
      </w:r>
      <w:r>
        <w:br/>
      </w:r>
      <w:r>
        <w:rPr>
          <w:rFonts w:ascii="Times New Roman"/>
          <w:b w:val="false"/>
          <w:i w:val="false"/>
          <w:color w:val="000000"/>
          <w:sz w:val="28"/>
        </w:rPr>
        <w:t xml:space="preserve">
      </w:t>
      </w:r>
      <w:r>
        <w:rPr>
          <w:rFonts w:ascii="Times New Roman"/>
          <w:b w:val="false"/>
          <w:i w:val="false"/>
          <w:color w:val="000000"/>
          <w:sz w:val="28"/>
        </w:rPr>
        <w:t>222) разработка и утверждение правил деятельности контакт-центра "111" и его взаимодействия с центральными государственными органами, местными исполнительными органами;</w:t>
      </w:r>
      <w:r>
        <w:br/>
      </w:r>
      <w:r>
        <w:rPr>
          <w:rFonts w:ascii="Times New Roman"/>
          <w:b w:val="false"/>
          <w:i w:val="false"/>
          <w:color w:val="000000"/>
          <w:sz w:val="28"/>
        </w:rPr>
        <w:t xml:space="preserve">
      </w:t>
      </w:r>
      <w:r>
        <w:rPr>
          <w:rFonts w:ascii="Times New Roman"/>
          <w:b w:val="false"/>
          <w:i w:val="false"/>
          <w:color w:val="000000"/>
          <w:sz w:val="28"/>
        </w:rPr>
        <w:t>223) утверждение совместного приказа с уполномоченным органом в сфере разрешений и уведомлений об утверждении перечня разрешений, подлежащих и не подлежащих автоматизации;</w:t>
      </w:r>
      <w:r>
        <w:br/>
      </w:r>
      <w:r>
        <w:rPr>
          <w:rFonts w:ascii="Times New Roman"/>
          <w:b w:val="false"/>
          <w:i w:val="false"/>
          <w:color w:val="000000"/>
          <w:sz w:val="28"/>
        </w:rPr>
        <w:t xml:space="preserve">
      </w:t>
      </w:r>
      <w:r>
        <w:rPr>
          <w:rFonts w:ascii="Times New Roman"/>
          <w:b w:val="false"/>
          <w:i w:val="false"/>
          <w:color w:val="000000"/>
          <w:sz w:val="28"/>
        </w:rPr>
        <w:t>224) утверждение правил функционирования государственной информационной системы разрешений и уведомлений по согласованию с уполномоченным органом в сфере разрешений и уведомлений;</w:t>
      </w:r>
      <w:r>
        <w:br/>
      </w:r>
      <w:r>
        <w:rPr>
          <w:rFonts w:ascii="Times New Roman"/>
          <w:b w:val="false"/>
          <w:i w:val="false"/>
          <w:color w:val="000000"/>
          <w:sz w:val="28"/>
        </w:rPr>
        <w:t xml:space="preserve">
      </w:t>
      </w:r>
      <w:r>
        <w:rPr>
          <w:rFonts w:ascii="Times New Roman"/>
          <w:b w:val="false"/>
          <w:i w:val="false"/>
          <w:color w:val="000000"/>
          <w:sz w:val="28"/>
        </w:rPr>
        <w:t>225) определение порядка извещения (уведомления) о мере государственной поддержки физических лиц, учета и (или) получения такой меры, осуществляемых посредством объекта информатизации "Социальный кошелек", и получения меры государственной поддержки физических лиц посредством иных объектов информатизации;</w:t>
      </w:r>
      <w:r>
        <w:br/>
      </w:r>
      <w:r>
        <w:rPr>
          <w:rFonts w:ascii="Times New Roman"/>
          <w:b w:val="false"/>
          <w:i w:val="false"/>
          <w:color w:val="000000"/>
          <w:sz w:val="28"/>
        </w:rPr>
        <w:t xml:space="preserve">
      </w:t>
      </w:r>
      <w:r>
        <w:rPr>
          <w:rFonts w:ascii="Times New Roman"/>
          <w:b w:val="false"/>
          <w:i w:val="false"/>
          <w:color w:val="000000"/>
          <w:sz w:val="28"/>
        </w:rPr>
        <w:t>226) осуществление согласования проектов подзаконных нормативных правовых актов, определяющих порядок оказания государственных услуг, предусматривающих электронную форму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227) осуществление согласования проектов подзаконных нормативных правовых актов, определяющих порядок оказания государственных услуг через Государственную корпорацию "Правительство для граждан";</w:t>
      </w:r>
      <w:r>
        <w:br/>
      </w:r>
      <w:r>
        <w:rPr>
          <w:rFonts w:ascii="Times New Roman"/>
          <w:b w:val="false"/>
          <w:i w:val="false"/>
          <w:color w:val="000000"/>
          <w:sz w:val="28"/>
        </w:rPr>
        <w:t xml:space="preserve">
      </w:t>
      </w:r>
      <w:r>
        <w:rPr>
          <w:rFonts w:ascii="Times New Roman"/>
          <w:b w:val="false"/>
          <w:i w:val="false"/>
          <w:color w:val="000000"/>
          <w:sz w:val="28"/>
        </w:rPr>
        <w:t>228) утверждение порядка оказания проактивных услуг;</w:t>
      </w:r>
      <w:r>
        <w:br/>
      </w:r>
      <w:r>
        <w:rPr>
          <w:rFonts w:ascii="Times New Roman"/>
          <w:b w:val="false"/>
          <w:i w:val="false"/>
          <w:color w:val="000000"/>
          <w:sz w:val="28"/>
        </w:rPr>
        <w:t xml:space="preserve">
      </w:t>
      </w:r>
      <w:r>
        <w:rPr>
          <w:rFonts w:ascii="Times New Roman"/>
          <w:b w:val="false"/>
          <w:i w:val="false"/>
          <w:color w:val="000000"/>
          <w:sz w:val="28"/>
        </w:rPr>
        <w:t>229) определение размера оплаты услуг государственной регистрации актов гражданского состояния по согласованию с Министерством юстиции Республики Казахстан и антимонопольным органом;</w:t>
      </w:r>
      <w:r>
        <w:br/>
      </w:r>
      <w:r>
        <w:rPr>
          <w:rFonts w:ascii="Times New Roman"/>
          <w:b w:val="false"/>
          <w:i w:val="false"/>
          <w:color w:val="000000"/>
          <w:sz w:val="28"/>
        </w:rPr>
        <w:t xml:space="preserve">
      </w:t>
      </w:r>
      <w:r>
        <w:rPr>
          <w:rFonts w:ascii="Times New Roman"/>
          <w:b w:val="false"/>
          <w:i w:val="false"/>
          <w:color w:val="000000"/>
          <w:sz w:val="28"/>
        </w:rPr>
        <w:t>230) рассмотрение петиций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231) утверждение правил внесения данных услугодателем в информационную систему мониторинга оказания государственных услуг о стадии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232) утверждение правил ведения государственного электронного реестра разрешений и уведомлений по согласованию с уполномоченным органом в сфере разрешений и уведомлений;</w:t>
      </w:r>
      <w:r>
        <w:br/>
      </w:r>
      <w:r>
        <w:rPr>
          <w:rFonts w:ascii="Times New Roman"/>
          <w:b w:val="false"/>
          <w:i w:val="false"/>
          <w:color w:val="000000"/>
          <w:sz w:val="28"/>
        </w:rPr>
        <w:t xml:space="preserve">
      </w:t>
      </w:r>
      <w:r>
        <w:rPr>
          <w:rFonts w:ascii="Times New Roman"/>
          <w:b w:val="false"/>
          <w:i w:val="false"/>
          <w:color w:val="000000"/>
          <w:sz w:val="28"/>
        </w:rPr>
        <w:t>233) разработка и утверждение перечня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w:t>
      </w:r>
      <w:r>
        <w:br/>
      </w:r>
      <w:r>
        <w:rPr>
          <w:rFonts w:ascii="Times New Roman"/>
          <w:b w:val="false"/>
          <w:i w:val="false"/>
          <w:color w:val="000000"/>
          <w:sz w:val="28"/>
        </w:rPr>
        <w:t xml:space="preserve">
      </w:t>
      </w:r>
      <w:r>
        <w:rPr>
          <w:rFonts w:ascii="Times New Roman"/>
          <w:b w:val="false"/>
          <w:i w:val="false"/>
          <w:color w:val="000000"/>
          <w:sz w:val="28"/>
        </w:rPr>
        <w:t>234) утверждение реестра государственных услуг и внесение в него изменений и дополнений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235) утверждение реестра отчетов и показателей (отраслевых данных);</w:t>
      </w:r>
      <w:r>
        <w:br/>
      </w:r>
      <w:r>
        <w:rPr>
          <w:rFonts w:ascii="Times New Roman"/>
          <w:b w:val="false"/>
          <w:i w:val="false"/>
          <w:color w:val="000000"/>
          <w:sz w:val="28"/>
        </w:rPr>
        <w:t xml:space="preserve">
      </w:t>
      </w:r>
      <w:r>
        <w:rPr>
          <w:rFonts w:ascii="Times New Roman"/>
          <w:b w:val="false"/>
          <w:i w:val="false"/>
          <w:color w:val="000000"/>
          <w:sz w:val="28"/>
        </w:rPr>
        <w:t>236) утверждение правил осуществления реинжиниринга бизнес-процессов в центральных и местных государственных органах;</w:t>
      </w:r>
      <w:r>
        <w:br/>
      </w:r>
      <w:r>
        <w:rPr>
          <w:rFonts w:ascii="Times New Roman"/>
          <w:b w:val="false"/>
          <w:i w:val="false"/>
          <w:color w:val="000000"/>
          <w:sz w:val="28"/>
        </w:rPr>
        <w:t xml:space="preserve">
      </w:t>
      </w:r>
      <w:r>
        <w:rPr>
          <w:rFonts w:ascii="Times New Roman"/>
          <w:b w:val="false"/>
          <w:i w:val="false"/>
          <w:color w:val="000000"/>
          <w:sz w:val="28"/>
        </w:rPr>
        <w:t>237) утверждение методики реинжиниринга бизнес-процессов в центральных и местных государственных органах;</w:t>
      </w:r>
      <w:r>
        <w:br/>
      </w:r>
      <w:r>
        <w:rPr>
          <w:rFonts w:ascii="Times New Roman"/>
          <w:b w:val="false"/>
          <w:i w:val="false"/>
          <w:color w:val="000000"/>
          <w:sz w:val="28"/>
        </w:rPr>
        <w:t xml:space="preserve">
      </w:t>
      </w:r>
      <w:r>
        <w:rPr>
          <w:rFonts w:ascii="Times New Roman"/>
          <w:b w:val="false"/>
          <w:i w:val="false"/>
          <w:color w:val="000000"/>
          <w:sz w:val="28"/>
        </w:rPr>
        <w:t>238) утверждение по согласованию с Комитетом национальной безопасности Республики Казахстан правил проверок работников Государственной корпорации "Правительство для граждан", имеющих доступ к персональным данным граждан, а также участвующих в процессе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239) организация учета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 а также сведений и копий технической документации объектов информатизации государственных юридических лиц, субъектов квазигосударственного сектора на архитектурном портале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240) утверждение правил ведения реестра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241) утверждение порядка формирования, сроков представления и типовой формы отчета деятельности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вопросам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242) реализация государственной политики в сфере геодезии, картографии и пространственных данных;</w:t>
      </w:r>
      <w:r>
        <w:br/>
      </w:r>
      <w:r>
        <w:rPr>
          <w:rFonts w:ascii="Times New Roman"/>
          <w:b w:val="false"/>
          <w:i w:val="false"/>
          <w:color w:val="000000"/>
          <w:sz w:val="28"/>
        </w:rPr>
        <w:t xml:space="preserve">
      </w:t>
      </w:r>
      <w:r>
        <w:rPr>
          <w:rFonts w:ascii="Times New Roman"/>
          <w:b w:val="false"/>
          <w:i w:val="false"/>
          <w:color w:val="000000"/>
          <w:sz w:val="28"/>
        </w:rPr>
        <w:t>243) разработка и утверждение правил учета, хранения, размножения и использования данных и материалов геодезических, картографических и аэрокосмосъемочных работ с учетом интересов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244) разработка и утверждение методики определения стоимости аэросъемочных, геодезических и картографических работ, выполняемых за счет бюджетных средств;</w:t>
      </w:r>
      <w:r>
        <w:br/>
      </w:r>
      <w:r>
        <w:rPr>
          <w:rFonts w:ascii="Times New Roman"/>
          <w:b w:val="false"/>
          <w:i w:val="false"/>
          <w:color w:val="000000"/>
          <w:sz w:val="28"/>
        </w:rPr>
        <w:t xml:space="preserve">
      </w:t>
      </w:r>
      <w:r>
        <w:rPr>
          <w:rFonts w:ascii="Times New Roman"/>
          <w:b w:val="false"/>
          <w:i w:val="false"/>
          <w:color w:val="000000"/>
          <w:sz w:val="28"/>
        </w:rPr>
        <w:t>245) установление местных координатных систем отсчета;</w:t>
      </w:r>
      <w:r>
        <w:br/>
      </w:r>
      <w:r>
        <w:rPr>
          <w:rFonts w:ascii="Times New Roman"/>
          <w:b w:val="false"/>
          <w:i w:val="false"/>
          <w:color w:val="000000"/>
          <w:sz w:val="28"/>
        </w:rPr>
        <w:t xml:space="preserve">
      </w:t>
      </w:r>
      <w:r>
        <w:rPr>
          <w:rFonts w:ascii="Times New Roman"/>
          <w:b w:val="false"/>
          <w:i w:val="false"/>
          <w:color w:val="000000"/>
          <w:sz w:val="28"/>
        </w:rPr>
        <w:t>246) разработка и утверждение параметров трансформирования и преобразования между государственной, международными, местными координатными системами отсчета;</w:t>
      </w:r>
      <w:r>
        <w:br/>
      </w:r>
      <w:r>
        <w:rPr>
          <w:rFonts w:ascii="Times New Roman"/>
          <w:b w:val="false"/>
          <w:i w:val="false"/>
          <w:color w:val="000000"/>
          <w:sz w:val="28"/>
        </w:rPr>
        <w:t xml:space="preserve">
      </w:t>
      </w:r>
      <w:r>
        <w:rPr>
          <w:rFonts w:ascii="Times New Roman"/>
          <w:b w:val="false"/>
          <w:i w:val="false"/>
          <w:color w:val="000000"/>
          <w:sz w:val="28"/>
        </w:rPr>
        <w:t>247) разработка и утверждение правил установления и использования местных координатных систем отсчета;</w:t>
      </w:r>
      <w:r>
        <w:br/>
      </w:r>
      <w:r>
        <w:rPr>
          <w:rFonts w:ascii="Times New Roman"/>
          <w:b w:val="false"/>
          <w:i w:val="false"/>
          <w:color w:val="000000"/>
          <w:sz w:val="28"/>
        </w:rPr>
        <w:t xml:space="preserve">
      </w:t>
      </w:r>
      <w:r>
        <w:rPr>
          <w:rFonts w:ascii="Times New Roman"/>
          <w:b w:val="false"/>
          <w:i w:val="false"/>
          <w:color w:val="000000"/>
          <w:sz w:val="28"/>
        </w:rPr>
        <w:t>248) разработка и утверждение правил по использованию Национальной инфраструктуры пространственных данных;</w:t>
      </w:r>
      <w:r>
        <w:br/>
      </w:r>
      <w:r>
        <w:rPr>
          <w:rFonts w:ascii="Times New Roman"/>
          <w:b w:val="false"/>
          <w:i w:val="false"/>
          <w:color w:val="000000"/>
          <w:sz w:val="28"/>
        </w:rPr>
        <w:t xml:space="preserve">
      </w:t>
      </w:r>
      <w:r>
        <w:rPr>
          <w:rFonts w:ascii="Times New Roman"/>
          <w:b w:val="false"/>
          <w:i w:val="false"/>
          <w:color w:val="000000"/>
          <w:sz w:val="28"/>
        </w:rPr>
        <w:t>249) разработка и утверждение правил взаимодействия Национальной инфраструктуры пространственных данных с информационными системами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250) разработка и утверждение правил определения и использования параметров трансформирования и преобразования между государственной, международными, местными координатными системами отсчета;</w:t>
      </w:r>
      <w:r>
        <w:br/>
      </w:r>
      <w:r>
        <w:rPr>
          <w:rFonts w:ascii="Times New Roman"/>
          <w:b w:val="false"/>
          <w:i w:val="false"/>
          <w:color w:val="000000"/>
          <w:sz w:val="28"/>
        </w:rPr>
        <w:t xml:space="preserve">
      </w:t>
      </w:r>
      <w:r>
        <w:rPr>
          <w:rFonts w:ascii="Times New Roman"/>
          <w:b w:val="false"/>
          <w:i w:val="false"/>
          <w:color w:val="000000"/>
          <w:sz w:val="28"/>
        </w:rPr>
        <w:t>251) разработка и утверждение правил установки постоянно действующих референцных станций;</w:t>
      </w:r>
      <w:r>
        <w:br/>
      </w:r>
      <w:r>
        <w:rPr>
          <w:rFonts w:ascii="Times New Roman"/>
          <w:b w:val="false"/>
          <w:i w:val="false"/>
          <w:color w:val="000000"/>
          <w:sz w:val="28"/>
        </w:rPr>
        <w:t xml:space="preserve">
      </w:t>
      </w:r>
      <w:r>
        <w:rPr>
          <w:rFonts w:ascii="Times New Roman"/>
          <w:b w:val="false"/>
          <w:i w:val="false"/>
          <w:color w:val="000000"/>
          <w:sz w:val="28"/>
        </w:rPr>
        <w:t>252) разработка и утверждение правил отнесения к государственным геодезическим сетям и применения постоянно действующих референцных станций;</w:t>
      </w:r>
      <w:r>
        <w:br/>
      </w:r>
      <w:r>
        <w:rPr>
          <w:rFonts w:ascii="Times New Roman"/>
          <w:b w:val="false"/>
          <w:i w:val="false"/>
          <w:color w:val="000000"/>
          <w:sz w:val="28"/>
        </w:rPr>
        <w:t xml:space="preserve">
      </w:t>
      </w:r>
      <w:r>
        <w:rPr>
          <w:rFonts w:ascii="Times New Roman"/>
          <w:b w:val="false"/>
          <w:i w:val="false"/>
          <w:color w:val="000000"/>
          <w:sz w:val="28"/>
        </w:rPr>
        <w:t>253) разработка и утверждение инструкции по нивелированию;</w:t>
      </w:r>
      <w:r>
        <w:br/>
      </w:r>
      <w:r>
        <w:rPr>
          <w:rFonts w:ascii="Times New Roman"/>
          <w:b w:val="false"/>
          <w:i w:val="false"/>
          <w:color w:val="000000"/>
          <w:sz w:val="28"/>
        </w:rPr>
        <w:t xml:space="preserve">
      </w:t>
      </w:r>
      <w:r>
        <w:rPr>
          <w:rFonts w:ascii="Times New Roman"/>
          <w:b w:val="false"/>
          <w:i w:val="false"/>
          <w:color w:val="000000"/>
          <w:sz w:val="28"/>
        </w:rPr>
        <w:t>254) разработка и утверждение инструкции по созданию и развитию государственных геодезических, нивелирных и гравиметрических сетей;</w:t>
      </w:r>
      <w:r>
        <w:br/>
      </w:r>
      <w:r>
        <w:rPr>
          <w:rFonts w:ascii="Times New Roman"/>
          <w:b w:val="false"/>
          <w:i w:val="false"/>
          <w:color w:val="000000"/>
          <w:sz w:val="28"/>
        </w:rPr>
        <w:t xml:space="preserve">
      </w:t>
      </w:r>
      <w:r>
        <w:rPr>
          <w:rFonts w:ascii="Times New Roman"/>
          <w:b w:val="false"/>
          <w:i w:val="false"/>
          <w:color w:val="000000"/>
          <w:sz w:val="28"/>
        </w:rPr>
        <w:t>255) утверждение перечня базовых пространственных данных;</w:t>
      </w:r>
      <w:r>
        <w:br/>
      </w:r>
      <w:r>
        <w:rPr>
          <w:rFonts w:ascii="Times New Roman"/>
          <w:b w:val="false"/>
          <w:i w:val="false"/>
          <w:color w:val="000000"/>
          <w:sz w:val="28"/>
        </w:rPr>
        <w:t xml:space="preserve">
      </w:t>
      </w:r>
      <w:r>
        <w:rPr>
          <w:rFonts w:ascii="Times New Roman"/>
          <w:b w:val="false"/>
          <w:i w:val="false"/>
          <w:color w:val="000000"/>
          <w:sz w:val="28"/>
        </w:rPr>
        <w:t>256) утверждение инструкции по проведению спутниковых определений координат пассивных пунктов государственной геодезической сети с применением глобальных навигационных спутниковых систем;</w:t>
      </w:r>
      <w:r>
        <w:br/>
      </w:r>
      <w:r>
        <w:rPr>
          <w:rFonts w:ascii="Times New Roman"/>
          <w:b w:val="false"/>
          <w:i w:val="false"/>
          <w:color w:val="000000"/>
          <w:sz w:val="28"/>
        </w:rPr>
        <w:t xml:space="preserve">
      </w:t>
      </w:r>
      <w:r>
        <w:rPr>
          <w:rFonts w:ascii="Times New Roman"/>
          <w:b w:val="false"/>
          <w:i w:val="false"/>
          <w:color w:val="000000"/>
          <w:sz w:val="28"/>
        </w:rPr>
        <w:t>257) утверждение инструкции по выполнению гравиметрических работ на пунктах государственной гравиметрической сети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258) утверждение реестра пространственных данных;</w:t>
      </w:r>
      <w:r>
        <w:br/>
      </w:r>
      <w:r>
        <w:rPr>
          <w:rFonts w:ascii="Times New Roman"/>
          <w:b w:val="false"/>
          <w:i w:val="false"/>
          <w:color w:val="000000"/>
          <w:sz w:val="28"/>
        </w:rPr>
        <w:t xml:space="preserve">
      </w:t>
      </w:r>
      <w:r>
        <w:rPr>
          <w:rFonts w:ascii="Times New Roman"/>
          <w:b w:val="false"/>
          <w:i w:val="false"/>
          <w:color w:val="000000"/>
          <w:sz w:val="28"/>
        </w:rPr>
        <w:t>259) утверждение инструкции по ведению дежурной справочной карты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260) утверждение инструкции по закладке, обследованию и восстановлению пунктов и знаков государственных геодезических, нивелирных и гравиметрических сетей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261) утверждение инструкции по составлению технических проектов на производство геодезических и картографических работ;</w:t>
      </w:r>
      <w:r>
        <w:br/>
      </w:r>
      <w:r>
        <w:rPr>
          <w:rFonts w:ascii="Times New Roman"/>
          <w:b w:val="false"/>
          <w:i w:val="false"/>
          <w:color w:val="000000"/>
          <w:sz w:val="28"/>
        </w:rPr>
        <w:t xml:space="preserve">
      </w:t>
      </w:r>
      <w:r>
        <w:rPr>
          <w:rFonts w:ascii="Times New Roman"/>
          <w:b w:val="false"/>
          <w:i w:val="false"/>
          <w:color w:val="000000"/>
          <w:sz w:val="28"/>
        </w:rPr>
        <w:t>262) утверждение инструкции по составлению каталогов высот пунктов нивелирования;</w:t>
      </w:r>
      <w:r>
        <w:br/>
      </w:r>
      <w:r>
        <w:rPr>
          <w:rFonts w:ascii="Times New Roman"/>
          <w:b w:val="false"/>
          <w:i w:val="false"/>
          <w:color w:val="000000"/>
          <w:sz w:val="28"/>
        </w:rPr>
        <w:t xml:space="preserve">
      </w:t>
      </w:r>
      <w:r>
        <w:rPr>
          <w:rFonts w:ascii="Times New Roman"/>
          <w:b w:val="false"/>
          <w:i w:val="false"/>
          <w:color w:val="000000"/>
          <w:sz w:val="28"/>
        </w:rPr>
        <w:t>263) утверждение инструкции по составлению технических отчетов по геодезическим и картографическим работам;</w:t>
      </w:r>
      <w:r>
        <w:br/>
      </w:r>
      <w:r>
        <w:rPr>
          <w:rFonts w:ascii="Times New Roman"/>
          <w:b w:val="false"/>
          <w:i w:val="false"/>
          <w:color w:val="000000"/>
          <w:sz w:val="28"/>
        </w:rPr>
        <w:t xml:space="preserve">
      </w:t>
      </w:r>
      <w:r>
        <w:rPr>
          <w:rFonts w:ascii="Times New Roman"/>
          <w:b w:val="false"/>
          <w:i w:val="false"/>
          <w:color w:val="000000"/>
          <w:sz w:val="28"/>
        </w:rPr>
        <w:t>264) утверждение основных показателей государственного геодезического и картографического обеспечения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265) утверждение инструкции по технике безопасности на геодезических и картографических работах;</w:t>
      </w:r>
      <w:r>
        <w:br/>
      </w:r>
      <w:r>
        <w:rPr>
          <w:rFonts w:ascii="Times New Roman"/>
          <w:b w:val="false"/>
          <w:i w:val="false"/>
          <w:color w:val="000000"/>
          <w:sz w:val="28"/>
        </w:rPr>
        <w:t xml:space="preserve">
      </w:t>
      </w:r>
      <w:r>
        <w:rPr>
          <w:rFonts w:ascii="Times New Roman"/>
          <w:b w:val="false"/>
          <w:i w:val="false"/>
          <w:color w:val="000000"/>
          <w:sz w:val="28"/>
        </w:rPr>
        <w:t>266) утверждение инструкции по вычислению скоростей современных вертикальных движений земной поверхности по материалам повторного нивелирования;</w:t>
      </w:r>
      <w:r>
        <w:br/>
      </w:r>
      <w:r>
        <w:rPr>
          <w:rFonts w:ascii="Times New Roman"/>
          <w:b w:val="false"/>
          <w:i w:val="false"/>
          <w:color w:val="000000"/>
          <w:sz w:val="28"/>
        </w:rPr>
        <w:t xml:space="preserve">
      </w:t>
      </w:r>
      <w:r>
        <w:rPr>
          <w:rFonts w:ascii="Times New Roman"/>
          <w:b w:val="false"/>
          <w:i w:val="false"/>
          <w:color w:val="000000"/>
          <w:sz w:val="28"/>
        </w:rPr>
        <w:t>267) утверждение инструкции по геодезическим работам на геодинамических полигонах;</w:t>
      </w:r>
      <w:r>
        <w:br/>
      </w:r>
      <w:r>
        <w:rPr>
          <w:rFonts w:ascii="Times New Roman"/>
          <w:b w:val="false"/>
          <w:i w:val="false"/>
          <w:color w:val="000000"/>
          <w:sz w:val="28"/>
        </w:rPr>
        <w:t xml:space="preserve">
      </w:t>
      </w:r>
      <w:r>
        <w:rPr>
          <w:rFonts w:ascii="Times New Roman"/>
          <w:b w:val="false"/>
          <w:i w:val="false"/>
          <w:color w:val="000000"/>
          <w:sz w:val="28"/>
        </w:rPr>
        <w:t>268) утверждение инструкции по составлению и изданию каталогов геодезических пунктов;</w:t>
      </w:r>
      <w:r>
        <w:br/>
      </w:r>
      <w:r>
        <w:rPr>
          <w:rFonts w:ascii="Times New Roman"/>
          <w:b w:val="false"/>
          <w:i w:val="false"/>
          <w:color w:val="000000"/>
          <w:sz w:val="28"/>
        </w:rPr>
        <w:t xml:space="preserve">
      </w:t>
      </w:r>
      <w:r>
        <w:rPr>
          <w:rFonts w:ascii="Times New Roman"/>
          <w:b w:val="false"/>
          <w:i w:val="false"/>
          <w:color w:val="000000"/>
          <w:sz w:val="28"/>
        </w:rPr>
        <w:t>269) разработка и утверждение перечня геодезических, картографических и аэрокосмосъемочных работ, выполняемых за счет бюджетных средств;</w:t>
      </w:r>
      <w:r>
        <w:br/>
      </w:r>
      <w:r>
        <w:rPr>
          <w:rFonts w:ascii="Times New Roman"/>
          <w:b w:val="false"/>
          <w:i w:val="false"/>
          <w:color w:val="000000"/>
          <w:sz w:val="28"/>
        </w:rPr>
        <w:t xml:space="preserve">
      </w:t>
      </w:r>
      <w:r>
        <w:rPr>
          <w:rFonts w:ascii="Times New Roman"/>
          <w:b w:val="false"/>
          <w:i w:val="false"/>
          <w:color w:val="000000"/>
          <w:sz w:val="28"/>
        </w:rPr>
        <w:t>270) утверждение правил формирования, сбора, хранения, использования и выдачи сведений Национального фонда пространственных данных;</w:t>
      </w:r>
      <w:r>
        <w:br/>
      </w:r>
      <w:r>
        <w:rPr>
          <w:rFonts w:ascii="Times New Roman"/>
          <w:b w:val="false"/>
          <w:i w:val="false"/>
          <w:color w:val="000000"/>
          <w:sz w:val="28"/>
        </w:rPr>
        <w:t xml:space="preserve">
      </w:t>
      </w:r>
      <w:r>
        <w:rPr>
          <w:rFonts w:ascii="Times New Roman"/>
          <w:b w:val="false"/>
          <w:i w:val="false"/>
          <w:color w:val="000000"/>
          <w:sz w:val="28"/>
        </w:rPr>
        <w:t>271) утверждение правил охраны, сноса или перезакладки (переноса) геодезических пунктов;</w:t>
      </w:r>
      <w:r>
        <w:br/>
      </w:r>
      <w:r>
        <w:rPr>
          <w:rFonts w:ascii="Times New Roman"/>
          <w:b w:val="false"/>
          <w:i w:val="false"/>
          <w:color w:val="000000"/>
          <w:sz w:val="28"/>
        </w:rPr>
        <w:t xml:space="preserve">
      </w:t>
      </w:r>
      <w:r>
        <w:rPr>
          <w:rFonts w:ascii="Times New Roman"/>
          <w:b w:val="false"/>
          <w:i w:val="false"/>
          <w:color w:val="000000"/>
          <w:sz w:val="28"/>
        </w:rPr>
        <w:t>272) утверждение правил технического обеспечения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273) утверждение периодичности обновления картографической продукции, создаваемой за счет бюджетных средств;</w:t>
      </w:r>
      <w:r>
        <w:br/>
      </w:r>
      <w:r>
        <w:rPr>
          <w:rFonts w:ascii="Times New Roman"/>
          <w:b w:val="false"/>
          <w:i w:val="false"/>
          <w:color w:val="000000"/>
          <w:sz w:val="28"/>
        </w:rPr>
        <w:t xml:space="preserve">
      </w:t>
      </w:r>
      <w:r>
        <w:rPr>
          <w:rFonts w:ascii="Times New Roman"/>
          <w:b w:val="false"/>
          <w:i w:val="false"/>
          <w:color w:val="000000"/>
          <w:sz w:val="28"/>
        </w:rPr>
        <w:t>274) разработка и утверждение инструкции по созданию картографической продукции за счет бюджетных средств;</w:t>
      </w:r>
      <w:r>
        <w:br/>
      </w:r>
      <w:r>
        <w:rPr>
          <w:rFonts w:ascii="Times New Roman"/>
          <w:b w:val="false"/>
          <w:i w:val="false"/>
          <w:color w:val="000000"/>
          <w:sz w:val="28"/>
        </w:rPr>
        <w:t xml:space="preserve">
      </w:t>
      </w:r>
      <w:r>
        <w:rPr>
          <w:rFonts w:ascii="Times New Roman"/>
          <w:b w:val="false"/>
          <w:i w:val="false"/>
          <w:color w:val="000000"/>
          <w:sz w:val="28"/>
        </w:rPr>
        <w:t>275) разработка и утверждение инструкции по созданию и обновлению Национальной инфраструктуры пространственных данных;</w:t>
      </w:r>
      <w:r>
        <w:br/>
      </w:r>
      <w:r>
        <w:rPr>
          <w:rFonts w:ascii="Times New Roman"/>
          <w:b w:val="false"/>
          <w:i w:val="false"/>
          <w:color w:val="000000"/>
          <w:sz w:val="28"/>
        </w:rPr>
        <w:t xml:space="preserve">
      </w:t>
      </w:r>
      <w:r>
        <w:rPr>
          <w:rFonts w:ascii="Times New Roman"/>
          <w:b w:val="false"/>
          <w:i w:val="false"/>
          <w:color w:val="000000"/>
          <w:sz w:val="28"/>
        </w:rPr>
        <w:t>276) утверждение отраслевой системы поощрения;</w:t>
      </w:r>
      <w:r>
        <w:br/>
      </w:r>
      <w:r>
        <w:rPr>
          <w:rFonts w:ascii="Times New Roman"/>
          <w:b w:val="false"/>
          <w:i w:val="false"/>
          <w:color w:val="000000"/>
          <w:sz w:val="28"/>
        </w:rPr>
        <w:t xml:space="preserve">
      </w:t>
      </w:r>
      <w:r>
        <w:rPr>
          <w:rFonts w:ascii="Times New Roman"/>
          <w:b w:val="false"/>
          <w:i w:val="false"/>
          <w:color w:val="000000"/>
          <w:sz w:val="28"/>
        </w:rPr>
        <w:t>277) разработка и утверждение совместно с уполномоченным органом в области образования минимальных требований к компьютерному и интерактивному оборудованию для государственных организаций образования, реализующих образовательные программы начального, основного среднего и общего среднего, специального, технического и профессионального образования;</w:t>
      </w:r>
      <w:r>
        <w:br/>
      </w:r>
      <w:r>
        <w:rPr>
          <w:rFonts w:ascii="Times New Roman"/>
          <w:b w:val="false"/>
          <w:i w:val="false"/>
          <w:color w:val="000000"/>
          <w:sz w:val="28"/>
        </w:rPr>
        <w:t xml:space="preserve">
      </w:t>
      </w:r>
      <w:r>
        <w:rPr>
          <w:rFonts w:ascii="Times New Roman"/>
          <w:b w:val="false"/>
          <w:i w:val="false"/>
          <w:color w:val="000000"/>
          <w:sz w:val="28"/>
        </w:rPr>
        <w:t>278) утверждение целевых технологических программ;</w:t>
      </w:r>
      <w:r>
        <w:br/>
      </w:r>
      <w:r>
        <w:rPr>
          <w:rFonts w:ascii="Times New Roman"/>
          <w:b w:val="false"/>
          <w:i w:val="false"/>
          <w:color w:val="000000"/>
          <w:sz w:val="28"/>
        </w:rPr>
        <w:t xml:space="preserve">
      </w:t>
      </w:r>
      <w:r>
        <w:rPr>
          <w:rFonts w:ascii="Times New Roman"/>
          <w:b w:val="false"/>
          <w:i w:val="false"/>
          <w:color w:val="000000"/>
          <w:sz w:val="28"/>
        </w:rPr>
        <w:t>279) утверждение правил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w:t>
      </w:r>
      <w:r>
        <w:br/>
      </w:r>
      <w:r>
        <w:rPr>
          <w:rFonts w:ascii="Times New Roman"/>
          <w:b w:val="false"/>
          <w:i w:val="false"/>
          <w:color w:val="000000"/>
          <w:sz w:val="28"/>
        </w:rPr>
        <w:t xml:space="preserve">
      </w:t>
      </w:r>
      <w:r>
        <w:rPr>
          <w:rFonts w:ascii="Times New Roman"/>
          <w:b w:val="false"/>
          <w:i w:val="false"/>
          <w:color w:val="000000"/>
          <w:sz w:val="28"/>
        </w:rPr>
        <w:t>280) утверждение состава и положения Управляющего комитета автономного кластерного фонда "Астана Хаб";</w:t>
      </w:r>
      <w:r>
        <w:br/>
      </w:r>
      <w:r>
        <w:rPr>
          <w:rFonts w:ascii="Times New Roman"/>
          <w:b w:val="false"/>
          <w:i w:val="false"/>
          <w:color w:val="000000"/>
          <w:sz w:val="28"/>
        </w:rPr>
        <w:t xml:space="preserve">
      </w:t>
      </w:r>
      <w:r>
        <w:rPr>
          <w:rFonts w:ascii="Times New Roman"/>
          <w:b w:val="false"/>
          <w:i w:val="false"/>
          <w:color w:val="000000"/>
          <w:sz w:val="28"/>
        </w:rPr>
        <w:t>281) передача оператору информационно-коммуникационной инфраструктуры "электронного правительства" сведений, полученных для формирования системы оценки рисков, в целях проведения государственного контроля и надзора, а также для осуществления аналитики данных в соответствии с требованиями по управлению данными;</w:t>
      </w:r>
      <w:r>
        <w:br/>
      </w:r>
      <w:r>
        <w:rPr>
          <w:rFonts w:ascii="Times New Roman"/>
          <w:b w:val="false"/>
          <w:i w:val="false"/>
          <w:color w:val="000000"/>
          <w:sz w:val="28"/>
        </w:rPr>
        <w:t xml:space="preserve">
      </w:t>
      </w:r>
      <w:r>
        <w:rPr>
          <w:rFonts w:ascii="Times New Roman"/>
          <w:b w:val="false"/>
          <w:i w:val="false"/>
          <w:color w:val="000000"/>
          <w:sz w:val="28"/>
        </w:rPr>
        <w:t>282) утверждение перечня приоритетных видов деятельности в области информационно-коммуникационных технологий и критериев собственного производства по согласованию с центральным уполномоченным органом по государственному планированию, уполномоченным органом в области технического регулирования, уполномоченным органом в области государственной поддержки инновационной деятельности и уполномоченным органом в сфере обеспечения поступлений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283) утверждение перечня товаров, импорт которых освобождается от налога на добавленную стоимость, по согласованию с центральным уполномоченным органом по государственному планированию и уполномоченным органом в сфере обеспечения поступлений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284) утверждение перечня товаров, ввезенных исключительно в целях использования при осуществлении приоритетных видов деятельности в области информационно-коммуникационных технологий, по согласованию с центральным уполномоченным органом по государственному планированию, уполномоченным органом в области технического регулирования и уполномоченным органом в сфере обеспечения поступлений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285) определение порядка установления соответствия участника автономного кластерного фонда "Астана Хаб" условиям уменьшения корпоративного подоходного налога на 100 процентов по доходам от оказания услуг в сфере информатизации, предусмотренным подпунктами 3), 4) и 5) </w:t>
      </w:r>
      <w:r>
        <w:rPr>
          <w:rFonts w:ascii="Times New Roman"/>
          <w:b w:val="false"/>
          <w:i w:val="false"/>
          <w:color w:val="000000"/>
          <w:sz w:val="28"/>
        </w:rPr>
        <w:t>пункта 2</w:t>
      </w:r>
      <w:r>
        <w:rPr>
          <w:rFonts w:ascii="Times New Roman"/>
          <w:b w:val="false"/>
          <w:i w:val="false"/>
          <w:color w:val="000000"/>
          <w:sz w:val="28"/>
        </w:rPr>
        <w:t> статьи 741 Налогового кодекса Республики Казахстан, по согласованию с центральным уполномоченным органом по государственному планированию и уполномоченным органом в сфере обеспечения поступлений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286) установление цен на товары (работы, услуги), производимые и (или) реализуемые Государственной корпорацией "Правительство для граждан" по согласованию с антимонопольным органом и уполномоченным органом в сфере обеспечения поступлений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287) формирование и ведение реестра доверенного программного обеспечения и продукции электронной промышленности;</w:t>
      </w:r>
      <w:r>
        <w:br/>
      </w:r>
      <w:r>
        <w:rPr>
          <w:rFonts w:ascii="Times New Roman"/>
          <w:b w:val="false"/>
          <w:i w:val="false"/>
          <w:color w:val="000000"/>
          <w:sz w:val="28"/>
        </w:rPr>
        <w:t xml:space="preserve">
      </w:t>
      </w:r>
      <w:r>
        <w:rPr>
          <w:rFonts w:ascii="Times New Roman"/>
          <w:b w:val="false"/>
          <w:i w:val="false"/>
          <w:color w:val="000000"/>
          <w:sz w:val="28"/>
        </w:rPr>
        <w:t>288) определение порядка подтверждения казахстанского производителя программного обеспечения для включения в реестр казахстанских товаропроизводителей;</w:t>
      </w:r>
      <w:r>
        <w:br/>
      </w:r>
      <w:r>
        <w:rPr>
          <w:rFonts w:ascii="Times New Roman"/>
          <w:b w:val="false"/>
          <w:i w:val="false"/>
          <w:color w:val="000000"/>
          <w:sz w:val="28"/>
        </w:rPr>
        <w:t xml:space="preserve">
      </w:t>
      </w:r>
      <w:r>
        <w:rPr>
          <w:rFonts w:ascii="Times New Roman"/>
          <w:b w:val="false"/>
          <w:i w:val="false"/>
          <w:color w:val="000000"/>
          <w:sz w:val="28"/>
        </w:rPr>
        <w:t>289) проведение ежеквартального мониторинга казахстанских производителей программного обеспечения, находящихся в реестре казахстанских товаропроизводителей, и уведомление о его результатах уполномоченного органа в области государственного стимулирования промышленности;</w:t>
      </w:r>
      <w:r>
        <w:br/>
      </w:r>
      <w:r>
        <w:rPr>
          <w:rFonts w:ascii="Times New Roman"/>
          <w:b w:val="false"/>
          <w:i w:val="false"/>
          <w:color w:val="000000"/>
          <w:sz w:val="28"/>
        </w:rPr>
        <w:t xml:space="preserve">
      </w:t>
      </w:r>
      <w:r>
        <w:rPr>
          <w:rFonts w:ascii="Times New Roman"/>
          <w:b w:val="false"/>
          <w:i w:val="false"/>
          <w:color w:val="000000"/>
          <w:sz w:val="28"/>
        </w:rPr>
        <w:t>290) внесение в уполномоченный орган в области мобилизационной подготовки предложений по совершенствованию мобилизационной подготовки;</w:t>
      </w:r>
      <w:r>
        <w:br/>
      </w:r>
      <w:r>
        <w:rPr>
          <w:rFonts w:ascii="Times New Roman"/>
          <w:b w:val="false"/>
          <w:i w:val="false"/>
          <w:color w:val="000000"/>
          <w:sz w:val="28"/>
        </w:rPr>
        <w:t xml:space="preserve">
      </w:t>
      </w:r>
      <w:r>
        <w:rPr>
          <w:rFonts w:ascii="Times New Roman"/>
          <w:b w:val="false"/>
          <w:i w:val="false"/>
          <w:color w:val="000000"/>
          <w:sz w:val="28"/>
        </w:rPr>
        <w:t>291) участие в разработке мобилизационного плана Республики Казахстан и плана производства товаров, выполнения работ и оказания услуг на соответствующий период;</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291-1), 291-2) и 291-3) в соответствии с постановлением Правительства РК от 25.12.2025 </w:t>
      </w:r>
      <w:r>
        <w:rPr>
          <w:rFonts w:ascii="Times New Roman"/>
          <w:b w:val="false"/>
          <w:i w:val="false"/>
          <w:color w:val="ff0000"/>
          <w:sz w:val="28"/>
        </w:rPr>
        <w:t>№ 1143</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xml:space="preserve">
      </w:t>
      </w:r>
      <w:r>
        <w:rPr>
          <w:rFonts w:ascii="Times New Roman"/>
          <w:b w:val="false"/>
          <w:i w:val="false"/>
          <w:color w:val="000000"/>
          <w:sz w:val="28"/>
        </w:rPr>
        <w:t>292) утверждение правил обмена информацией, необходимой для обеспечения информационной безопасности, между оперативными центрами обеспечения информационной безопасности и Национальным координационным центром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293) согласование правил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r>
        <w:br/>
      </w:r>
      <w:r>
        <w:rPr>
          <w:rFonts w:ascii="Times New Roman"/>
          <w:b w:val="false"/>
          <w:i w:val="false"/>
          <w:color w:val="000000"/>
          <w:sz w:val="28"/>
        </w:rPr>
        <w:t xml:space="preserve">
      </w:t>
      </w:r>
      <w:r>
        <w:rPr>
          <w:rFonts w:ascii="Times New Roman"/>
          <w:b w:val="false"/>
          <w:i w:val="false"/>
          <w:color w:val="000000"/>
          <w:sz w:val="28"/>
        </w:rPr>
        <w:t>294) согласование порядка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r>
        <w:br/>
      </w:r>
      <w:r>
        <w:rPr>
          <w:rFonts w:ascii="Times New Roman"/>
          <w:b w:val="false"/>
          <w:i w:val="false"/>
          <w:color w:val="000000"/>
          <w:sz w:val="28"/>
        </w:rPr>
        <w:t xml:space="preserve">
      </w:t>
      </w:r>
      <w:r>
        <w:rPr>
          <w:rFonts w:ascii="Times New Roman"/>
          <w:b w:val="false"/>
          <w:i w:val="false"/>
          <w:color w:val="000000"/>
          <w:sz w:val="28"/>
        </w:rPr>
        <w:t>295) разработка требований по управлению данными совместно с уполномоченным органом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296) разработка и утверждение правил осуществления проектного управления;</w:t>
      </w:r>
      <w:r>
        <w:br/>
      </w:r>
      <w:r>
        <w:rPr>
          <w:rFonts w:ascii="Times New Roman"/>
          <w:b w:val="false"/>
          <w:i w:val="false"/>
          <w:color w:val="000000"/>
          <w:sz w:val="28"/>
        </w:rPr>
        <w:t xml:space="preserve">
      </w:t>
      </w:r>
      <w:r>
        <w:rPr>
          <w:rFonts w:ascii="Times New Roman"/>
          <w:b w:val="false"/>
          <w:i w:val="false"/>
          <w:color w:val="000000"/>
          <w:sz w:val="28"/>
        </w:rPr>
        <w:t>297) разработка и утверждение типового регламента проектного управления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298) утверждение методики разработки управляющих документов проектов;</w:t>
      </w:r>
      <w:r>
        <w:br/>
      </w:r>
      <w:r>
        <w:rPr>
          <w:rFonts w:ascii="Times New Roman"/>
          <w:b w:val="false"/>
          <w:i w:val="false"/>
          <w:color w:val="000000"/>
          <w:sz w:val="28"/>
        </w:rPr>
        <w:t xml:space="preserve">
      </w:t>
      </w:r>
      <w:r>
        <w:rPr>
          <w:rFonts w:ascii="Times New Roman"/>
          <w:b w:val="false"/>
          <w:i w:val="false"/>
          <w:color w:val="000000"/>
          <w:sz w:val="28"/>
        </w:rPr>
        <w:t>299) утверждение методики оценки проектной зрелости;</w:t>
      </w:r>
      <w:r>
        <w:br/>
      </w:r>
      <w:r>
        <w:rPr>
          <w:rFonts w:ascii="Times New Roman"/>
          <w:b w:val="false"/>
          <w:i w:val="false"/>
          <w:color w:val="000000"/>
          <w:sz w:val="28"/>
        </w:rPr>
        <w:t xml:space="preserve">
      </w:t>
      </w:r>
      <w:r>
        <w:rPr>
          <w:rFonts w:ascii="Times New Roman"/>
          <w:b w:val="false"/>
          <w:i w:val="false"/>
          <w:color w:val="000000"/>
          <w:sz w:val="28"/>
        </w:rPr>
        <w:t>300) утверждение методики определения вклада проекта в достижение ключевого национального индикатора и показателей результатов исполнения документов Системы государственного планирования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301) обеспечение реализации государственной политики в сфере электронной промышленности;</w:t>
      </w:r>
      <w:r>
        <w:br/>
      </w:r>
      <w:r>
        <w:rPr>
          <w:rFonts w:ascii="Times New Roman"/>
          <w:b w:val="false"/>
          <w:i w:val="false"/>
          <w:color w:val="000000"/>
          <w:sz w:val="28"/>
        </w:rPr>
        <w:t xml:space="preserve">
      </w:t>
      </w:r>
      <w:r>
        <w:rPr>
          <w:rFonts w:ascii="Times New Roman"/>
          <w:b w:val="false"/>
          <w:i w:val="false"/>
          <w:color w:val="000000"/>
          <w:sz w:val="28"/>
        </w:rPr>
        <w:t>302) обеспечение реализации проектов и программ в области электронной промышленности, включая проведение научно-исследовательских и опытно-конструкторских работ;</w:t>
      </w:r>
      <w:r>
        <w:br/>
      </w:r>
      <w:r>
        <w:rPr>
          <w:rFonts w:ascii="Times New Roman"/>
          <w:b w:val="false"/>
          <w:i w:val="false"/>
          <w:color w:val="000000"/>
          <w:sz w:val="28"/>
        </w:rPr>
        <w:t xml:space="preserve">
      </w:t>
      </w:r>
      <w:r>
        <w:rPr>
          <w:rFonts w:ascii="Times New Roman"/>
          <w:b w:val="false"/>
          <w:i w:val="false"/>
          <w:color w:val="000000"/>
          <w:sz w:val="28"/>
        </w:rPr>
        <w:t>303) утверждение правил осуществления отраслевой экспертизы в сфере электронной промышленности;</w:t>
      </w:r>
      <w:r>
        <w:br/>
      </w:r>
      <w:r>
        <w:rPr>
          <w:rFonts w:ascii="Times New Roman"/>
          <w:b w:val="false"/>
          <w:i w:val="false"/>
          <w:color w:val="000000"/>
          <w:sz w:val="28"/>
        </w:rPr>
        <w:t xml:space="preserve">
      </w:t>
      </w:r>
      <w:r>
        <w:rPr>
          <w:rFonts w:ascii="Times New Roman"/>
          <w:b w:val="false"/>
          <w:i w:val="false"/>
          <w:color w:val="000000"/>
          <w:sz w:val="28"/>
        </w:rPr>
        <w:t>304) осуществление отраслевой экспертизы проектов в сфере электронной промышленности;</w:t>
      </w:r>
      <w:r>
        <w:br/>
      </w:r>
      <w:r>
        <w:rPr>
          <w:rFonts w:ascii="Times New Roman"/>
          <w:b w:val="false"/>
          <w:i w:val="false"/>
          <w:color w:val="000000"/>
          <w:sz w:val="28"/>
        </w:rPr>
        <w:t xml:space="preserve">
      </w:t>
      </w:r>
      <w:r>
        <w:rPr>
          <w:rFonts w:ascii="Times New Roman"/>
          <w:b w:val="false"/>
          <w:i w:val="false"/>
          <w:color w:val="000000"/>
          <w:sz w:val="28"/>
        </w:rPr>
        <w:t>305) осуществление международного сотрудничества в сфере электронной промышленности и представление интересов Республики Казахстан в международных организациях и иностранных государствах;</w:t>
      </w:r>
      <w:r>
        <w:br/>
      </w:r>
      <w:r>
        <w:rPr>
          <w:rFonts w:ascii="Times New Roman"/>
          <w:b w:val="false"/>
          <w:i w:val="false"/>
          <w:color w:val="000000"/>
          <w:sz w:val="28"/>
        </w:rPr>
        <w:t xml:space="preserve">
      </w:t>
      </w:r>
      <w:r>
        <w:rPr>
          <w:rFonts w:ascii="Times New Roman"/>
          <w:b w:val="false"/>
          <w:i w:val="false"/>
          <w:color w:val="000000"/>
          <w:sz w:val="28"/>
        </w:rPr>
        <w:t>306) утверждение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r>
        <w:br/>
      </w:r>
      <w:r>
        <w:rPr>
          <w:rFonts w:ascii="Times New Roman"/>
          <w:b w:val="false"/>
          <w:i w:val="false"/>
          <w:color w:val="000000"/>
          <w:sz w:val="28"/>
        </w:rPr>
        <w:t xml:space="preserve">
      </w:t>
      </w:r>
      <w:r>
        <w:rPr>
          <w:rFonts w:ascii="Times New Roman"/>
          <w:b w:val="false"/>
          <w:i w:val="false"/>
          <w:color w:val="000000"/>
          <w:sz w:val="28"/>
        </w:rPr>
        <w:t>307) утверждение требований к унифицированному рабочему месту или терминальной системе государственных органов и местных исполнительных органов, а также требований по унификации компонентов объектов информационно-коммуникационной инфраструктуры;</w:t>
      </w:r>
      <w:r>
        <w:br/>
      </w:r>
      <w:r>
        <w:rPr>
          <w:rFonts w:ascii="Times New Roman"/>
          <w:b w:val="false"/>
          <w:i w:val="false"/>
          <w:color w:val="000000"/>
          <w:sz w:val="28"/>
        </w:rPr>
        <w:t xml:space="preserve">
      </w:t>
      </w:r>
      <w:r>
        <w:rPr>
          <w:rFonts w:ascii="Times New Roman"/>
          <w:b w:val="false"/>
          <w:i w:val="false"/>
          <w:color w:val="000000"/>
          <w:sz w:val="28"/>
        </w:rPr>
        <w:t>308) утверждение совместно с уполномоченным органом в области углеводородов и добычи урана правил финансирования проектов цифровизации в области углеводородов и добычи урана в размере одного процента от затрат на добычу, понесенных недропользователем в период добычи углеводородов и урана по итогам предыдущего года;</w:t>
      </w:r>
      <w:r>
        <w:br/>
      </w:r>
      <w:r>
        <w:rPr>
          <w:rFonts w:ascii="Times New Roman"/>
          <w:b w:val="false"/>
          <w:i w:val="false"/>
          <w:color w:val="000000"/>
          <w:sz w:val="28"/>
        </w:rPr>
        <w:t xml:space="preserve">
      </w:t>
      </w:r>
      <w:r>
        <w:rPr>
          <w:rFonts w:ascii="Times New Roman"/>
          <w:b w:val="false"/>
          <w:i w:val="false"/>
          <w:color w:val="000000"/>
          <w:sz w:val="28"/>
        </w:rPr>
        <w:t>309) заключение с национальными управляющими холдингами, национальными холдингами, национальными компаниями и аффилированными с ними юридическими лицами технологических меморандумов и определение перечня закупаемых товаров, работ и услуг;</w:t>
      </w:r>
      <w:r>
        <w:br/>
      </w:r>
      <w:r>
        <w:rPr>
          <w:rFonts w:ascii="Times New Roman"/>
          <w:b w:val="false"/>
          <w:i w:val="false"/>
          <w:color w:val="000000"/>
          <w:sz w:val="28"/>
        </w:rPr>
        <w:t xml:space="preserve">
      </w:t>
      </w:r>
      <w:r>
        <w:rPr>
          <w:rFonts w:ascii="Times New Roman"/>
          <w:b w:val="false"/>
          <w:i w:val="false"/>
          <w:color w:val="000000"/>
          <w:sz w:val="28"/>
        </w:rPr>
        <w:t>310) участие в пределах компетенции в формировании и реализации промышленной политики;</w:t>
      </w:r>
      <w:r>
        <w:br/>
      </w:r>
      <w:r>
        <w:rPr>
          <w:rFonts w:ascii="Times New Roman"/>
          <w:b w:val="false"/>
          <w:i w:val="false"/>
          <w:color w:val="000000"/>
          <w:sz w:val="28"/>
        </w:rPr>
        <w:t xml:space="preserve">
      </w:t>
      </w:r>
      <w:r>
        <w:rPr>
          <w:rFonts w:ascii="Times New Roman"/>
          <w:b w:val="false"/>
          <w:i w:val="false"/>
          <w:color w:val="000000"/>
          <w:sz w:val="28"/>
        </w:rPr>
        <w:t>311) разработка в пределах компетенции мер по продвижению несырьевого экспорта с учетом международных обязательств Республики Казахстан и осуществление его продвижения;</w:t>
      </w:r>
      <w:r>
        <w:br/>
      </w:r>
      <w:r>
        <w:rPr>
          <w:rFonts w:ascii="Times New Roman"/>
          <w:b w:val="false"/>
          <w:i w:val="false"/>
          <w:color w:val="000000"/>
          <w:sz w:val="28"/>
        </w:rPr>
        <w:t xml:space="preserve">
      </w:t>
      </w:r>
      <w:r>
        <w:rPr>
          <w:rFonts w:ascii="Times New Roman"/>
          <w:b w:val="false"/>
          <w:i w:val="false"/>
          <w:color w:val="000000"/>
          <w:sz w:val="28"/>
        </w:rPr>
        <w:t>312) определение отраслевых центров технологических компетенций в курируемых отраслях;</w:t>
      </w:r>
      <w:r>
        <w:br/>
      </w:r>
      <w:r>
        <w:rPr>
          <w:rFonts w:ascii="Times New Roman"/>
          <w:b w:val="false"/>
          <w:i w:val="false"/>
          <w:color w:val="000000"/>
          <w:sz w:val="28"/>
        </w:rPr>
        <w:t xml:space="preserve">
      </w:t>
      </w:r>
      <w:r>
        <w:rPr>
          <w:rFonts w:ascii="Times New Roman"/>
          <w:b w:val="false"/>
          <w:i w:val="false"/>
          <w:color w:val="000000"/>
          <w:sz w:val="28"/>
        </w:rPr>
        <w:t>313) поиск и проведение переговоров с потенциальными инвесторами, в том числе иностранными, с целью привлечения их к участию в реализации промышленно-инновационных проектов;</w:t>
      </w:r>
      <w:r>
        <w:br/>
      </w:r>
      <w:r>
        <w:rPr>
          <w:rFonts w:ascii="Times New Roman"/>
          <w:b w:val="false"/>
          <w:i w:val="false"/>
          <w:color w:val="000000"/>
          <w:sz w:val="28"/>
        </w:rPr>
        <w:t xml:space="preserve">
      </w:t>
      </w:r>
      <w:r>
        <w:rPr>
          <w:rFonts w:ascii="Times New Roman"/>
          <w:b w:val="false"/>
          <w:i w:val="false"/>
          <w:color w:val="000000"/>
          <w:sz w:val="28"/>
        </w:rPr>
        <w:t>314) привлечение субъектов промышленно-инновационной деятельности к участию в бизнес-форумах, конференциях и семинарах по инвестиционной тематике;</w:t>
      </w:r>
      <w:r>
        <w:br/>
      </w:r>
      <w:r>
        <w:rPr>
          <w:rFonts w:ascii="Times New Roman"/>
          <w:b w:val="false"/>
          <w:i w:val="false"/>
          <w:color w:val="000000"/>
          <w:sz w:val="28"/>
        </w:rPr>
        <w:t xml:space="preserve">
      </w:t>
      </w:r>
      <w:r>
        <w:rPr>
          <w:rFonts w:ascii="Times New Roman"/>
          <w:b w:val="false"/>
          <w:i w:val="false"/>
          <w:color w:val="000000"/>
          <w:sz w:val="28"/>
        </w:rPr>
        <w:t>315) распространение информации о промышленно-инновационных проектах в средствах массовой информации, в том числе иностранных, посредством загранучреждений, а также через иностранные дипломатические и приравненные к ним представительства и консульские учреждения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316) стимулирование в пределах компетенции действующих инвесторов на осуществление реинвестирования;</w:t>
      </w:r>
      <w:r>
        <w:br/>
      </w:r>
      <w:r>
        <w:rPr>
          <w:rFonts w:ascii="Times New Roman"/>
          <w:b w:val="false"/>
          <w:i w:val="false"/>
          <w:color w:val="000000"/>
          <w:sz w:val="28"/>
        </w:rPr>
        <w:t xml:space="preserve">
      </w:t>
      </w:r>
      <w:r>
        <w:rPr>
          <w:rFonts w:ascii="Times New Roman"/>
          <w:b w:val="false"/>
          <w:i w:val="false"/>
          <w:color w:val="000000"/>
          <w:sz w:val="28"/>
        </w:rPr>
        <w:t>317) привлечение в пределах компетенции инвесторов, в том числе иностранных, для создания совместных производств;</w:t>
      </w:r>
      <w:r>
        <w:br/>
      </w:r>
      <w:r>
        <w:rPr>
          <w:rFonts w:ascii="Times New Roman"/>
          <w:b w:val="false"/>
          <w:i w:val="false"/>
          <w:color w:val="000000"/>
          <w:sz w:val="28"/>
        </w:rPr>
        <w:t xml:space="preserve">
      </w:t>
      </w:r>
      <w:r>
        <w:rPr>
          <w:rFonts w:ascii="Times New Roman"/>
          <w:b w:val="false"/>
          <w:i w:val="false"/>
          <w:color w:val="000000"/>
          <w:sz w:val="28"/>
        </w:rPr>
        <w:t>318) привлечение в пределах компетенции транснациональных корпораций для вхождения в глобальные цепочки добавленной стоимости;</w:t>
      </w:r>
      <w:r>
        <w:br/>
      </w:r>
      <w:r>
        <w:rPr>
          <w:rFonts w:ascii="Times New Roman"/>
          <w:b w:val="false"/>
          <w:i w:val="false"/>
          <w:color w:val="000000"/>
          <w:sz w:val="28"/>
        </w:rPr>
        <w:t xml:space="preserve">
      </w:t>
      </w:r>
      <w:r>
        <w:rPr>
          <w:rFonts w:ascii="Times New Roman"/>
          <w:b w:val="false"/>
          <w:i w:val="false"/>
          <w:color w:val="000000"/>
          <w:sz w:val="28"/>
        </w:rPr>
        <w:t>319) обеспечение управления, ведения, сопровождения, функционирования и использования информационной системы "Единое окно" Национальной инновационной системы;</w:t>
      </w:r>
      <w:r>
        <w:br/>
      </w:r>
      <w:r>
        <w:rPr>
          <w:rFonts w:ascii="Times New Roman"/>
          <w:b w:val="false"/>
          <w:i w:val="false"/>
          <w:color w:val="000000"/>
          <w:sz w:val="28"/>
        </w:rPr>
        <w:t xml:space="preserve">
      </w:t>
      </w:r>
      <w:r>
        <w:rPr>
          <w:rFonts w:ascii="Times New Roman"/>
          <w:b w:val="false"/>
          <w:i w:val="false"/>
          <w:color w:val="000000"/>
          <w:sz w:val="28"/>
        </w:rPr>
        <w:t>320) утверждение правил отображения и использования электронных документов в сервисе цифровых документов;</w:t>
      </w:r>
      <w:r>
        <w:br/>
      </w:r>
      <w:r>
        <w:rPr>
          <w:rFonts w:ascii="Times New Roman"/>
          <w:b w:val="false"/>
          <w:i w:val="false"/>
          <w:color w:val="000000"/>
          <w:sz w:val="28"/>
        </w:rPr>
        <w:t xml:space="preserve">
      </w:t>
      </w:r>
      <w:r>
        <w:rPr>
          <w:rFonts w:ascii="Times New Roman"/>
          <w:b w:val="false"/>
          <w:i w:val="false"/>
          <w:color w:val="000000"/>
          <w:sz w:val="28"/>
        </w:rPr>
        <w:t>321) утверждение методики построения "умных" городов (эталонный стандарт "умных" городов Республики Казахстан)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xml:space="preserve">
      </w:t>
      </w:r>
      <w:r>
        <w:rPr>
          <w:rFonts w:ascii="Times New Roman"/>
          <w:b w:val="false"/>
          <w:i w:val="false"/>
          <w:color w:val="000000"/>
          <w:sz w:val="28"/>
        </w:rPr>
        <w:t>322) согласование правил установки видеокамер и проведения мониторинга видеонаблюдения в местах массового скопления граждан на территории города Туркестана при наличии согласия собственников;</w:t>
      </w:r>
      <w:r>
        <w:br/>
      </w:r>
      <w:r>
        <w:rPr>
          <w:rFonts w:ascii="Times New Roman"/>
          <w:b w:val="false"/>
          <w:i w:val="false"/>
          <w:color w:val="000000"/>
          <w:sz w:val="28"/>
        </w:rPr>
        <w:t xml:space="preserve">
      </w:t>
      </w:r>
      <w:r>
        <w:rPr>
          <w:rFonts w:ascii="Times New Roman"/>
          <w:b w:val="false"/>
          <w:i w:val="false"/>
          <w:color w:val="000000"/>
          <w:sz w:val="28"/>
        </w:rPr>
        <w:t>323) разработка и утверждение правил сбора, обработки и хранения биометрических данных физических лиц для их биометрической аутентификации при оказании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324) утверждение правил создания, использования и хранения закрытых ключей электронной цифровой подписи в удостоверяющем центре;</w:t>
      </w:r>
      <w:r>
        <w:br/>
      </w:r>
      <w:r>
        <w:rPr>
          <w:rFonts w:ascii="Times New Roman"/>
          <w:b w:val="false"/>
          <w:i w:val="false"/>
          <w:color w:val="000000"/>
          <w:sz w:val="28"/>
        </w:rPr>
        <w:t xml:space="preserve">
      </w:t>
      </w:r>
      <w:r>
        <w:rPr>
          <w:rFonts w:ascii="Times New Roman"/>
          <w:b w:val="false"/>
          <w:i w:val="false"/>
          <w:color w:val="000000"/>
          <w:sz w:val="28"/>
        </w:rPr>
        <w:t>325) определение порядка информирования о деятельности по осуществлению цифрового майнинга;</w:t>
      </w:r>
      <w:r>
        <w:br/>
      </w:r>
      <w:r>
        <w:rPr>
          <w:rFonts w:ascii="Times New Roman"/>
          <w:b w:val="false"/>
          <w:i w:val="false"/>
          <w:color w:val="000000"/>
          <w:sz w:val="28"/>
        </w:rPr>
        <w:t xml:space="preserve">
      </w:t>
      </w:r>
      <w:r>
        <w:rPr>
          <w:rFonts w:ascii="Times New Roman"/>
          <w:b w:val="false"/>
          <w:i w:val="false"/>
          <w:color w:val="000000"/>
          <w:sz w:val="28"/>
        </w:rPr>
        <w:t>326) обеспечение реализации государственной политики в сфере цифровых активов;</w:t>
      </w:r>
      <w:r>
        <w:br/>
      </w:r>
      <w:r>
        <w:rPr>
          <w:rFonts w:ascii="Times New Roman"/>
          <w:b w:val="false"/>
          <w:i w:val="false"/>
          <w:color w:val="000000"/>
          <w:sz w:val="28"/>
        </w:rPr>
        <w:t xml:space="preserve">
      </w:t>
      </w:r>
      <w:r>
        <w:rPr>
          <w:rFonts w:ascii="Times New Roman"/>
          <w:b w:val="false"/>
          <w:i w:val="false"/>
          <w:color w:val="000000"/>
          <w:sz w:val="28"/>
        </w:rPr>
        <w:t>327) осуществление межотраслевой координации в сфере цифровых активов;</w:t>
      </w:r>
      <w:r>
        <w:br/>
      </w:r>
      <w:r>
        <w:rPr>
          <w:rFonts w:ascii="Times New Roman"/>
          <w:b w:val="false"/>
          <w:i w:val="false"/>
          <w:color w:val="000000"/>
          <w:sz w:val="28"/>
        </w:rPr>
        <w:t xml:space="preserve">
      </w:t>
      </w:r>
      <w:r>
        <w:rPr>
          <w:rFonts w:ascii="Times New Roman"/>
          <w:b w:val="false"/>
          <w:i w:val="false"/>
          <w:color w:val="000000"/>
          <w:sz w:val="28"/>
        </w:rPr>
        <w:t>328) выдача, приостановление и возобновление действия лицензии на осуществление деятельности по цифровому майнингу;</w:t>
      </w:r>
      <w:r>
        <w:br/>
      </w:r>
      <w:r>
        <w:rPr>
          <w:rFonts w:ascii="Times New Roman"/>
          <w:b w:val="false"/>
          <w:i w:val="false"/>
          <w:color w:val="000000"/>
          <w:sz w:val="28"/>
        </w:rPr>
        <w:t xml:space="preserve">
      </w:t>
      </w:r>
      <w:r>
        <w:rPr>
          <w:rFonts w:ascii="Times New Roman"/>
          <w:b w:val="false"/>
          <w:i w:val="false"/>
          <w:color w:val="000000"/>
          <w:sz w:val="28"/>
        </w:rPr>
        <w:t>329) утверждение правил представления сведений о доходах цифровых майнеров и цифровых майнинговых пулов в целях налогообложения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330) утверждение правил аккредитации цифровых майнинговых пулов;</w:t>
      </w:r>
      <w:r>
        <w:br/>
      </w:r>
      <w:r>
        <w:rPr>
          <w:rFonts w:ascii="Times New Roman"/>
          <w:b w:val="false"/>
          <w:i w:val="false"/>
          <w:color w:val="000000"/>
          <w:sz w:val="28"/>
        </w:rPr>
        <w:t xml:space="preserve">
      </w:t>
      </w:r>
      <w:r>
        <w:rPr>
          <w:rFonts w:ascii="Times New Roman"/>
          <w:b w:val="false"/>
          <w:i w:val="false"/>
          <w:color w:val="000000"/>
          <w:sz w:val="28"/>
        </w:rPr>
        <w:t>331) утверждение правил лицензирования деятельности по цифровому майнингу по согласованию с уполномоченным органом в сфере разрешений и уведомлений;</w:t>
      </w:r>
      <w:r>
        <w:br/>
      </w:r>
      <w:r>
        <w:rPr>
          <w:rFonts w:ascii="Times New Roman"/>
          <w:b w:val="false"/>
          <w:i w:val="false"/>
          <w:color w:val="000000"/>
          <w:sz w:val="28"/>
        </w:rPr>
        <w:t xml:space="preserve">
      </w:t>
      </w:r>
      <w:r>
        <w:rPr>
          <w:rFonts w:ascii="Times New Roman"/>
          <w:b w:val="false"/>
          <w:i w:val="false"/>
          <w:color w:val="000000"/>
          <w:sz w:val="28"/>
        </w:rPr>
        <w:t>332) проведение аккредитации цифровых майнинговых пулов;</w:t>
      </w:r>
      <w:r>
        <w:br/>
      </w:r>
      <w:r>
        <w:rPr>
          <w:rFonts w:ascii="Times New Roman"/>
          <w:b w:val="false"/>
          <w:i w:val="false"/>
          <w:color w:val="000000"/>
          <w:sz w:val="28"/>
        </w:rPr>
        <w:t xml:space="preserve">
      </w:t>
      </w:r>
      <w:r>
        <w:rPr>
          <w:rFonts w:ascii="Times New Roman"/>
          <w:b w:val="false"/>
          <w:i w:val="false"/>
          <w:color w:val="000000"/>
          <w:sz w:val="28"/>
        </w:rPr>
        <w:t>333) утверждение перечня видов обеспеченных цифровых активов, признаваемых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334) осуществление государственного контроля в сфере цифровых активов, а также за соблюдением лицами, осуществляющими выпуск и обращение обеспеченных цифровых активов,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334-1) установление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почты, оказывающих услуги по переводу денег, и лиц, осуществляющих выпуск и обращение обеспеченных цифровых активов, по согласованию с уполномоченным органом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335) ведение государственного реестра лиц, осуществляющих деятельность по выпуску обеспеченных цифровых активов;</w:t>
      </w:r>
      <w:r>
        <w:br/>
      </w:r>
      <w:r>
        <w:rPr>
          <w:rFonts w:ascii="Times New Roman"/>
          <w:b w:val="false"/>
          <w:i w:val="false"/>
          <w:color w:val="000000"/>
          <w:sz w:val="28"/>
        </w:rPr>
        <w:t xml:space="preserve">
      </w:t>
      </w:r>
      <w:r>
        <w:rPr>
          <w:rFonts w:ascii="Times New Roman"/>
          <w:b w:val="false"/>
          <w:i w:val="false"/>
          <w:color w:val="000000"/>
          <w:sz w:val="28"/>
        </w:rPr>
        <w:t>336) ведение реестра аппаратно-программного комплекса для цифрового майнинга;</w:t>
      </w:r>
      <w:r>
        <w:br/>
      </w:r>
      <w:r>
        <w:rPr>
          <w:rFonts w:ascii="Times New Roman"/>
          <w:b w:val="false"/>
          <w:i w:val="false"/>
          <w:color w:val="000000"/>
          <w:sz w:val="28"/>
        </w:rPr>
        <w:t xml:space="preserve">
      </w:t>
      </w:r>
      <w:r>
        <w:rPr>
          <w:rFonts w:ascii="Times New Roman"/>
          <w:b w:val="false"/>
          <w:i w:val="false"/>
          <w:color w:val="000000"/>
          <w:sz w:val="28"/>
        </w:rPr>
        <w:t>337) утверждение правил учета и ведения реестра аппаратно-программного комплекса для цифрового майнинга;</w:t>
      </w:r>
      <w:r>
        <w:br/>
      </w:r>
      <w:r>
        <w:rPr>
          <w:rFonts w:ascii="Times New Roman"/>
          <w:b w:val="false"/>
          <w:i w:val="false"/>
          <w:color w:val="000000"/>
          <w:sz w:val="28"/>
        </w:rPr>
        <w:t xml:space="preserve">
      </w:t>
      </w:r>
      <w:r>
        <w:rPr>
          <w:rFonts w:ascii="Times New Roman"/>
          <w:b w:val="false"/>
          <w:i w:val="false"/>
          <w:color w:val="000000"/>
          <w:sz w:val="28"/>
        </w:rPr>
        <w:t>338) утверждение правил оформления решения о выпуске обеспеченных цифровых активов;</w:t>
      </w:r>
      <w:r>
        <w:br/>
      </w:r>
      <w:r>
        <w:rPr>
          <w:rFonts w:ascii="Times New Roman"/>
          <w:b w:val="false"/>
          <w:i w:val="false"/>
          <w:color w:val="000000"/>
          <w:sz w:val="28"/>
        </w:rPr>
        <w:t xml:space="preserve">
      </w:t>
      </w:r>
      <w:r>
        <w:rPr>
          <w:rFonts w:ascii="Times New Roman"/>
          <w:b w:val="false"/>
          <w:i w:val="false"/>
          <w:color w:val="000000"/>
          <w:sz w:val="28"/>
        </w:rPr>
        <w:t>339) выдача разрешения на выпуск и обращение обеспеченных цифровых активов;</w:t>
      </w:r>
      <w:r>
        <w:br/>
      </w:r>
      <w:r>
        <w:rPr>
          <w:rFonts w:ascii="Times New Roman"/>
          <w:b w:val="false"/>
          <w:i w:val="false"/>
          <w:color w:val="000000"/>
          <w:sz w:val="28"/>
        </w:rPr>
        <w:t xml:space="preserve">
      </w:t>
      </w:r>
      <w:r>
        <w:rPr>
          <w:rFonts w:ascii="Times New Roman"/>
          <w:b w:val="false"/>
          <w:i w:val="false"/>
          <w:color w:val="000000"/>
          <w:sz w:val="28"/>
        </w:rPr>
        <w:t>340) обеспечение реализации государственной политики в сфере искусственного интеллекта;</w:t>
      </w:r>
      <w:r>
        <w:br/>
      </w:r>
      <w:r>
        <w:rPr>
          <w:rFonts w:ascii="Times New Roman"/>
          <w:b w:val="false"/>
          <w:i w:val="false"/>
          <w:color w:val="000000"/>
          <w:sz w:val="28"/>
        </w:rPr>
        <w:t xml:space="preserve">
      </w:t>
      </w:r>
      <w:r>
        <w:rPr>
          <w:rFonts w:ascii="Times New Roman"/>
          <w:b w:val="false"/>
          <w:i w:val="false"/>
          <w:color w:val="000000"/>
          <w:sz w:val="28"/>
        </w:rPr>
        <w:t>341) выработка и реализация нормативного правового регулирования в области развития технологий искусственного интеллекта;</w:t>
      </w:r>
      <w:r>
        <w:br/>
      </w:r>
      <w:r>
        <w:rPr>
          <w:rFonts w:ascii="Times New Roman"/>
          <w:b w:val="false"/>
          <w:i w:val="false"/>
          <w:color w:val="000000"/>
          <w:sz w:val="28"/>
        </w:rPr>
        <w:t xml:space="preserve">
      </w:t>
      </w:r>
      <w:r>
        <w:rPr>
          <w:rFonts w:ascii="Times New Roman"/>
          <w:b w:val="false"/>
          <w:i w:val="false"/>
          <w:color w:val="000000"/>
          <w:sz w:val="28"/>
        </w:rPr>
        <w:t>342) осуществление межотраслевой координации в сфере искусственного интеллекта;</w:t>
      </w:r>
      <w:r>
        <w:br/>
      </w:r>
      <w:r>
        <w:rPr>
          <w:rFonts w:ascii="Times New Roman"/>
          <w:b w:val="false"/>
          <w:i w:val="false"/>
          <w:color w:val="000000"/>
          <w:sz w:val="28"/>
        </w:rPr>
        <w:t xml:space="preserve">
      </w:t>
      </w:r>
      <w:r>
        <w:rPr>
          <w:rFonts w:ascii="Times New Roman"/>
          <w:b w:val="false"/>
          <w:i w:val="false"/>
          <w:color w:val="000000"/>
          <w:sz w:val="28"/>
        </w:rPr>
        <w:t>343) утверждение состава и положения о деятельности экспертного совета в сфере искусственного интеллекта;</w:t>
      </w:r>
      <w:r>
        <w:br/>
      </w:r>
      <w:r>
        <w:rPr>
          <w:rFonts w:ascii="Times New Roman"/>
          <w:b w:val="false"/>
          <w:i w:val="false"/>
          <w:color w:val="000000"/>
          <w:sz w:val="28"/>
        </w:rPr>
        <w:t xml:space="preserve">
      </w:t>
      </w:r>
      <w:r>
        <w:rPr>
          <w:rFonts w:ascii="Times New Roman"/>
          <w:b w:val="false"/>
          <w:i w:val="false"/>
          <w:color w:val="000000"/>
          <w:sz w:val="28"/>
        </w:rPr>
        <w:t>344) согласование документов Системы государственного планирования в Республике Казахстан в части развития искусственного интеллекта;</w:t>
      </w:r>
      <w:r>
        <w:br/>
      </w:r>
      <w:r>
        <w:rPr>
          <w:rFonts w:ascii="Times New Roman"/>
          <w:b w:val="false"/>
          <w:i w:val="false"/>
          <w:color w:val="000000"/>
          <w:sz w:val="28"/>
        </w:rPr>
        <w:t xml:space="preserve">
      </w:t>
      </w:r>
      <w:r>
        <w:rPr>
          <w:rFonts w:ascii="Times New Roman"/>
          <w:b w:val="false"/>
          <w:i w:val="false"/>
          <w:color w:val="000000"/>
          <w:sz w:val="28"/>
        </w:rPr>
        <w:t>345) утверждение правил функционирования единого шлюза доступа к Интернету и единого шлюза электронной почты "электронного правительства" по согласованию с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346) утверждение правил сбора и обработки персональных данных;</w:t>
      </w:r>
      <w:r>
        <w:br/>
      </w:r>
      <w:r>
        <w:rPr>
          <w:rFonts w:ascii="Times New Roman"/>
          <w:b w:val="false"/>
          <w:i w:val="false"/>
          <w:color w:val="000000"/>
          <w:sz w:val="28"/>
        </w:rPr>
        <w:t xml:space="preserve">
      </w:t>
      </w:r>
      <w:r>
        <w:rPr>
          <w:rFonts w:ascii="Times New Roman"/>
          <w:b w:val="false"/>
          <w:i w:val="false"/>
          <w:color w:val="000000"/>
          <w:sz w:val="28"/>
        </w:rPr>
        <w:t>347) утверждение правил функционирования государственного сервиса контроля доступа к персональным данным;</w:t>
      </w:r>
      <w:r>
        <w:br/>
      </w:r>
      <w:r>
        <w:rPr>
          <w:rFonts w:ascii="Times New Roman"/>
          <w:b w:val="false"/>
          <w:i w:val="false"/>
          <w:color w:val="000000"/>
          <w:sz w:val="28"/>
        </w:rPr>
        <w:t xml:space="preserve">
      </w:t>
      </w:r>
      <w:r>
        <w:rPr>
          <w:rFonts w:ascii="Times New Roman"/>
          <w:b w:val="false"/>
          <w:i w:val="false"/>
          <w:color w:val="000000"/>
          <w:sz w:val="28"/>
        </w:rPr>
        <w:t>348) утверждение правил интеграции с государственным сервисом контроля доступа к персональным данным;</w:t>
      </w:r>
      <w:r>
        <w:br/>
      </w:r>
      <w:r>
        <w:rPr>
          <w:rFonts w:ascii="Times New Roman"/>
          <w:b w:val="false"/>
          <w:i w:val="false"/>
          <w:color w:val="000000"/>
          <w:sz w:val="28"/>
        </w:rPr>
        <w:t xml:space="preserve">
      </w:t>
      </w:r>
      <w:r>
        <w:rPr>
          <w:rFonts w:ascii="Times New Roman"/>
          <w:b w:val="false"/>
          <w:i w:val="false"/>
          <w:color w:val="000000"/>
          <w:sz w:val="28"/>
        </w:rPr>
        <w:t>349) создание консультативного совета по вопросам персональных данных и их защиты, а также определение порядка его формирования и деятельности;</w:t>
      </w:r>
      <w:r>
        <w:br/>
      </w:r>
      <w:r>
        <w:rPr>
          <w:rFonts w:ascii="Times New Roman"/>
          <w:b w:val="false"/>
          <w:i w:val="false"/>
          <w:color w:val="000000"/>
          <w:sz w:val="28"/>
        </w:rPr>
        <w:t xml:space="preserve">
      </w:t>
      </w:r>
      <w:r>
        <w:rPr>
          <w:rFonts w:ascii="Times New Roman"/>
          <w:b w:val="false"/>
          <w:i w:val="false"/>
          <w:color w:val="000000"/>
          <w:sz w:val="28"/>
        </w:rPr>
        <w:t>350) осуществление государственного контроля за соблюдением законодательства Республики Казахстан о персональных данных и их защите;</w:t>
      </w:r>
      <w:r>
        <w:br/>
      </w:r>
      <w:r>
        <w:rPr>
          <w:rFonts w:ascii="Times New Roman"/>
          <w:b w:val="false"/>
          <w:i w:val="false"/>
          <w:color w:val="000000"/>
          <w:sz w:val="28"/>
        </w:rPr>
        <w:t xml:space="preserve">
      </w:t>
      </w:r>
      <w:r>
        <w:rPr>
          <w:rFonts w:ascii="Times New Roman"/>
          <w:b w:val="false"/>
          <w:i w:val="false"/>
          <w:color w:val="000000"/>
          <w:sz w:val="28"/>
        </w:rPr>
        <w:t xml:space="preserve">351) направление оператору информационно-коммуникационной инфраструктуры "электронного правительства" информации о нарушении безопасности персональных данных, влекущем риск нарушения прав и законных интересов субъектов, в целях,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и иными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352) утверждение правил осуществления уведомления субъектов персональных данных о нарушении безопасности персональных данных;</w:t>
      </w:r>
      <w:r>
        <w:br/>
      </w:r>
      <w:r>
        <w:rPr>
          <w:rFonts w:ascii="Times New Roman"/>
          <w:b w:val="false"/>
          <w:i w:val="false"/>
          <w:color w:val="000000"/>
          <w:sz w:val="28"/>
        </w:rPr>
        <w:t xml:space="preserve">
      </w:t>
      </w:r>
      <w:r>
        <w:rPr>
          <w:rFonts w:ascii="Times New Roman"/>
          <w:b w:val="false"/>
          <w:i w:val="false"/>
          <w:color w:val="000000"/>
          <w:sz w:val="28"/>
        </w:rPr>
        <w:t>353) утверждение правил осуществления обследования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по согласованию с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354) разработка и утверждение правил хранения персональных данных, содержащихся в электронных информационных ресурсах, осуществляемого собственником и (или) оператором, а также третьим лицом в электронной базе, находящейся в серверном помещении или центре обработки данных, расположенном на территории Республики Казахстан, с принятием необходимых мер по защите персональных данных;</w:t>
      </w:r>
      <w:r>
        <w:br/>
      </w:r>
      <w:r>
        <w:rPr>
          <w:rFonts w:ascii="Times New Roman"/>
          <w:b w:val="false"/>
          <w:i w:val="false"/>
          <w:color w:val="000000"/>
          <w:sz w:val="28"/>
        </w:rPr>
        <w:t xml:space="preserve">
      </w:t>
      </w:r>
      <w:r>
        <w:rPr>
          <w:rFonts w:ascii="Times New Roman"/>
          <w:b w:val="false"/>
          <w:i w:val="false"/>
          <w:color w:val="000000"/>
          <w:sz w:val="28"/>
        </w:rPr>
        <w:t>355) обеспечение реализации государственной политики в области доступа к информации в части создания, поиска, сбора, накопления, хранения, обработки, получения, использования, преобразования, отображения, распространения и предоставления электронных информационных ресурсов, содержащихся в объектах информатизации;</w:t>
      </w:r>
      <w:r>
        <w:br/>
      </w:r>
      <w:r>
        <w:rPr>
          <w:rFonts w:ascii="Times New Roman"/>
          <w:b w:val="false"/>
          <w:i w:val="false"/>
          <w:color w:val="000000"/>
          <w:sz w:val="28"/>
        </w:rPr>
        <w:t xml:space="preserve">
      </w:t>
      </w:r>
      <w:r>
        <w:rPr>
          <w:rFonts w:ascii="Times New Roman"/>
          <w:b w:val="false"/>
          <w:i w:val="false"/>
          <w:color w:val="000000"/>
          <w:sz w:val="28"/>
        </w:rPr>
        <w:t>356) утверждение правил проведения анализа данных, за исключением информации с ограниченным доступом, содержащихся в объектах информатизации государственных органов, с целью их последующего размещения на интернет-портале открытых данных по согласованию с уполномоченным органом в области доступа к информации;</w:t>
      </w:r>
      <w:r>
        <w:br/>
      </w:r>
      <w:r>
        <w:rPr>
          <w:rFonts w:ascii="Times New Roman"/>
          <w:b w:val="false"/>
          <w:i w:val="false"/>
          <w:color w:val="000000"/>
          <w:sz w:val="28"/>
        </w:rPr>
        <w:t xml:space="preserve">
      </w:t>
      </w:r>
      <w:r>
        <w:rPr>
          <w:rFonts w:ascii="Times New Roman"/>
          <w:b w:val="false"/>
          <w:i w:val="false"/>
          <w:color w:val="000000"/>
          <w:sz w:val="28"/>
        </w:rPr>
        <w:t>357) осуществление государственного контроля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r>
        <w:br/>
      </w:r>
      <w:r>
        <w:rPr>
          <w:rFonts w:ascii="Times New Roman"/>
          <w:b w:val="false"/>
          <w:i w:val="false"/>
          <w:color w:val="000000"/>
          <w:sz w:val="28"/>
        </w:rPr>
        <w:t xml:space="preserve">
      </w:t>
      </w:r>
      <w:r>
        <w:rPr>
          <w:rFonts w:ascii="Times New Roman"/>
          <w:b w:val="false"/>
          <w:i w:val="false"/>
          <w:color w:val="000000"/>
          <w:sz w:val="28"/>
        </w:rPr>
        <w:t>358) создание экспертных советов в области технического регулирования;</w:t>
      </w:r>
      <w:r>
        <w:br/>
      </w:r>
      <w:r>
        <w:rPr>
          <w:rFonts w:ascii="Times New Roman"/>
          <w:b w:val="false"/>
          <w:i w:val="false"/>
          <w:color w:val="000000"/>
          <w:sz w:val="28"/>
        </w:rPr>
        <w:t xml:space="preserve">
      </w:t>
      </w:r>
      <w:r>
        <w:rPr>
          <w:rFonts w:ascii="Times New Roman"/>
          <w:b w:val="false"/>
          <w:i w:val="false"/>
          <w:color w:val="000000"/>
          <w:sz w:val="28"/>
        </w:rPr>
        <w:t>359) утверждение состава экспертных советов в области технического регулирования и положения о них;</w:t>
      </w:r>
      <w:r>
        <w:br/>
      </w:r>
      <w:r>
        <w:rPr>
          <w:rFonts w:ascii="Times New Roman"/>
          <w:b w:val="false"/>
          <w:i w:val="false"/>
          <w:color w:val="000000"/>
          <w:sz w:val="28"/>
        </w:rPr>
        <w:t xml:space="preserve">
      </w:t>
      </w:r>
      <w:r>
        <w:rPr>
          <w:rFonts w:ascii="Times New Roman"/>
          <w:b w:val="false"/>
          <w:i w:val="false"/>
          <w:color w:val="000000"/>
          <w:sz w:val="28"/>
        </w:rPr>
        <w:t>360) разработка и исполнение планов мероприятий по реализации технических регламентов, в том числе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361) осуществление отраслевой экспертизы проектов в области космической деятельности;</w:t>
      </w:r>
      <w:r>
        <w:br/>
      </w:r>
      <w:r>
        <w:rPr>
          <w:rFonts w:ascii="Times New Roman"/>
          <w:b w:val="false"/>
          <w:i w:val="false"/>
          <w:color w:val="000000"/>
          <w:sz w:val="28"/>
        </w:rPr>
        <w:t xml:space="preserve">
      </w:t>
      </w:r>
      <w:r>
        <w:rPr>
          <w:rFonts w:ascii="Times New Roman"/>
          <w:b w:val="false"/>
          <w:i w:val="false"/>
          <w:color w:val="000000"/>
          <w:sz w:val="28"/>
        </w:rPr>
        <w:t>362) подготовка и внесение в уполномоченный орган в области технического регулирования в порядке, установленном законодательством Республики Казахстан, предложений о разработке технических регламентов или изменений и (или) дополнений в технические регламенты;</w:t>
      </w:r>
      <w:r>
        <w:br/>
      </w:r>
      <w:r>
        <w:rPr>
          <w:rFonts w:ascii="Times New Roman"/>
          <w:b w:val="false"/>
          <w:i w:val="false"/>
          <w:color w:val="000000"/>
          <w:sz w:val="28"/>
        </w:rPr>
        <w:t xml:space="preserve">
      </w:t>
      </w:r>
      <w:r>
        <w:rPr>
          <w:rFonts w:ascii="Times New Roman"/>
          <w:b w:val="false"/>
          <w:i w:val="false"/>
          <w:color w:val="000000"/>
          <w:sz w:val="28"/>
        </w:rPr>
        <w:t>363) осуществление лицензирования отдельных видов деятельности, подлежащих лицензированию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364) организация работ по разработке технических регламентов и национальных стандартов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365) выполнение обязательств по международным договорам Республики Казахстан, заключаемым от имени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366) внесение предложений по совершенствованию системы национальной безопасности;</w:t>
      </w:r>
      <w:r>
        <w:br/>
      </w:r>
      <w:r>
        <w:rPr>
          <w:rFonts w:ascii="Times New Roman"/>
          <w:b w:val="false"/>
          <w:i w:val="false"/>
          <w:color w:val="000000"/>
          <w:sz w:val="28"/>
        </w:rPr>
        <w:t xml:space="preserve">
      </w:t>
      </w:r>
      <w:r>
        <w:rPr>
          <w:rFonts w:ascii="Times New Roman"/>
          <w:b w:val="false"/>
          <w:i w:val="false"/>
          <w:color w:val="000000"/>
          <w:sz w:val="28"/>
        </w:rPr>
        <w:t>367) осуществление государственной регистрации космических объектов и прав на них;</w:t>
      </w:r>
      <w:r>
        <w:br/>
      </w:r>
      <w:r>
        <w:rPr>
          <w:rFonts w:ascii="Times New Roman"/>
          <w:b w:val="false"/>
          <w:i w:val="false"/>
          <w:color w:val="000000"/>
          <w:sz w:val="28"/>
        </w:rPr>
        <w:t xml:space="preserve">
      </w:t>
      </w:r>
      <w:r>
        <w:rPr>
          <w:rFonts w:ascii="Times New Roman"/>
          <w:b w:val="false"/>
          <w:i w:val="false"/>
          <w:color w:val="000000"/>
          <w:sz w:val="28"/>
        </w:rPr>
        <w:t>368) ведение регистра космических объектов;</w:t>
      </w:r>
      <w:r>
        <w:br/>
      </w:r>
      <w:r>
        <w:rPr>
          <w:rFonts w:ascii="Times New Roman"/>
          <w:b w:val="false"/>
          <w:i w:val="false"/>
          <w:color w:val="000000"/>
          <w:sz w:val="28"/>
        </w:rPr>
        <w:t xml:space="preserve">
      </w:t>
      </w:r>
      <w:r>
        <w:rPr>
          <w:rFonts w:ascii="Times New Roman"/>
          <w:b w:val="false"/>
          <w:i w:val="false"/>
          <w:color w:val="000000"/>
          <w:sz w:val="28"/>
        </w:rPr>
        <w:t>369) принятие решения о допуске персонала космодрома, жителей города Байконыр, должностных лиц, делегаций, представителей средств массовой информации, туристов, лиц, прибывающих в город по частным делам, – граждан Республики Казахстан и граждан Российской Федерации на объекты комплекса "Байконур", находящиеся в ведении Республики Казахстан,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370) участие в осуществлении контроля за сохранностью и условиями эксплуатации объектов комплекса "Байконур", арендуемых Российской Федерацией;</w:t>
      </w:r>
      <w:r>
        <w:br/>
      </w:r>
      <w:r>
        <w:rPr>
          <w:rFonts w:ascii="Times New Roman"/>
          <w:b w:val="false"/>
          <w:i w:val="false"/>
          <w:color w:val="000000"/>
          <w:sz w:val="28"/>
        </w:rPr>
        <w:t xml:space="preserve">
      </w:t>
      </w:r>
      <w:r>
        <w:rPr>
          <w:rFonts w:ascii="Times New Roman"/>
          <w:b w:val="false"/>
          <w:i w:val="false"/>
          <w:color w:val="000000"/>
          <w:sz w:val="28"/>
        </w:rPr>
        <w:t>371) участие в пределах своей компетенции в организации поисковых, аварийно-спасательных работ, а также расследовании аварий при осуществлении космической деятельности;</w:t>
      </w:r>
      <w:r>
        <w:br/>
      </w:r>
      <w:r>
        <w:rPr>
          <w:rFonts w:ascii="Times New Roman"/>
          <w:b w:val="false"/>
          <w:i w:val="false"/>
          <w:color w:val="000000"/>
          <w:sz w:val="28"/>
        </w:rPr>
        <w:t xml:space="preserve">
      </w:t>
      </w:r>
      <w:r>
        <w:rPr>
          <w:rFonts w:ascii="Times New Roman"/>
          <w:b w:val="false"/>
          <w:i w:val="false"/>
          <w:color w:val="000000"/>
          <w:sz w:val="28"/>
        </w:rPr>
        <w:t>372) осуществление государственного контроля в области космической деятельности;</w:t>
      </w:r>
      <w:r>
        <w:br/>
      </w:r>
      <w:r>
        <w:rPr>
          <w:rFonts w:ascii="Times New Roman"/>
          <w:b w:val="false"/>
          <w:i w:val="false"/>
          <w:color w:val="000000"/>
          <w:sz w:val="28"/>
        </w:rPr>
        <w:t xml:space="preserve">
      </w:t>
      </w:r>
      <w:r>
        <w:rPr>
          <w:rFonts w:ascii="Times New Roman"/>
          <w:b w:val="false"/>
          <w:i w:val="false"/>
          <w:color w:val="000000"/>
          <w:sz w:val="28"/>
        </w:rPr>
        <w:t>373) обеспечение реализации государственных заданий на производство космической техники, создаваемой для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374) организация функционирования системы наблюдений за состоянием окружающей среды с использованием средств наблюдения космического базирования и дистанционного зондирования (космического мониторинга);</w:t>
      </w:r>
      <w:r>
        <w:br/>
      </w:r>
      <w:r>
        <w:rPr>
          <w:rFonts w:ascii="Times New Roman"/>
          <w:b w:val="false"/>
          <w:i w:val="false"/>
          <w:color w:val="000000"/>
          <w:sz w:val="28"/>
        </w:rPr>
        <w:t xml:space="preserve">
      </w:t>
      </w:r>
      <w:r>
        <w:rPr>
          <w:rFonts w:ascii="Times New Roman"/>
          <w:b w:val="false"/>
          <w:i w:val="false"/>
          <w:color w:val="000000"/>
          <w:sz w:val="28"/>
        </w:rPr>
        <w:t>375) организация функционирования системы наблюдений за состоянием окружающей среды на территориях, подверженных влиянию ракетно-космической деятельности комплекса "Байконур";</w:t>
      </w:r>
      <w:r>
        <w:br/>
      </w:r>
      <w:r>
        <w:rPr>
          <w:rFonts w:ascii="Times New Roman"/>
          <w:b w:val="false"/>
          <w:i w:val="false"/>
          <w:color w:val="000000"/>
          <w:sz w:val="28"/>
        </w:rPr>
        <w:t xml:space="preserve">
      </w:t>
      </w:r>
      <w:r>
        <w:rPr>
          <w:rFonts w:ascii="Times New Roman"/>
          <w:b w:val="false"/>
          <w:i w:val="false"/>
          <w:color w:val="000000"/>
          <w:sz w:val="28"/>
        </w:rPr>
        <w:t>376) разработка порядка согласования и принятия решений о запусках космических объектов с территории Республики Казахстан, а также за ее пределами в случае их осуществления казахстанскими участниками космической деятельности;</w:t>
      </w:r>
      <w:r>
        <w:br/>
      </w:r>
      <w:r>
        <w:rPr>
          <w:rFonts w:ascii="Times New Roman"/>
          <w:b w:val="false"/>
          <w:i w:val="false"/>
          <w:color w:val="000000"/>
          <w:sz w:val="28"/>
        </w:rPr>
        <w:t xml:space="preserve">
      </w:t>
      </w:r>
      <w:r>
        <w:rPr>
          <w:rFonts w:ascii="Times New Roman"/>
          <w:b w:val="false"/>
          <w:i w:val="false"/>
          <w:color w:val="000000"/>
          <w:sz w:val="28"/>
        </w:rPr>
        <w:t>377) осуществление координации работ по договору аренды комплекса "Байконур" между Правительством Республики Казахстан и Правительством Российской Федерации от 10 декабря 1994 года;</w:t>
      </w:r>
      <w:r>
        <w:br/>
      </w:r>
      <w:r>
        <w:rPr>
          <w:rFonts w:ascii="Times New Roman"/>
          <w:b w:val="false"/>
          <w:i w:val="false"/>
          <w:color w:val="000000"/>
          <w:sz w:val="28"/>
        </w:rPr>
        <w:t xml:space="preserve">
      </w:t>
      </w:r>
      <w:r>
        <w:rPr>
          <w:rFonts w:ascii="Times New Roman"/>
          <w:b w:val="false"/>
          <w:i w:val="false"/>
          <w:color w:val="000000"/>
          <w:sz w:val="28"/>
        </w:rPr>
        <w:t>378) организация и координация деятельности по подготовке, переподготовке и повышению квалификации кандидатов в космонавты, космонавтов, а также повышение квалификации и переподготовка кадров в области космической деятельности;</w:t>
      </w:r>
      <w:r>
        <w:br/>
      </w:r>
      <w:r>
        <w:rPr>
          <w:rFonts w:ascii="Times New Roman"/>
          <w:b w:val="false"/>
          <w:i w:val="false"/>
          <w:color w:val="000000"/>
          <w:sz w:val="28"/>
        </w:rPr>
        <w:t xml:space="preserve">
      </w:t>
      </w:r>
      <w:r>
        <w:rPr>
          <w:rFonts w:ascii="Times New Roman"/>
          <w:b w:val="false"/>
          <w:i w:val="false"/>
          <w:color w:val="000000"/>
          <w:sz w:val="28"/>
        </w:rPr>
        <w:t>379) участие в реализации государственной политики в сфере контроля специфических товаров;</w:t>
      </w:r>
      <w:r>
        <w:br/>
      </w:r>
      <w:r>
        <w:rPr>
          <w:rFonts w:ascii="Times New Roman"/>
          <w:b w:val="false"/>
          <w:i w:val="false"/>
          <w:color w:val="000000"/>
          <w:sz w:val="28"/>
        </w:rPr>
        <w:t xml:space="preserve">
      </w:t>
      </w:r>
      <w:r>
        <w:rPr>
          <w:rFonts w:ascii="Times New Roman"/>
          <w:b w:val="false"/>
          <w:i w:val="false"/>
          <w:color w:val="000000"/>
          <w:sz w:val="28"/>
        </w:rPr>
        <w:t xml:space="preserve">380) осуществление контроля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381) осуществление мониторинга выполнения единых требований в области информационно-коммуникационных технологий и обеспечения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382) осуществление координации деятельности по разработке средств защиты информации в части обнаружения,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383) утверждение плана проведения периодических проверок не позднее 1 декабря года, предшествующего году проведения проверок;</w:t>
      </w:r>
      <w:r>
        <w:br/>
      </w:r>
      <w:r>
        <w:rPr>
          <w:rFonts w:ascii="Times New Roman"/>
          <w:b w:val="false"/>
          <w:i w:val="false"/>
          <w:color w:val="000000"/>
          <w:sz w:val="28"/>
        </w:rPr>
        <w:t xml:space="preserve">
      </w:t>
      </w:r>
      <w:r>
        <w:rPr>
          <w:rFonts w:ascii="Times New Roman"/>
          <w:b w:val="false"/>
          <w:i w:val="false"/>
          <w:color w:val="000000"/>
          <w:sz w:val="28"/>
        </w:rPr>
        <w:t>384) разработка и утверждение правил и критериев отнесения объектов информационно-коммуникационной инфраструктуры к критически важным объектам информационно-коммуникационной инфраструктуры;</w:t>
      </w:r>
      <w:r>
        <w:br/>
      </w:r>
      <w:r>
        <w:rPr>
          <w:rFonts w:ascii="Times New Roman"/>
          <w:b w:val="false"/>
          <w:i w:val="false"/>
          <w:color w:val="000000"/>
          <w:sz w:val="28"/>
        </w:rPr>
        <w:t xml:space="preserve">
      </w:t>
      </w:r>
      <w:r>
        <w:rPr>
          <w:rFonts w:ascii="Times New Roman"/>
          <w:b w:val="false"/>
          <w:i w:val="false"/>
          <w:color w:val="000000"/>
          <w:sz w:val="28"/>
        </w:rPr>
        <w:t>385) разработка и утверждение перечня критически важных объектов информационно-коммуникационной инфраструктуры;</w:t>
      </w:r>
      <w:r>
        <w:br/>
      </w:r>
      <w:r>
        <w:rPr>
          <w:rFonts w:ascii="Times New Roman"/>
          <w:b w:val="false"/>
          <w:i w:val="false"/>
          <w:color w:val="000000"/>
          <w:sz w:val="28"/>
        </w:rPr>
        <w:t xml:space="preserve">
      </w:t>
      </w:r>
      <w:r>
        <w:rPr>
          <w:rFonts w:ascii="Times New Roman"/>
          <w:b w:val="false"/>
          <w:i w:val="false"/>
          <w:color w:val="000000"/>
          <w:sz w:val="28"/>
        </w:rPr>
        <w:t>386)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 ведение пропагандистской и контрпропагандистской деятельности;</w:t>
      </w:r>
      <w:r>
        <w:br/>
      </w:r>
      <w:r>
        <w:rPr>
          <w:rFonts w:ascii="Times New Roman"/>
          <w:b w:val="false"/>
          <w:i w:val="false"/>
          <w:color w:val="000000"/>
          <w:sz w:val="28"/>
        </w:rPr>
        <w:t xml:space="preserve">
      </w:t>
      </w:r>
      <w:r>
        <w:rPr>
          <w:rFonts w:ascii="Times New Roman"/>
          <w:b w:val="false"/>
          <w:i w:val="false"/>
          <w:color w:val="000000"/>
          <w:sz w:val="28"/>
        </w:rPr>
        <w:t>387) разработка единых требований в области информационно-коммуникационных технологий и обеспечения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388) осуществление государственного контроля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389) направление для исполнения предписаний при выявлении нарушений требований законодательства Республики Казахстан в сфере обеспечения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390) разработка Национального антикризисного плана реагирования на инциденты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391) выдача заключения в сфере обеспечения информационной безопасности на инвестиционные предложения и финансово-экономические обоснования бюджетных инвестиций на основании экспертиз государственной технической службы, а также согласование технических заданий на создание и развитие объекта информатизации "электронного правительства" на соответствие требованиям информационной безопасности на основании экспертиз государственной технической службы;</w:t>
      </w:r>
      <w:r>
        <w:br/>
      </w:r>
      <w:r>
        <w:rPr>
          <w:rFonts w:ascii="Times New Roman"/>
          <w:b w:val="false"/>
          <w:i w:val="false"/>
          <w:color w:val="000000"/>
          <w:sz w:val="28"/>
        </w:rPr>
        <w:t xml:space="preserve">
      </w:t>
      </w:r>
      <w:r>
        <w:rPr>
          <w:rFonts w:ascii="Times New Roman"/>
          <w:b w:val="false"/>
          <w:i w:val="false"/>
          <w:color w:val="000000"/>
          <w:sz w:val="28"/>
        </w:rPr>
        <w:t>392) организация содействия собственникам, владельцам и пользователям объектов информатизации в вопросах безопасного использования информационно-коммуникационных технологий, включая предотвращение неправомерных действий по получению, копированию, распространению, модификации, уничтожению или блокированию электронных информационных ресурсов;</w:t>
      </w:r>
      <w:r>
        <w:br/>
      </w:r>
      <w:r>
        <w:rPr>
          <w:rFonts w:ascii="Times New Roman"/>
          <w:b w:val="false"/>
          <w:i w:val="false"/>
          <w:color w:val="000000"/>
          <w:sz w:val="28"/>
        </w:rPr>
        <w:t xml:space="preserve">
      </w:t>
      </w:r>
      <w:r>
        <w:rPr>
          <w:rFonts w:ascii="Times New Roman"/>
          <w:b w:val="false"/>
          <w:i w:val="false"/>
          <w:color w:val="000000"/>
          <w:sz w:val="28"/>
        </w:rPr>
        <w:t>393) осуществление регулирования и контроля в сферах естественных монополий в пределах компетенции;</w:t>
      </w:r>
      <w:r>
        <w:br/>
      </w:r>
      <w:r>
        <w:rPr>
          <w:rFonts w:ascii="Times New Roman"/>
          <w:b w:val="false"/>
          <w:i w:val="false"/>
          <w:color w:val="000000"/>
          <w:sz w:val="28"/>
        </w:rPr>
        <w:t xml:space="preserve">
      </w:t>
      </w:r>
      <w:r>
        <w:rPr>
          <w:rFonts w:ascii="Times New Roman"/>
          <w:b w:val="false"/>
          <w:i w:val="false"/>
          <w:color w:val="000000"/>
          <w:sz w:val="28"/>
        </w:rPr>
        <w:t>394) доступ к объектам связи хозяйствующих субъектов, осуществляющих деятельность в области связи и использующих радиочастотный спектр, для проведения проверок в установленном порядке по предъявлении служебного удостоверения либо идентификационной карты, за исключением объектов сетей телекоммуникаций специального назначения;</w:t>
      </w:r>
      <w:r>
        <w:br/>
      </w:r>
      <w:r>
        <w:rPr>
          <w:rFonts w:ascii="Times New Roman"/>
          <w:b w:val="false"/>
          <w:i w:val="false"/>
          <w:color w:val="000000"/>
          <w:sz w:val="28"/>
        </w:rPr>
        <w:t xml:space="preserve">
      </w:t>
      </w:r>
      <w:r>
        <w:rPr>
          <w:rFonts w:ascii="Times New Roman"/>
          <w:b w:val="false"/>
          <w:i w:val="false"/>
          <w:color w:val="000000"/>
          <w:sz w:val="28"/>
        </w:rPr>
        <w:t>395) разработка нормативных правовых актов по вопросам распределения и использования радиочастотного спектра по использованию радиоэлектронных средств и высокочастотных устройств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396) прием уведомлений о начале или прекращении эксплуатации радиоэлектронных средств и (или) высокочастотных устройств, включая радиоэлектронные средства и высокочастотные устройства радиолюбительских служб;</w:t>
      </w:r>
      <w:r>
        <w:br/>
      </w:r>
      <w:r>
        <w:rPr>
          <w:rFonts w:ascii="Times New Roman"/>
          <w:b w:val="false"/>
          <w:i w:val="false"/>
          <w:color w:val="000000"/>
          <w:sz w:val="28"/>
        </w:rPr>
        <w:t xml:space="preserve">
      </w:t>
      </w:r>
      <w:r>
        <w:rPr>
          <w:rFonts w:ascii="Times New Roman"/>
          <w:b w:val="false"/>
          <w:i w:val="false"/>
          <w:color w:val="000000"/>
          <w:sz w:val="28"/>
        </w:rPr>
        <w:t>397) выдача разрешения на использование радиочастотного спектра на территории Республики Казахстан для радиоэлектронных средств и (или) высокочастотных устройств гражданского назначения;</w:t>
      </w:r>
      <w:r>
        <w:br/>
      </w:r>
      <w:r>
        <w:rPr>
          <w:rFonts w:ascii="Times New Roman"/>
          <w:b w:val="false"/>
          <w:i w:val="false"/>
          <w:color w:val="000000"/>
          <w:sz w:val="28"/>
        </w:rPr>
        <w:t xml:space="preserve">
      </w:t>
      </w:r>
      <w:r>
        <w:rPr>
          <w:rFonts w:ascii="Times New Roman"/>
          <w:b w:val="false"/>
          <w:i w:val="false"/>
          <w:color w:val="000000"/>
          <w:sz w:val="28"/>
        </w:rPr>
        <w:t>398)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 создания угрозы безопасности гражданам, окружающей среде, а также при выполнении особо важных работ и мероприятий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399) организация мероприятий по устранению радиопомех радиоэлектронным средствам, в том числе радиоэлектронным средствам международных организаций и иностранных государств, действующим в соответствии с международными договорами;</w:t>
      </w:r>
      <w:r>
        <w:br/>
      </w:r>
      <w:r>
        <w:rPr>
          <w:rFonts w:ascii="Times New Roman"/>
          <w:b w:val="false"/>
          <w:i w:val="false"/>
          <w:color w:val="000000"/>
          <w:sz w:val="28"/>
        </w:rPr>
        <w:t xml:space="preserve">
      </w:t>
      </w:r>
      <w:r>
        <w:rPr>
          <w:rFonts w:ascii="Times New Roman"/>
          <w:b w:val="false"/>
          <w:i w:val="false"/>
          <w:color w:val="000000"/>
          <w:sz w:val="28"/>
        </w:rPr>
        <w:t>400) ведение электронной базы данных присвоенных полос радиочастот гражданского назначения;</w:t>
      </w:r>
      <w:r>
        <w:br/>
      </w:r>
      <w:r>
        <w:rPr>
          <w:rFonts w:ascii="Times New Roman"/>
          <w:b w:val="false"/>
          <w:i w:val="false"/>
          <w:color w:val="000000"/>
          <w:sz w:val="28"/>
        </w:rPr>
        <w:t xml:space="preserve">
      </w:t>
      </w:r>
      <w:r>
        <w:rPr>
          <w:rFonts w:ascii="Times New Roman"/>
          <w:b w:val="false"/>
          <w:i w:val="false"/>
          <w:color w:val="000000"/>
          <w:sz w:val="28"/>
        </w:rPr>
        <w:t>401) ведение реестра распределенных и резервных ресурсов нумерации;</w:t>
      </w:r>
      <w:r>
        <w:br/>
      </w:r>
      <w:r>
        <w:rPr>
          <w:rFonts w:ascii="Times New Roman"/>
          <w:b w:val="false"/>
          <w:i w:val="false"/>
          <w:color w:val="000000"/>
          <w:sz w:val="28"/>
        </w:rPr>
        <w:t xml:space="preserve">
      </w:t>
      </w:r>
      <w:r>
        <w:rPr>
          <w:rFonts w:ascii="Times New Roman"/>
          <w:b w:val="false"/>
          <w:i w:val="false"/>
          <w:color w:val="000000"/>
          <w:sz w:val="28"/>
        </w:rPr>
        <w:t>402) осуществление присвоения полос частот, радиочастот (радиочастотных каналов);</w:t>
      </w:r>
      <w:r>
        <w:br/>
      </w:r>
      <w:r>
        <w:rPr>
          <w:rFonts w:ascii="Times New Roman"/>
          <w:b w:val="false"/>
          <w:i w:val="false"/>
          <w:color w:val="000000"/>
          <w:sz w:val="28"/>
        </w:rPr>
        <w:t xml:space="preserve">
      </w:t>
      </w:r>
      <w:r>
        <w:rPr>
          <w:rFonts w:ascii="Times New Roman"/>
          <w:b w:val="false"/>
          <w:i w:val="false"/>
          <w:color w:val="000000"/>
          <w:sz w:val="28"/>
        </w:rPr>
        <w:t>403) организация и проведение конкурсов (или аукционов) по распределению полос частот, радиочастот (радиочастотных каналов) в Республике Казахстан в диапазонах, определенных радиочастотными органами, для распределения через проведение конкурса (или аукциона), определение условий конкурсов (или аукционов), требований к их участникам;</w:t>
      </w:r>
      <w:r>
        <w:br/>
      </w:r>
      <w:r>
        <w:rPr>
          <w:rFonts w:ascii="Times New Roman"/>
          <w:b w:val="false"/>
          <w:i w:val="false"/>
          <w:color w:val="000000"/>
          <w:sz w:val="28"/>
        </w:rPr>
        <w:t xml:space="preserve">
      </w:t>
      </w:r>
      <w:r>
        <w:rPr>
          <w:rFonts w:ascii="Times New Roman"/>
          <w:b w:val="false"/>
          <w:i w:val="false"/>
          <w:color w:val="000000"/>
          <w:sz w:val="28"/>
        </w:rPr>
        <w:t>404) ведение республиканской базы данных радиочастотного спектра, отражающей электромагнитную обстановку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405)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r>
        <w:br/>
      </w:r>
      <w:r>
        <w:rPr>
          <w:rFonts w:ascii="Times New Roman"/>
          <w:b w:val="false"/>
          <w:i w:val="false"/>
          <w:color w:val="000000"/>
          <w:sz w:val="28"/>
        </w:rPr>
        <w:t xml:space="preserve">
      </w:t>
      </w:r>
      <w:r>
        <w:rPr>
          <w:rFonts w:ascii="Times New Roman"/>
          <w:b w:val="false"/>
          <w:i w:val="false"/>
          <w:color w:val="000000"/>
          <w:sz w:val="28"/>
        </w:rPr>
        <w:t>406) выдача лицензий на импорт радиоэлектронных средств и высокочастотных устройств гражданского назначения, в том числе встроенных либо входящих в состав других товаров;</w:t>
      </w:r>
      <w:r>
        <w:br/>
      </w:r>
      <w:r>
        <w:rPr>
          <w:rFonts w:ascii="Times New Roman"/>
          <w:b w:val="false"/>
          <w:i w:val="false"/>
          <w:color w:val="000000"/>
          <w:sz w:val="28"/>
        </w:rPr>
        <w:t xml:space="preserve">
      </w:t>
      </w:r>
      <w:r>
        <w:rPr>
          <w:rFonts w:ascii="Times New Roman"/>
          <w:b w:val="false"/>
          <w:i w:val="false"/>
          <w:color w:val="000000"/>
          <w:sz w:val="28"/>
        </w:rPr>
        <w:t>407) ведение реестров национальных ресурсов и операторов связи;</w:t>
      </w:r>
      <w:r>
        <w:br/>
      </w:r>
      <w:r>
        <w:rPr>
          <w:rFonts w:ascii="Times New Roman"/>
          <w:b w:val="false"/>
          <w:i w:val="false"/>
          <w:color w:val="000000"/>
          <w:sz w:val="28"/>
        </w:rPr>
        <w:t xml:space="preserve">
      </w:t>
      </w:r>
      <w:r>
        <w:rPr>
          <w:rFonts w:ascii="Times New Roman"/>
          <w:b w:val="false"/>
          <w:i w:val="false"/>
          <w:color w:val="000000"/>
          <w:sz w:val="28"/>
        </w:rPr>
        <w:t>408) распределение, присвоение (назначение) полосы частот, радиочастот (радиочастотных каналов) гражданским пользователям, выдача разрешений судовой станции, включая присвоение позывного сигнала;</w:t>
      </w:r>
      <w:r>
        <w:br/>
      </w:r>
      <w:r>
        <w:rPr>
          <w:rFonts w:ascii="Times New Roman"/>
          <w:b w:val="false"/>
          <w:i w:val="false"/>
          <w:color w:val="000000"/>
          <w:sz w:val="28"/>
        </w:rPr>
        <w:t xml:space="preserve">
      </w:t>
      </w:r>
      <w:r>
        <w:rPr>
          <w:rFonts w:ascii="Times New Roman"/>
          <w:b w:val="false"/>
          <w:i w:val="false"/>
          <w:color w:val="000000"/>
          <w:sz w:val="28"/>
        </w:rPr>
        <w:t>409) отключение радиоэлектронных средств и высокочастотных устройств гражданского назначения в случаях отсутствия уведомления о начале эксплуатации радиоэлектронных средств и (или) высокочастотных устройств и (или) несоответствия технических характеристик установленным нормам;</w:t>
      </w:r>
      <w:r>
        <w:br/>
      </w:r>
      <w:r>
        <w:rPr>
          <w:rFonts w:ascii="Times New Roman"/>
          <w:b w:val="false"/>
          <w:i w:val="false"/>
          <w:color w:val="000000"/>
          <w:sz w:val="28"/>
        </w:rPr>
        <w:t xml:space="preserve">
      </w:t>
      </w:r>
      <w:r>
        <w:rPr>
          <w:rFonts w:ascii="Times New Roman"/>
          <w:b w:val="false"/>
          <w:i w:val="false"/>
          <w:color w:val="000000"/>
          <w:sz w:val="28"/>
        </w:rPr>
        <w:t>410) организация работ по технической экспертизе выделяемых полос частот, радиочастот (радиочастотных каналов);</w:t>
      </w:r>
      <w:r>
        <w:br/>
      </w:r>
      <w:r>
        <w:rPr>
          <w:rFonts w:ascii="Times New Roman"/>
          <w:b w:val="false"/>
          <w:i w:val="false"/>
          <w:color w:val="000000"/>
          <w:sz w:val="28"/>
        </w:rPr>
        <w:t xml:space="preserve">
      </w:t>
      </w:r>
      <w:r>
        <w:rPr>
          <w:rFonts w:ascii="Times New Roman"/>
          <w:b w:val="false"/>
          <w:i w:val="false"/>
          <w:color w:val="000000"/>
          <w:sz w:val="28"/>
        </w:rPr>
        <w:t>411)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соблюдения операторами связи квалификационных требований к субъектам, осуществляющим предоставление услуг в области связи, и правил оказания услуг связи;</w:t>
      </w:r>
      <w:r>
        <w:br/>
      </w:r>
      <w:r>
        <w:rPr>
          <w:rFonts w:ascii="Times New Roman"/>
          <w:b w:val="false"/>
          <w:i w:val="false"/>
          <w:color w:val="000000"/>
          <w:sz w:val="28"/>
        </w:rPr>
        <w:t xml:space="preserve">
      </w:t>
      </w:r>
      <w:r>
        <w:rPr>
          <w:rFonts w:ascii="Times New Roman"/>
          <w:b w:val="false"/>
          <w:i w:val="false"/>
          <w:color w:val="000000"/>
          <w:sz w:val="28"/>
        </w:rPr>
        <w:t>412) утверждение правил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w:t>
      </w:r>
      <w:r>
        <w:br/>
      </w:r>
      <w:r>
        <w:rPr>
          <w:rFonts w:ascii="Times New Roman"/>
          <w:b w:val="false"/>
          <w:i w:val="false"/>
          <w:color w:val="000000"/>
          <w:sz w:val="28"/>
        </w:rPr>
        <w:t xml:space="preserve">
      </w:t>
      </w:r>
      <w:r>
        <w:rPr>
          <w:rFonts w:ascii="Times New Roman"/>
          <w:b w:val="false"/>
          <w:i w:val="false"/>
          <w:color w:val="000000"/>
          <w:sz w:val="28"/>
        </w:rPr>
        <w:t>413) направление предписаний при выявлении нарушения требований законодательства Республики Казахстан в области связи;</w:t>
      </w:r>
      <w:r>
        <w:br/>
      </w:r>
      <w:r>
        <w:rPr>
          <w:rFonts w:ascii="Times New Roman"/>
          <w:b w:val="false"/>
          <w:i w:val="false"/>
          <w:color w:val="000000"/>
          <w:sz w:val="28"/>
        </w:rPr>
        <w:t xml:space="preserve">
      </w:t>
      </w:r>
      <w:r>
        <w:rPr>
          <w:rFonts w:ascii="Times New Roman"/>
          <w:b w:val="false"/>
          <w:i w:val="false"/>
          <w:color w:val="000000"/>
          <w:sz w:val="28"/>
        </w:rPr>
        <w:t>414) осуществление контроля качества услуг связи, оказываемых операторами связи;</w:t>
      </w:r>
      <w:r>
        <w:br/>
      </w:r>
      <w:r>
        <w:rPr>
          <w:rFonts w:ascii="Times New Roman"/>
          <w:b w:val="false"/>
          <w:i w:val="false"/>
          <w:color w:val="000000"/>
          <w:sz w:val="28"/>
        </w:rPr>
        <w:t xml:space="preserve">
      </w:t>
      </w:r>
      <w:r>
        <w:rPr>
          <w:rFonts w:ascii="Times New Roman"/>
          <w:b w:val="false"/>
          <w:i w:val="false"/>
          <w:color w:val="000000"/>
          <w:sz w:val="28"/>
        </w:rPr>
        <w:t>415) выполнение мероприятий по международной координации радиочастот в соответствии с регламентом радиосвязи Международного союза электросвязи;</w:t>
      </w:r>
      <w:r>
        <w:br/>
      </w:r>
      <w:r>
        <w:rPr>
          <w:rFonts w:ascii="Times New Roman"/>
          <w:b w:val="false"/>
          <w:i w:val="false"/>
          <w:color w:val="000000"/>
          <w:sz w:val="28"/>
        </w:rPr>
        <w:t xml:space="preserve">
      </w:t>
      </w:r>
      <w:r>
        <w:rPr>
          <w:rFonts w:ascii="Times New Roman"/>
          <w:b w:val="false"/>
          <w:i w:val="false"/>
          <w:color w:val="000000"/>
          <w:sz w:val="28"/>
        </w:rPr>
        <w:t>416) регулирование цен на услуги, производимые и реализуемые субъектами государственной монополии в области связи;</w:t>
      </w:r>
      <w:r>
        <w:br/>
      </w:r>
      <w:r>
        <w:rPr>
          <w:rFonts w:ascii="Times New Roman"/>
          <w:b w:val="false"/>
          <w:i w:val="false"/>
          <w:color w:val="000000"/>
          <w:sz w:val="28"/>
        </w:rPr>
        <w:t xml:space="preserve">
      </w:t>
      </w:r>
      <w:r>
        <w:rPr>
          <w:rFonts w:ascii="Times New Roman"/>
          <w:b w:val="false"/>
          <w:i w:val="false"/>
          <w:color w:val="000000"/>
          <w:sz w:val="28"/>
        </w:rPr>
        <w:t>417) регулирование предельного уровня цен на субсидируемые универсальные услуги связи, оказываемые в сельских населенных пунктах;</w:t>
      </w:r>
      <w:r>
        <w:br/>
      </w:r>
      <w:r>
        <w:rPr>
          <w:rFonts w:ascii="Times New Roman"/>
          <w:b w:val="false"/>
          <w:i w:val="false"/>
          <w:color w:val="000000"/>
          <w:sz w:val="28"/>
        </w:rPr>
        <w:t xml:space="preserve">
      </w:t>
      </w:r>
      <w:r>
        <w:rPr>
          <w:rFonts w:ascii="Times New Roman"/>
          <w:b w:val="false"/>
          <w:i w:val="false"/>
          <w:color w:val="000000"/>
          <w:sz w:val="28"/>
        </w:rPr>
        <w:t>418) регулирование цен (тарифов) на предоставление линий и каналов связи, каналов в кабельной канализации и площадей, необходимых для размещения технических средств для нужд уполномоченных государственных органов, Службы государственной охраны (за исключением нужд президентской связи), органов военного управления, национальной безопасности и внутренних дел Республики Казахстан, а также оператора информационно-коммуникационной инфраструктуры "электронного правительства", в порядке, определяемом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419) утверждение предельных тарифов на имущественный найм (аренду) мест для размещения средств связи, а также опор воздушных линий электропередачи для проведения волоконно-оптических линий связи;</w:t>
      </w:r>
      <w:r>
        <w:br/>
      </w:r>
      <w:r>
        <w:rPr>
          <w:rFonts w:ascii="Times New Roman"/>
          <w:b w:val="false"/>
          <w:i w:val="false"/>
          <w:color w:val="000000"/>
          <w:sz w:val="28"/>
        </w:rPr>
        <w:t xml:space="preserve">
      </w:t>
      </w:r>
      <w:r>
        <w:rPr>
          <w:rFonts w:ascii="Times New Roman"/>
          <w:b w:val="false"/>
          <w:i w:val="false"/>
          <w:color w:val="000000"/>
          <w:sz w:val="28"/>
        </w:rPr>
        <w:t>420) осуществление государственного контроля за соблюдением законодательства Республики Казахстан о защите детей от информации, причиняющей вред их здоровью и развитию, в сетях телекоммуникаций;</w:t>
      </w:r>
      <w:r>
        <w:br/>
      </w:r>
      <w:r>
        <w:rPr>
          <w:rFonts w:ascii="Times New Roman"/>
          <w:b w:val="false"/>
          <w:i w:val="false"/>
          <w:color w:val="000000"/>
          <w:sz w:val="28"/>
        </w:rPr>
        <w:t xml:space="preserve">
      </w:t>
      </w:r>
      <w:r>
        <w:rPr>
          <w:rFonts w:ascii="Times New Roman"/>
          <w:b w:val="false"/>
          <w:i w:val="false"/>
          <w:color w:val="000000"/>
          <w:sz w:val="28"/>
        </w:rPr>
        <w:t>421) осуществление контроля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осуществлении им услуг почтовой связи;</w:t>
      </w:r>
      <w:r>
        <w:br/>
      </w:r>
      <w:r>
        <w:rPr>
          <w:rFonts w:ascii="Times New Roman"/>
          <w:b w:val="false"/>
          <w:i w:val="false"/>
          <w:color w:val="000000"/>
          <w:sz w:val="28"/>
        </w:rPr>
        <w:t xml:space="preserve">
      </w:t>
      </w:r>
      <w:r>
        <w:rPr>
          <w:rFonts w:ascii="Times New Roman"/>
          <w:b w:val="false"/>
          <w:i w:val="false"/>
          <w:color w:val="000000"/>
          <w:sz w:val="28"/>
        </w:rPr>
        <w:t>422) осуществление контроля за соблюдением законодательства Республики Казахстан по предоставлению услуг почтовой связи;</w:t>
      </w:r>
      <w:r>
        <w:br/>
      </w:r>
      <w:r>
        <w:rPr>
          <w:rFonts w:ascii="Times New Roman"/>
          <w:b w:val="false"/>
          <w:i w:val="false"/>
          <w:color w:val="000000"/>
          <w:sz w:val="28"/>
        </w:rPr>
        <w:t xml:space="preserve">
      </w:t>
      </w:r>
      <w:r>
        <w:rPr>
          <w:rFonts w:ascii="Times New Roman"/>
          <w:b w:val="false"/>
          <w:i w:val="false"/>
          <w:color w:val="000000"/>
          <w:sz w:val="28"/>
        </w:rPr>
        <w:t>423) установление цен на товары (работы, услуги), производимые и (или) реализуемые субъектами государственной монополии и специального права, по согласованию с антимонопольным органом;</w:t>
      </w:r>
      <w:r>
        <w:br/>
      </w:r>
      <w:r>
        <w:rPr>
          <w:rFonts w:ascii="Times New Roman"/>
          <w:b w:val="false"/>
          <w:i w:val="false"/>
          <w:color w:val="000000"/>
          <w:sz w:val="28"/>
        </w:rPr>
        <w:t xml:space="preserve">
      </w:t>
      </w:r>
      <w:r>
        <w:rPr>
          <w:rFonts w:ascii="Times New Roman"/>
          <w:b w:val="false"/>
          <w:i w:val="false"/>
          <w:color w:val="000000"/>
          <w:sz w:val="28"/>
        </w:rPr>
        <w:t>424)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w:t>
      </w:r>
      <w:r>
        <w:br/>
      </w:r>
      <w:r>
        <w:rPr>
          <w:rFonts w:ascii="Times New Roman"/>
          <w:b w:val="false"/>
          <w:i w:val="false"/>
          <w:color w:val="000000"/>
          <w:sz w:val="28"/>
        </w:rPr>
        <w:t xml:space="preserve">
      </w:t>
      </w:r>
      <w:r>
        <w:rPr>
          <w:rFonts w:ascii="Times New Roman"/>
          <w:b w:val="false"/>
          <w:i w:val="false"/>
          <w:color w:val="000000"/>
          <w:sz w:val="28"/>
        </w:rPr>
        <w:t>425) организация сопровождения информационной системы по приему и обработке обращений физических и юридических лиц;</w:t>
      </w:r>
      <w:r>
        <w:br/>
      </w:r>
      <w:r>
        <w:rPr>
          <w:rFonts w:ascii="Times New Roman"/>
          <w:b w:val="false"/>
          <w:i w:val="false"/>
          <w:color w:val="000000"/>
          <w:sz w:val="28"/>
        </w:rPr>
        <w:t xml:space="preserve">
      </w:t>
      </w:r>
      <w:r>
        <w:rPr>
          <w:rFonts w:ascii="Times New Roman"/>
          <w:b w:val="false"/>
          <w:i w:val="false"/>
          <w:color w:val="000000"/>
          <w:sz w:val="28"/>
        </w:rPr>
        <w:t>426) рассмотрение, анализ, мониторинг и выявление системных проблем, поднимаемых физическими и юридическими лицами в обращениях, запросах, предложениях, откликах и сообщениях, адресованных в Министерство и его ведомства, а также в подведомственные организации Министерства;</w:t>
      </w:r>
      <w:r>
        <w:br/>
      </w:r>
      <w:r>
        <w:rPr>
          <w:rFonts w:ascii="Times New Roman"/>
          <w:b w:val="false"/>
          <w:i w:val="false"/>
          <w:color w:val="000000"/>
          <w:sz w:val="28"/>
        </w:rPr>
        <w:t xml:space="preserve">
      </w:t>
      </w:r>
      <w:r>
        <w:rPr>
          <w:rFonts w:ascii="Times New Roman"/>
          <w:b w:val="false"/>
          <w:i w:val="false"/>
          <w:color w:val="000000"/>
          <w:sz w:val="28"/>
        </w:rPr>
        <w:t>427) проведение оценки эффективности деятельности государственных органов по применению информационно-коммуникационных технологий;</w:t>
      </w:r>
      <w:r>
        <w:br/>
      </w:r>
      <w:r>
        <w:rPr>
          <w:rFonts w:ascii="Times New Roman"/>
          <w:b w:val="false"/>
          <w:i w:val="false"/>
          <w:color w:val="000000"/>
          <w:sz w:val="28"/>
        </w:rPr>
        <w:t xml:space="preserve">
      </w:t>
      </w:r>
      <w:r>
        <w:rPr>
          <w:rFonts w:ascii="Times New Roman"/>
          <w:b w:val="false"/>
          <w:i w:val="false"/>
          <w:color w:val="000000"/>
          <w:sz w:val="28"/>
        </w:rPr>
        <w:t>428) выдача предписаний при выявлении нарушений требований законодательства Республики Казахстан об информатизации;</w:t>
      </w:r>
      <w:r>
        <w:br/>
      </w:r>
      <w:r>
        <w:rPr>
          <w:rFonts w:ascii="Times New Roman"/>
          <w:b w:val="false"/>
          <w:i w:val="false"/>
          <w:color w:val="000000"/>
          <w:sz w:val="28"/>
        </w:rPr>
        <w:t xml:space="preserve">
      </w:t>
      </w:r>
      <w:r>
        <w:rPr>
          <w:rFonts w:ascii="Times New Roman"/>
          <w:b w:val="false"/>
          <w:i w:val="false"/>
          <w:color w:val="000000"/>
          <w:sz w:val="28"/>
        </w:rPr>
        <w:t>429) участие в работах по стандартизации и подтверждению соответствия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 xml:space="preserve">430) выдача разрешений, предусмотренных Законом Республики Казахстан "О разрешениях и уведомлениях", с учетом исключений, предусмотренных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 разрешениях и уведомлениях";</w:t>
      </w:r>
      <w:r>
        <w:br/>
      </w:r>
      <w:r>
        <w:rPr>
          <w:rFonts w:ascii="Times New Roman"/>
          <w:b w:val="false"/>
          <w:i w:val="false"/>
          <w:color w:val="000000"/>
          <w:sz w:val="28"/>
        </w:rPr>
        <w:t xml:space="preserve">
      </w:t>
      </w:r>
      <w:r>
        <w:rPr>
          <w:rFonts w:ascii="Times New Roman"/>
          <w:b w:val="false"/>
          <w:i w:val="false"/>
          <w:color w:val="000000"/>
          <w:sz w:val="28"/>
        </w:rPr>
        <w:t>431)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r>
        <w:br/>
      </w:r>
      <w:r>
        <w:rPr>
          <w:rFonts w:ascii="Times New Roman"/>
          <w:b w:val="false"/>
          <w:i w:val="false"/>
          <w:color w:val="000000"/>
          <w:sz w:val="28"/>
        </w:rPr>
        <w:t xml:space="preserve">
      </w:t>
      </w:r>
      <w:r>
        <w:rPr>
          <w:rFonts w:ascii="Times New Roman"/>
          <w:b w:val="false"/>
          <w:i w:val="false"/>
          <w:color w:val="000000"/>
          <w:sz w:val="28"/>
        </w:rPr>
        <w:t>432) координация деятельности субъектов геодезической и картографической деятельности;</w:t>
      </w:r>
      <w:r>
        <w:br/>
      </w:r>
      <w:r>
        <w:rPr>
          <w:rFonts w:ascii="Times New Roman"/>
          <w:b w:val="false"/>
          <w:i w:val="false"/>
          <w:color w:val="000000"/>
          <w:sz w:val="28"/>
        </w:rPr>
        <w:t xml:space="preserve">
      </w:t>
      </w:r>
      <w:r>
        <w:rPr>
          <w:rFonts w:ascii="Times New Roman"/>
          <w:b w:val="false"/>
          <w:i w:val="false"/>
          <w:color w:val="000000"/>
          <w:sz w:val="28"/>
        </w:rPr>
        <w:t>433) выдача разрешений на снос или перезакладку (перенос) геодезических пунктов;</w:t>
      </w:r>
      <w:r>
        <w:br/>
      </w:r>
      <w:r>
        <w:rPr>
          <w:rFonts w:ascii="Times New Roman"/>
          <w:b w:val="false"/>
          <w:i w:val="false"/>
          <w:color w:val="000000"/>
          <w:sz w:val="28"/>
        </w:rPr>
        <w:t xml:space="preserve">
      </w:t>
      </w:r>
      <w:r>
        <w:rPr>
          <w:rFonts w:ascii="Times New Roman"/>
          <w:b w:val="false"/>
          <w:i w:val="false"/>
          <w:color w:val="000000"/>
          <w:sz w:val="28"/>
        </w:rPr>
        <w:t>434) организация выполнения геодезических и картографических работ государственного назначения;</w:t>
      </w:r>
      <w:r>
        <w:br/>
      </w:r>
      <w:r>
        <w:rPr>
          <w:rFonts w:ascii="Times New Roman"/>
          <w:b w:val="false"/>
          <w:i w:val="false"/>
          <w:color w:val="000000"/>
          <w:sz w:val="28"/>
        </w:rPr>
        <w:t xml:space="preserve">
      </w:t>
      </w:r>
      <w:r>
        <w:rPr>
          <w:rFonts w:ascii="Times New Roman"/>
          <w:b w:val="false"/>
          <w:i w:val="false"/>
          <w:color w:val="000000"/>
          <w:sz w:val="28"/>
        </w:rPr>
        <w:t>435)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 об обеспечении единства измерений;</w:t>
      </w:r>
      <w:r>
        <w:br/>
      </w:r>
      <w:r>
        <w:rPr>
          <w:rFonts w:ascii="Times New Roman"/>
          <w:b w:val="false"/>
          <w:i w:val="false"/>
          <w:color w:val="000000"/>
          <w:sz w:val="28"/>
        </w:rPr>
        <w:t xml:space="preserve">
      </w:t>
      </w:r>
      <w:r>
        <w:rPr>
          <w:rFonts w:ascii="Times New Roman"/>
          <w:b w:val="false"/>
          <w:i w:val="false"/>
          <w:color w:val="000000"/>
          <w:sz w:val="28"/>
        </w:rPr>
        <w:t>436) осуществление государственного контроля за геодезической и картографической деятельностью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437) ведение государственного электронного реестра разрешений и уведомлений в сфере геодезии, картографии и пространственных данных;</w:t>
      </w:r>
      <w:r>
        <w:br/>
      </w:r>
      <w:r>
        <w:rPr>
          <w:rFonts w:ascii="Times New Roman"/>
          <w:b w:val="false"/>
          <w:i w:val="false"/>
          <w:color w:val="000000"/>
          <w:sz w:val="28"/>
        </w:rPr>
        <w:t xml:space="preserve">
      </w:t>
      </w:r>
      <w:r>
        <w:rPr>
          <w:rFonts w:ascii="Times New Roman"/>
          <w:b w:val="false"/>
          <w:i w:val="false"/>
          <w:color w:val="000000"/>
          <w:sz w:val="28"/>
        </w:rPr>
        <w:t>438) осуществление геодезической и картографической деятельности в интересах обеспечения обороны и национальной безопасности Республики Казахстан по взаимно согласованным планам работ с Министерством обороны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439) организация создания и развития государственных геодезических, нивелирных и гравиметрических сетей;</w:t>
      </w:r>
      <w:r>
        <w:br/>
      </w:r>
      <w:r>
        <w:rPr>
          <w:rFonts w:ascii="Times New Roman"/>
          <w:b w:val="false"/>
          <w:i w:val="false"/>
          <w:color w:val="000000"/>
          <w:sz w:val="28"/>
        </w:rPr>
        <w:t xml:space="preserve">
      </w:t>
      </w:r>
      <w:r>
        <w:rPr>
          <w:rFonts w:ascii="Times New Roman"/>
          <w:b w:val="false"/>
          <w:i w:val="false"/>
          <w:color w:val="000000"/>
          <w:sz w:val="28"/>
        </w:rPr>
        <w:t>440) создание и обновление топографических карт и планов;</w:t>
      </w:r>
      <w:r>
        <w:br/>
      </w:r>
      <w:r>
        <w:rPr>
          <w:rFonts w:ascii="Times New Roman"/>
          <w:b w:val="false"/>
          <w:i w:val="false"/>
          <w:color w:val="000000"/>
          <w:sz w:val="28"/>
        </w:rPr>
        <w:t xml:space="preserve">
      </w:t>
      </w:r>
      <w:r>
        <w:rPr>
          <w:rFonts w:ascii="Times New Roman"/>
          <w:b w:val="false"/>
          <w:i w:val="false"/>
          <w:color w:val="000000"/>
          <w:sz w:val="28"/>
        </w:rPr>
        <w:t>441) создание и развитие Национальной инфраструктуры пространственных данных;</w:t>
      </w:r>
      <w:r>
        <w:br/>
      </w:r>
      <w:r>
        <w:rPr>
          <w:rFonts w:ascii="Times New Roman"/>
          <w:b w:val="false"/>
          <w:i w:val="false"/>
          <w:color w:val="000000"/>
          <w:sz w:val="28"/>
        </w:rPr>
        <w:t xml:space="preserve">
      </w:t>
      </w:r>
      <w:r>
        <w:rPr>
          <w:rFonts w:ascii="Times New Roman"/>
          <w:b w:val="false"/>
          <w:i w:val="false"/>
          <w:color w:val="000000"/>
          <w:sz w:val="28"/>
        </w:rPr>
        <w:t>442) проведение научно-исследовательских, опытно-конструкторских работ и внедрение современных технологий;</w:t>
      </w:r>
      <w:r>
        <w:br/>
      </w:r>
      <w:r>
        <w:rPr>
          <w:rFonts w:ascii="Times New Roman"/>
          <w:b w:val="false"/>
          <w:i w:val="false"/>
          <w:color w:val="000000"/>
          <w:sz w:val="28"/>
        </w:rPr>
        <w:t xml:space="preserve">
      </w:t>
      </w:r>
      <w:r>
        <w:rPr>
          <w:rFonts w:ascii="Times New Roman"/>
          <w:b w:val="false"/>
          <w:i w:val="false"/>
          <w:color w:val="000000"/>
          <w:sz w:val="28"/>
        </w:rPr>
        <w:t>443) разработка правил представления пространственных данных в Национальную инфраструктуру пространственных данных;</w:t>
      </w:r>
      <w:r>
        <w:br/>
      </w:r>
      <w:r>
        <w:rPr>
          <w:rFonts w:ascii="Times New Roman"/>
          <w:b w:val="false"/>
          <w:i w:val="false"/>
          <w:color w:val="000000"/>
          <w:sz w:val="28"/>
        </w:rPr>
        <w:t xml:space="preserve">
      </w:t>
      </w:r>
      <w:r>
        <w:rPr>
          <w:rFonts w:ascii="Times New Roman"/>
          <w:b w:val="false"/>
          <w:i w:val="false"/>
          <w:color w:val="000000"/>
          <w:sz w:val="28"/>
        </w:rPr>
        <w:t>444) разработка государственных систем отсчета и картографических проекций;</w:t>
      </w:r>
      <w:r>
        <w:br/>
      </w:r>
      <w:r>
        <w:rPr>
          <w:rFonts w:ascii="Times New Roman"/>
          <w:b w:val="false"/>
          <w:i w:val="false"/>
          <w:color w:val="000000"/>
          <w:sz w:val="28"/>
        </w:rPr>
        <w:t xml:space="preserve">
      </w:t>
      </w:r>
      <w:r>
        <w:rPr>
          <w:rFonts w:ascii="Times New Roman"/>
          <w:b w:val="false"/>
          <w:i w:val="false"/>
          <w:color w:val="000000"/>
          <w:sz w:val="28"/>
        </w:rPr>
        <w:t>445) оказание практической и методической помощи государственным органам и организациям по вопросам электронного документа и электронной цифровой подписи;</w:t>
      </w:r>
      <w:r>
        <w:br/>
      </w:r>
      <w:r>
        <w:rPr>
          <w:rFonts w:ascii="Times New Roman"/>
          <w:b w:val="false"/>
          <w:i w:val="false"/>
          <w:color w:val="000000"/>
          <w:sz w:val="28"/>
        </w:rPr>
        <w:t xml:space="preserve">
      </w:t>
      </w:r>
      <w:r>
        <w:rPr>
          <w:rFonts w:ascii="Times New Roman"/>
          <w:b w:val="false"/>
          <w:i w:val="false"/>
          <w:color w:val="000000"/>
          <w:sz w:val="28"/>
        </w:rPr>
        <w:t>446) координация деятельности центральных государственных органов,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447) утверждение правил цифровой трансформации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448) разработка предложений по совершенствованию подзаконных нормативных правовых актов, определяющих порядок оказания государственных услуг, оказываемых в электронной форме и (или) через Государственную корпорацию "Правительство для граждан";</w:t>
      </w:r>
      <w:r>
        <w:br/>
      </w:r>
      <w:r>
        <w:rPr>
          <w:rFonts w:ascii="Times New Roman"/>
          <w:b w:val="false"/>
          <w:i w:val="false"/>
          <w:color w:val="000000"/>
          <w:sz w:val="28"/>
        </w:rPr>
        <w:t xml:space="preserve">
      </w:t>
      </w:r>
      <w:r>
        <w:rPr>
          <w:rFonts w:ascii="Times New Roman"/>
          <w:b w:val="false"/>
          <w:i w:val="false"/>
          <w:color w:val="000000"/>
          <w:sz w:val="28"/>
        </w:rPr>
        <w:t>449) осуществление проверки деятельности Государственной корпорации "Правительство для граждан" в пределах компетенции;</w:t>
      </w:r>
      <w:r>
        <w:br/>
      </w:r>
      <w:r>
        <w:rPr>
          <w:rFonts w:ascii="Times New Roman"/>
          <w:b w:val="false"/>
          <w:i w:val="false"/>
          <w:color w:val="000000"/>
          <w:sz w:val="28"/>
        </w:rPr>
        <w:t xml:space="preserve">
      </w:t>
      </w:r>
      <w:r>
        <w:rPr>
          <w:rFonts w:ascii="Times New Roman"/>
          <w:b w:val="false"/>
          <w:i w:val="false"/>
          <w:color w:val="000000"/>
          <w:sz w:val="28"/>
        </w:rPr>
        <w:t>450) осуществление организации и контроля за деятельностью Государственной корпорации "Правительство для граждан";</w:t>
      </w:r>
      <w:r>
        <w:br/>
      </w:r>
      <w:r>
        <w:rPr>
          <w:rFonts w:ascii="Times New Roman"/>
          <w:b w:val="false"/>
          <w:i w:val="false"/>
          <w:color w:val="000000"/>
          <w:sz w:val="28"/>
        </w:rPr>
        <w:t xml:space="preserve">
      </w:t>
      </w:r>
      <w:r>
        <w:rPr>
          <w:rFonts w:ascii="Times New Roman"/>
          <w:b w:val="false"/>
          <w:i w:val="false"/>
          <w:color w:val="000000"/>
          <w:sz w:val="28"/>
        </w:rPr>
        <w:t>451) разработка и утверждение требований к субъектам предпринимательства для заключения партнерского соглашения по согласованию с уполномоченным органом по оценке и контролю за качеством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452) разработка и утверждение правил отбора субъектов предпринимательства для заключения партнерского соглашения;</w:t>
      </w:r>
      <w:r>
        <w:br/>
      </w:r>
      <w:r>
        <w:rPr>
          <w:rFonts w:ascii="Times New Roman"/>
          <w:b w:val="false"/>
          <w:i w:val="false"/>
          <w:color w:val="000000"/>
          <w:sz w:val="28"/>
        </w:rPr>
        <w:t xml:space="preserve">
      </w:t>
      </w:r>
      <w:r>
        <w:rPr>
          <w:rFonts w:ascii="Times New Roman"/>
          <w:b w:val="false"/>
          <w:i w:val="false"/>
          <w:color w:val="000000"/>
          <w:sz w:val="28"/>
        </w:rPr>
        <w:t>453) проведение отбора субъектов предпринимательства для заключения партнерского соглашения;</w:t>
      </w:r>
      <w:r>
        <w:br/>
      </w:r>
      <w:r>
        <w:rPr>
          <w:rFonts w:ascii="Times New Roman"/>
          <w:b w:val="false"/>
          <w:i w:val="false"/>
          <w:color w:val="000000"/>
          <w:sz w:val="28"/>
        </w:rPr>
        <w:t xml:space="preserve">
      </w:t>
      </w:r>
      <w:r>
        <w:rPr>
          <w:rFonts w:ascii="Times New Roman"/>
          <w:b w:val="false"/>
          <w:i w:val="false"/>
          <w:color w:val="000000"/>
          <w:sz w:val="28"/>
        </w:rPr>
        <w:t>454) определение порядка выявления скрытых государственных услуг и внесения их в реестр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455) осуществление отбора государственных услуг из реестра государственных услуг, по которым партнерские организации могут осуществлять прием заявлений на оказание государственных услуг и выдачу их результатов услугополучателю;</w:t>
      </w:r>
      <w:r>
        <w:br/>
      </w:r>
      <w:r>
        <w:rPr>
          <w:rFonts w:ascii="Times New Roman"/>
          <w:b w:val="false"/>
          <w:i w:val="false"/>
          <w:color w:val="000000"/>
          <w:sz w:val="28"/>
        </w:rPr>
        <w:t xml:space="preserve">
      </w:t>
      </w:r>
      <w:r>
        <w:rPr>
          <w:rFonts w:ascii="Times New Roman"/>
          <w:b w:val="false"/>
          <w:i w:val="false"/>
          <w:color w:val="000000"/>
          <w:sz w:val="28"/>
        </w:rPr>
        <w:t>456) разработка и утверждение типового партнерского соглашения;</w:t>
      </w:r>
      <w:r>
        <w:br/>
      </w:r>
      <w:r>
        <w:rPr>
          <w:rFonts w:ascii="Times New Roman"/>
          <w:b w:val="false"/>
          <w:i w:val="false"/>
          <w:color w:val="000000"/>
          <w:sz w:val="28"/>
        </w:rPr>
        <w:t xml:space="preserve">
      </w:t>
      </w:r>
      <w:r>
        <w:rPr>
          <w:rFonts w:ascii="Times New Roman"/>
          <w:b w:val="false"/>
          <w:i w:val="false"/>
          <w:color w:val="000000"/>
          <w:sz w:val="28"/>
        </w:rPr>
        <w:t>457) координация деятельности Государственной корпорации "Правительство для граждан" и ее взаимодействие с услугодателями;</w:t>
      </w:r>
      <w:r>
        <w:br/>
      </w:r>
      <w:r>
        <w:rPr>
          <w:rFonts w:ascii="Times New Roman"/>
          <w:b w:val="false"/>
          <w:i w:val="false"/>
          <w:color w:val="000000"/>
          <w:sz w:val="28"/>
        </w:rPr>
        <w:t xml:space="preserve">
      </w:t>
      </w:r>
      <w:r>
        <w:rPr>
          <w:rFonts w:ascii="Times New Roman"/>
          <w:b w:val="false"/>
          <w:i w:val="false"/>
          <w:color w:val="000000"/>
          <w:sz w:val="28"/>
        </w:rPr>
        <w:t>458) организация и координация работы единого контакт-центра;</w:t>
      </w:r>
      <w:r>
        <w:br/>
      </w:r>
      <w:r>
        <w:rPr>
          <w:rFonts w:ascii="Times New Roman"/>
          <w:b w:val="false"/>
          <w:i w:val="false"/>
          <w:color w:val="000000"/>
          <w:sz w:val="28"/>
        </w:rPr>
        <w:t xml:space="preserve">
      </w:t>
      </w:r>
      <w:r>
        <w:rPr>
          <w:rFonts w:ascii="Times New Roman"/>
          <w:b w:val="false"/>
          <w:i w:val="false"/>
          <w:color w:val="000000"/>
          <w:sz w:val="28"/>
        </w:rPr>
        <w:t>459) утверждение типовых требований по организации работы контакт-центров административных органов;</w:t>
      </w:r>
      <w:r>
        <w:br/>
      </w:r>
      <w:r>
        <w:rPr>
          <w:rFonts w:ascii="Times New Roman"/>
          <w:b w:val="false"/>
          <w:i w:val="false"/>
          <w:color w:val="000000"/>
          <w:sz w:val="28"/>
        </w:rPr>
        <w:t xml:space="preserve">
      </w:t>
      </w:r>
      <w:r>
        <w:rPr>
          <w:rFonts w:ascii="Times New Roman"/>
          <w:b w:val="false"/>
          <w:i w:val="false"/>
          <w:color w:val="000000"/>
          <w:sz w:val="28"/>
        </w:rPr>
        <w:t>460) координация работы контакт-центров административных органов по информированию физических и юридических лиц и реализации типовых требований по организации их работы;</w:t>
      </w:r>
      <w:r>
        <w:br/>
      </w:r>
      <w:r>
        <w:rPr>
          <w:rFonts w:ascii="Times New Roman"/>
          <w:b w:val="false"/>
          <w:i w:val="false"/>
          <w:color w:val="000000"/>
          <w:sz w:val="28"/>
        </w:rPr>
        <w:t xml:space="preserve">
      </w:t>
      </w:r>
      <w:r>
        <w:rPr>
          <w:rFonts w:ascii="Times New Roman"/>
          <w:b w:val="false"/>
          <w:i w:val="false"/>
          <w:color w:val="000000"/>
          <w:sz w:val="28"/>
        </w:rPr>
        <w:t>461) организация и обеспечение деятельности контакт-центра "111";</w:t>
      </w:r>
      <w:r>
        <w:br/>
      </w:r>
      <w:r>
        <w:rPr>
          <w:rFonts w:ascii="Times New Roman"/>
          <w:b w:val="false"/>
          <w:i w:val="false"/>
          <w:color w:val="000000"/>
          <w:sz w:val="28"/>
        </w:rPr>
        <w:t xml:space="preserve">
      </w:t>
      </w:r>
      <w:r>
        <w:rPr>
          <w:rFonts w:ascii="Times New Roman"/>
          <w:b w:val="false"/>
          <w:i w:val="false"/>
          <w:color w:val="000000"/>
          <w:sz w:val="28"/>
        </w:rPr>
        <w:t>462) осуществление оценки процессов автоматизации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463) осуществление разработки и ведения реестра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464) осуществление согласования проектов подзаконных нормативных правовых актов, определяющих порядок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465) проведение мониторинга деятельности центральных государственных органов по разработке подзаконных нормативных правовых актов, определяющих порядок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466) разработка предложений по совершенствованию подзаконных нормативных правовых актов, определяющих порядок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467) разработка и утверждение правил осуществления собственником и (или) оператором, а также третьим лицом мер по защите персональных данных;</w:t>
      </w:r>
      <w:r>
        <w:br/>
      </w:r>
      <w:r>
        <w:rPr>
          <w:rFonts w:ascii="Times New Roman"/>
          <w:b w:val="false"/>
          <w:i w:val="false"/>
          <w:color w:val="000000"/>
          <w:sz w:val="28"/>
        </w:rPr>
        <w:t xml:space="preserve">
      </w:t>
      </w:r>
      <w:r>
        <w:rPr>
          <w:rFonts w:ascii="Times New Roman"/>
          <w:b w:val="false"/>
          <w:i w:val="false"/>
          <w:color w:val="000000"/>
          <w:sz w:val="28"/>
        </w:rPr>
        <w:t>468) разработка и утверждение правил защиты персональных данных;</w:t>
      </w:r>
      <w:r>
        <w:br/>
      </w:r>
      <w:r>
        <w:rPr>
          <w:rFonts w:ascii="Times New Roman"/>
          <w:b w:val="false"/>
          <w:i w:val="false"/>
          <w:color w:val="000000"/>
          <w:sz w:val="28"/>
        </w:rPr>
        <w:t xml:space="preserve">
      </w:t>
      </w:r>
      <w:r>
        <w:rPr>
          <w:rFonts w:ascii="Times New Roman"/>
          <w:b w:val="false"/>
          <w:i w:val="false"/>
          <w:color w:val="000000"/>
          <w:sz w:val="28"/>
        </w:rPr>
        <w:t>469) рассмотрение обращений субъекта персональных данных о соответствии содержания персональных данных и способов их обработки целям их обработки и принятие соответствующего решения;</w:t>
      </w:r>
      <w:r>
        <w:br/>
      </w:r>
      <w:r>
        <w:rPr>
          <w:rFonts w:ascii="Times New Roman"/>
          <w:b w:val="false"/>
          <w:i w:val="false"/>
          <w:color w:val="000000"/>
          <w:sz w:val="28"/>
        </w:rPr>
        <w:t xml:space="preserve">
      </w:t>
      </w:r>
      <w:r>
        <w:rPr>
          <w:rFonts w:ascii="Times New Roman"/>
          <w:b w:val="false"/>
          <w:i w:val="false"/>
          <w:color w:val="000000"/>
          <w:sz w:val="28"/>
        </w:rPr>
        <w:t>470) разработка технических регламентов по вопросам, входящим в компетенцию, по согласованию с уполномоченным органом в области технического регулирования;</w:t>
      </w:r>
      <w:r>
        <w:br/>
      </w:r>
      <w:r>
        <w:rPr>
          <w:rFonts w:ascii="Times New Roman"/>
          <w:b w:val="false"/>
          <w:i w:val="false"/>
          <w:color w:val="000000"/>
          <w:sz w:val="28"/>
        </w:rPr>
        <w:t xml:space="preserve">
      </w:t>
      </w:r>
      <w:r>
        <w:rPr>
          <w:rFonts w:ascii="Times New Roman"/>
          <w:b w:val="false"/>
          <w:i w:val="false"/>
          <w:color w:val="000000"/>
          <w:sz w:val="28"/>
        </w:rPr>
        <w:t>471) принятие мер по привлечению лиц, допустивших нарушения законодательства Республики Казахстан о персональных данных и их защите, к ответственности, установленной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472) требование от собственника и (или) оператора, а также третьего лица уточнения, блокирования или уничтожения недостоверных или полученных незаконным путем персональных данных;</w:t>
      </w:r>
      <w:r>
        <w:br/>
      </w:r>
      <w:r>
        <w:rPr>
          <w:rFonts w:ascii="Times New Roman"/>
          <w:b w:val="false"/>
          <w:i w:val="false"/>
          <w:color w:val="000000"/>
          <w:sz w:val="28"/>
        </w:rPr>
        <w:t xml:space="preserve">
      </w:t>
      </w:r>
      <w:r>
        <w:rPr>
          <w:rFonts w:ascii="Times New Roman"/>
          <w:b w:val="false"/>
          <w:i w:val="false"/>
          <w:color w:val="000000"/>
          <w:sz w:val="28"/>
        </w:rPr>
        <w:t>473) осуществление мер, направленных на совершенствование защиты прав субъектов;</w:t>
      </w:r>
      <w:r>
        <w:br/>
      </w:r>
      <w:r>
        <w:rPr>
          <w:rFonts w:ascii="Times New Roman"/>
          <w:b w:val="false"/>
          <w:i w:val="false"/>
          <w:color w:val="000000"/>
          <w:sz w:val="28"/>
        </w:rPr>
        <w:t xml:space="preserve">
      </w:t>
      </w:r>
      <w:r>
        <w:rPr>
          <w:rFonts w:ascii="Times New Roman"/>
          <w:b w:val="false"/>
          <w:i w:val="false"/>
          <w:color w:val="000000"/>
          <w:sz w:val="28"/>
        </w:rPr>
        <w:t>474) согласование интеграции негосударственных объектов информатизации с объектами информатизации государственных органов и (или) государственных юридических лиц, при которой осуществляется передача персональных данных и (или) предоставляется доступ к персональным данным;</w:t>
      </w:r>
      <w:r>
        <w:br/>
      </w:r>
      <w:r>
        <w:rPr>
          <w:rFonts w:ascii="Times New Roman"/>
          <w:b w:val="false"/>
          <w:i w:val="false"/>
          <w:color w:val="000000"/>
          <w:sz w:val="28"/>
        </w:rPr>
        <w:t xml:space="preserve">
      </w:t>
      </w:r>
      <w:r>
        <w:rPr>
          <w:rFonts w:ascii="Times New Roman"/>
          <w:b w:val="false"/>
          <w:i w:val="false"/>
          <w:color w:val="000000"/>
          <w:sz w:val="28"/>
        </w:rPr>
        <w:t>475) разработка и утверждение правил определения собственником и (или) оператором перечня персональных данных, необходимого и достаточного для выполнения осуществляемых ими задач;</w:t>
      </w:r>
      <w:r>
        <w:br/>
      </w:r>
      <w:r>
        <w:rPr>
          <w:rFonts w:ascii="Times New Roman"/>
          <w:b w:val="false"/>
          <w:i w:val="false"/>
          <w:color w:val="000000"/>
          <w:sz w:val="28"/>
        </w:rPr>
        <w:t xml:space="preserve">
      </w:t>
      </w:r>
      <w:r>
        <w:rPr>
          <w:rFonts w:ascii="Times New Roman"/>
          <w:b w:val="false"/>
          <w:i w:val="false"/>
          <w:color w:val="000000"/>
          <w:sz w:val="28"/>
        </w:rPr>
        <w:t>476) осуществление формирования, мониторинга реализации и оценки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r>
        <w:br/>
      </w:r>
      <w:r>
        <w:rPr>
          <w:rFonts w:ascii="Times New Roman"/>
          <w:b w:val="false"/>
          <w:i w:val="false"/>
          <w:color w:val="000000"/>
          <w:sz w:val="28"/>
        </w:rPr>
        <w:t xml:space="preserve">
      </w:t>
      </w:r>
      <w:r>
        <w:rPr>
          <w:rFonts w:ascii="Times New Roman"/>
          <w:b w:val="false"/>
          <w:i w:val="false"/>
          <w:color w:val="000000"/>
          <w:sz w:val="28"/>
        </w:rPr>
        <w:t>477) создание совета по взаимодействию и сотрудничеству с неправительственными организациями;</w:t>
      </w:r>
      <w:r>
        <w:br/>
      </w:r>
      <w:r>
        <w:rPr>
          <w:rFonts w:ascii="Times New Roman"/>
          <w:b w:val="false"/>
          <w:i w:val="false"/>
          <w:color w:val="000000"/>
          <w:sz w:val="28"/>
        </w:rPr>
        <w:t xml:space="preserve">
      </w:t>
      </w:r>
      <w:r>
        <w:rPr>
          <w:rFonts w:ascii="Times New Roman"/>
          <w:b w:val="false"/>
          <w:i w:val="false"/>
          <w:color w:val="000000"/>
          <w:sz w:val="28"/>
        </w:rPr>
        <w:t>478)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w:t>
      </w:r>
      <w:r>
        <w:br/>
      </w:r>
      <w:r>
        <w:rPr>
          <w:rFonts w:ascii="Times New Roman"/>
          <w:b w:val="false"/>
          <w:i w:val="false"/>
          <w:color w:val="000000"/>
          <w:sz w:val="28"/>
        </w:rPr>
        <w:t xml:space="preserve">
      </w:t>
      </w:r>
      <w:r>
        <w:rPr>
          <w:rFonts w:ascii="Times New Roman"/>
          <w:b w:val="false"/>
          <w:i w:val="false"/>
          <w:color w:val="000000"/>
          <w:sz w:val="28"/>
        </w:rPr>
        <w:t>479) размещение на своем интернет-ресурсе планируемых тем и информации по реализации государственного социального заказа, а также оценки результатов государственного социального заказа;</w:t>
      </w:r>
      <w:r>
        <w:br/>
      </w:r>
      <w:r>
        <w:rPr>
          <w:rFonts w:ascii="Times New Roman"/>
          <w:b w:val="false"/>
          <w:i w:val="false"/>
          <w:color w:val="000000"/>
          <w:sz w:val="28"/>
        </w:rPr>
        <w:t xml:space="preserve">
      </w:t>
      </w:r>
      <w:r>
        <w:rPr>
          <w:rFonts w:ascii="Times New Roman"/>
          <w:b w:val="false"/>
          <w:i w:val="false"/>
          <w:color w:val="000000"/>
          <w:sz w:val="28"/>
        </w:rPr>
        <w:t>480) оказание информационной, консультативной, методической поддержки неправительственным организациям, осуществляющим государственный социальный заказ;</w:t>
      </w:r>
      <w:r>
        <w:br/>
      </w:r>
      <w:r>
        <w:rPr>
          <w:rFonts w:ascii="Times New Roman"/>
          <w:b w:val="false"/>
          <w:i w:val="false"/>
          <w:color w:val="000000"/>
          <w:sz w:val="28"/>
        </w:rPr>
        <w:t xml:space="preserve">
      </w:t>
      </w:r>
      <w:r>
        <w:rPr>
          <w:rFonts w:ascii="Times New Roman"/>
          <w:b w:val="false"/>
          <w:i w:val="false"/>
          <w:color w:val="000000"/>
          <w:sz w:val="28"/>
        </w:rPr>
        <w:t>481)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w:t>
      </w:r>
      <w:r>
        <w:br/>
      </w:r>
      <w:r>
        <w:rPr>
          <w:rFonts w:ascii="Times New Roman"/>
          <w:b w:val="false"/>
          <w:i w:val="false"/>
          <w:color w:val="000000"/>
          <w:sz w:val="28"/>
        </w:rPr>
        <w:t xml:space="preserve">
      </w:t>
      </w:r>
      <w:r>
        <w:rPr>
          <w:rFonts w:ascii="Times New Roman"/>
          <w:b w:val="false"/>
          <w:i w:val="false"/>
          <w:color w:val="000000"/>
          <w:sz w:val="28"/>
        </w:rPr>
        <w:t>482)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r>
        <w:br/>
      </w:r>
      <w:r>
        <w:rPr>
          <w:rFonts w:ascii="Times New Roman"/>
          <w:b w:val="false"/>
          <w:i w:val="false"/>
          <w:color w:val="000000"/>
          <w:sz w:val="28"/>
        </w:rPr>
        <w:t xml:space="preserve">
      </w:t>
      </w:r>
      <w:r>
        <w:rPr>
          <w:rFonts w:ascii="Times New Roman"/>
          <w:b w:val="false"/>
          <w:i w:val="false"/>
          <w:color w:val="000000"/>
          <w:sz w:val="28"/>
        </w:rPr>
        <w:t>483) формирование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государственных грантов по направлениям и объемам финансирования;</w:t>
      </w:r>
      <w:r>
        <w:br/>
      </w:r>
      <w:r>
        <w:rPr>
          <w:rFonts w:ascii="Times New Roman"/>
          <w:b w:val="false"/>
          <w:i w:val="false"/>
          <w:color w:val="000000"/>
          <w:sz w:val="28"/>
        </w:rPr>
        <w:t xml:space="preserve">
      </w:t>
      </w:r>
      <w:r>
        <w:rPr>
          <w:rFonts w:ascii="Times New Roman"/>
          <w:b w:val="false"/>
          <w:i w:val="false"/>
          <w:color w:val="000000"/>
          <w:sz w:val="28"/>
        </w:rPr>
        <w:t>484)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w:t>
      </w:r>
      <w:r>
        <w:br/>
      </w:r>
      <w:r>
        <w:rPr>
          <w:rFonts w:ascii="Times New Roman"/>
          <w:b w:val="false"/>
          <w:i w:val="false"/>
          <w:color w:val="000000"/>
          <w:sz w:val="28"/>
        </w:rPr>
        <w:t xml:space="preserve">
      </w:t>
      </w:r>
      <w:r>
        <w:rPr>
          <w:rFonts w:ascii="Times New Roman"/>
          <w:b w:val="false"/>
          <w:i w:val="false"/>
          <w:color w:val="000000"/>
          <w:sz w:val="28"/>
        </w:rPr>
        <w:t>485)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r>
        <w:br/>
      </w:r>
      <w:r>
        <w:rPr>
          <w:rFonts w:ascii="Times New Roman"/>
          <w:b w:val="false"/>
          <w:i w:val="false"/>
          <w:color w:val="000000"/>
          <w:sz w:val="28"/>
        </w:rPr>
        <w:t xml:space="preserve">
      </w:t>
      </w:r>
      <w:r>
        <w:rPr>
          <w:rFonts w:ascii="Times New Roman"/>
          <w:b w:val="false"/>
          <w:i w:val="false"/>
          <w:color w:val="000000"/>
          <w:sz w:val="28"/>
        </w:rPr>
        <w:t>486) представление в уполномоченный орган в сфере взаимодействия с неправительственными организациями ежегодно до 1 декабря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r>
        <w:br/>
      </w:r>
      <w:r>
        <w:rPr>
          <w:rFonts w:ascii="Times New Roman"/>
          <w:b w:val="false"/>
          <w:i w:val="false"/>
          <w:color w:val="000000"/>
          <w:sz w:val="28"/>
        </w:rPr>
        <w:t xml:space="preserve">
      </w:t>
      </w:r>
      <w:r>
        <w:rPr>
          <w:rFonts w:ascii="Times New Roman"/>
          <w:b w:val="false"/>
          <w:i w:val="false"/>
          <w:color w:val="000000"/>
          <w:sz w:val="28"/>
        </w:rPr>
        <w:t>487) обеспечение регулирования деятельности операторов центров обработки данных, поставщиков услуг облачных вычислений, точек обмена интернет-трафиком;</w:t>
      </w:r>
      <w:r>
        <w:br/>
      </w:r>
      <w:r>
        <w:rPr>
          <w:rFonts w:ascii="Times New Roman"/>
          <w:b w:val="false"/>
          <w:i w:val="false"/>
          <w:color w:val="000000"/>
          <w:sz w:val="28"/>
        </w:rPr>
        <w:t xml:space="preserve">
      </w:t>
      </w:r>
      <w:r>
        <w:rPr>
          <w:rFonts w:ascii="Times New Roman"/>
          <w:b w:val="false"/>
          <w:i w:val="false"/>
          <w:color w:val="000000"/>
          <w:sz w:val="28"/>
        </w:rPr>
        <w:t>488) принятие решения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w:t>
      </w:r>
      <w:r>
        <w:br/>
      </w:r>
      <w:r>
        <w:rPr>
          <w:rFonts w:ascii="Times New Roman"/>
          <w:b w:val="false"/>
          <w:i w:val="false"/>
          <w:color w:val="000000"/>
          <w:sz w:val="28"/>
        </w:rPr>
        <w:t xml:space="preserve">
      </w:t>
      </w:r>
      <w:r>
        <w:rPr>
          <w:rFonts w:ascii="Times New Roman"/>
          <w:b w:val="false"/>
          <w:i w:val="false"/>
          <w:color w:val="000000"/>
          <w:sz w:val="28"/>
        </w:rPr>
        <w:t>489) утверждение правил прохождения международного или национального технического аудита центров обработки данных по согласованию с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490) утверждение правил организации деятельности центра обработки данных по согласованию с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491) утверждение порядка распределения вычислительных ресурсов национальной платформы искусственного интеллекта оператором национальной платформы искусственного интеллекта;</w:t>
      </w:r>
      <w:r>
        <w:br/>
      </w:r>
      <w:r>
        <w:rPr>
          <w:rFonts w:ascii="Times New Roman"/>
          <w:b w:val="false"/>
          <w:i w:val="false"/>
          <w:color w:val="000000"/>
          <w:sz w:val="28"/>
        </w:rPr>
        <w:t xml:space="preserve">
      </w:t>
      </w:r>
      <w:r>
        <w:rPr>
          <w:rFonts w:ascii="Times New Roman"/>
          <w:b w:val="false"/>
          <w:i w:val="false"/>
          <w:color w:val="000000"/>
          <w:sz w:val="28"/>
        </w:rPr>
        <w:t>492) осуществление иных полномочий, предусмотренных законами Республики Казахстан, актами Президента Республики Казахстан,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Правительства РК от 25.12.2025 </w:t>
      </w:r>
      <w:r>
        <w:rPr>
          <w:rFonts w:ascii="Times New Roman"/>
          <w:b w:val="false"/>
          <w:i w:val="false"/>
          <w:color w:val="000000"/>
          <w:sz w:val="28"/>
        </w:rPr>
        <w:t>№ 1143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55" w:id="3"/>
    <w:p>
      <w:pPr>
        <w:spacing w:after="0"/>
        <w:ind w:left="0"/>
        <w:jc w:val="left"/>
      </w:pPr>
      <w:r>
        <w:rPr>
          <w:rFonts w:ascii="Times New Roman"/>
          <w:b/>
          <w:i w:val="false"/>
          <w:color w:val="000000"/>
        </w:rPr>
        <w:t xml:space="preserve"> Глава 3. Статус и полномочия Министра</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 Руководство Министерством осуществляется Министром, который несет персональную ответственность за выполнение возложенных на Министерство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17. Министр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 Министр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 Полномочия Министра:</w:t>
      </w:r>
      <w:r>
        <w:br/>
      </w:r>
      <w:r>
        <w:rPr>
          <w:rFonts w:ascii="Times New Roman"/>
          <w:b w:val="false"/>
          <w:i w:val="false"/>
          <w:color w:val="000000"/>
          <w:sz w:val="28"/>
        </w:rPr>
        <w:t xml:space="preserve">
      </w:t>
      </w:r>
      <w:r>
        <w:rPr>
          <w:rFonts w:ascii="Times New Roman"/>
          <w:b w:val="false"/>
          <w:i w:val="false"/>
          <w:color w:val="000000"/>
          <w:sz w:val="28"/>
        </w:rPr>
        <w:t>1) вырабатывает предложения по формированию государственной политики в регулируемой сфере;</w:t>
      </w:r>
      <w:r>
        <w:br/>
      </w:r>
      <w:r>
        <w:rPr>
          <w:rFonts w:ascii="Times New Roman"/>
          <w:b w:val="false"/>
          <w:i w:val="false"/>
          <w:color w:val="000000"/>
          <w:sz w:val="28"/>
        </w:rPr>
        <w:t xml:space="preserve">
      </w:t>
      </w:r>
      <w:r>
        <w:rPr>
          <w:rFonts w:ascii="Times New Roman"/>
          <w:b w:val="false"/>
          <w:i w:val="false"/>
          <w:color w:val="000000"/>
          <w:sz w:val="28"/>
        </w:rPr>
        <w:t>2) определяет полномочия своих заместителей;</w:t>
      </w:r>
      <w:r>
        <w:br/>
      </w:r>
      <w:r>
        <w:rPr>
          <w:rFonts w:ascii="Times New Roman"/>
          <w:b w:val="false"/>
          <w:i w:val="false"/>
          <w:color w:val="000000"/>
          <w:sz w:val="28"/>
        </w:rPr>
        <w:t xml:space="preserve">
      </w:t>
      </w:r>
      <w:r>
        <w:rPr>
          <w:rFonts w:ascii="Times New Roman"/>
          <w:b w:val="false"/>
          <w:i w:val="false"/>
          <w:color w:val="000000"/>
          <w:sz w:val="28"/>
        </w:rPr>
        <w:t>3) отменяет или приостанавливает полностью или в части действие актов ведомств;</w:t>
      </w:r>
      <w:r>
        <w:br/>
      </w:r>
      <w:r>
        <w:rPr>
          <w:rFonts w:ascii="Times New Roman"/>
          <w:b w:val="false"/>
          <w:i w:val="false"/>
          <w:color w:val="000000"/>
          <w:sz w:val="28"/>
        </w:rPr>
        <w:t xml:space="preserve">
      </w:t>
      </w:r>
      <w:r>
        <w:rPr>
          <w:rFonts w:ascii="Times New Roman"/>
          <w:b w:val="false"/>
          <w:i w:val="false"/>
          <w:color w:val="000000"/>
          <w:sz w:val="28"/>
        </w:rPr>
        <w:t>4) представляет Министерство в Парламенте Республики Казахстан, государственных органах и иных организациях;</w:t>
      </w:r>
      <w:r>
        <w:br/>
      </w:r>
      <w:r>
        <w:rPr>
          <w:rFonts w:ascii="Times New Roman"/>
          <w:b w:val="false"/>
          <w:i w:val="false"/>
          <w:color w:val="000000"/>
          <w:sz w:val="28"/>
        </w:rPr>
        <w:t xml:space="preserve">
      </w:t>
      </w:r>
      <w:r>
        <w:rPr>
          <w:rFonts w:ascii="Times New Roman"/>
          <w:b w:val="false"/>
          <w:i w:val="false"/>
          <w:color w:val="000000"/>
          <w:sz w:val="28"/>
        </w:rPr>
        <w:t>5) утверждает регламент работы Министерства;</w:t>
      </w:r>
      <w:r>
        <w:br/>
      </w:r>
      <w:r>
        <w:rPr>
          <w:rFonts w:ascii="Times New Roman"/>
          <w:b w:val="false"/>
          <w:i w:val="false"/>
          <w:color w:val="000000"/>
          <w:sz w:val="28"/>
        </w:rPr>
        <w:t xml:space="preserve">
      </w:t>
      </w:r>
      <w:r>
        <w:rPr>
          <w:rFonts w:ascii="Times New Roman"/>
          <w:b w:val="false"/>
          <w:i w:val="false"/>
          <w:color w:val="000000"/>
          <w:sz w:val="28"/>
        </w:rPr>
        <w:t>6) согласовывает и визирует проекты нормативных правовых актов, поступивших на согласование в Министерство;</w:t>
      </w:r>
      <w:r>
        <w:br/>
      </w:r>
      <w:r>
        <w:rPr>
          <w:rFonts w:ascii="Times New Roman"/>
          <w:b w:val="false"/>
          <w:i w:val="false"/>
          <w:color w:val="000000"/>
          <w:sz w:val="28"/>
        </w:rPr>
        <w:t xml:space="preserve">
      </w:t>
      </w:r>
      <w:r>
        <w:rPr>
          <w:rFonts w:ascii="Times New Roman"/>
          <w:b w:val="false"/>
          <w:i w:val="false"/>
          <w:color w:val="000000"/>
          <w:sz w:val="28"/>
        </w:rPr>
        <w:t>7) принимает меры по противодействию коррупции в Министерстве и несет за это персональную ответственность;</w:t>
      </w:r>
      <w:r>
        <w:br/>
      </w:r>
      <w:r>
        <w:rPr>
          <w:rFonts w:ascii="Times New Roman"/>
          <w:b w:val="false"/>
          <w:i w:val="false"/>
          <w:color w:val="000000"/>
          <w:sz w:val="28"/>
        </w:rPr>
        <w:t xml:space="preserve">
      </w:t>
      </w:r>
      <w:r>
        <w:rPr>
          <w:rFonts w:ascii="Times New Roman"/>
          <w:b w:val="false"/>
          <w:i w:val="false"/>
          <w:color w:val="000000"/>
          <w:sz w:val="28"/>
        </w:rPr>
        <w:t>8) входит в состав руководящего органа или наблюдательного совета коммерческой организации с участием государства в уставном капитале в случае принятия соответствующего решения Правительства, а также осуществляет иные полномочия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Министра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20. Министр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21. Аппарат Министерства возглавляет руководитель аппарата, назначаемый на должность и освобождаемый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671" w:id="4"/>
    <w:p>
      <w:pPr>
        <w:spacing w:after="0"/>
        <w:ind w:left="0"/>
        <w:jc w:val="left"/>
      </w:pPr>
      <w:r>
        <w:rPr>
          <w:rFonts w:ascii="Times New Roman"/>
          <w:b/>
          <w:i w:val="false"/>
          <w:color w:val="000000"/>
        </w:rPr>
        <w:t xml:space="preserve"> Глава 4. Имущество Министерства</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 Министерство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 Имущество, закрепленное за Министерством, относится к республиканской собственности.</w:t>
      </w:r>
      <w:r>
        <w:br/>
      </w:r>
      <w:r>
        <w:rPr>
          <w:rFonts w:ascii="Times New Roman"/>
          <w:b w:val="false"/>
          <w:i w:val="false"/>
          <w:color w:val="000000"/>
          <w:sz w:val="28"/>
        </w:rPr>
        <w:t xml:space="preserve">
      </w:t>
      </w:r>
      <w:r>
        <w:rPr>
          <w:rFonts w:ascii="Times New Roman"/>
          <w:b w:val="false"/>
          <w:i w:val="false"/>
          <w:color w:val="000000"/>
          <w:sz w:val="28"/>
        </w:rPr>
        <w:t>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676" w:id="5"/>
    <w:p>
      <w:pPr>
        <w:spacing w:after="0"/>
        <w:ind w:left="0"/>
        <w:jc w:val="left"/>
      </w:pPr>
      <w:r>
        <w:rPr>
          <w:rFonts w:ascii="Times New Roman"/>
          <w:b/>
          <w:i w:val="false"/>
          <w:color w:val="000000"/>
        </w:rPr>
        <w:t xml:space="preserve"> Глава 5. Реорганизация и упразднение Министерства</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Реорганизация и упразднение Министерства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678" w:id="6"/>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Министерство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Акционерные общества</w:t>
      </w:r>
      <w:r>
        <w:br/>
      </w:r>
      <w:r>
        <w:rPr>
          <w:rFonts w:ascii="Times New Roman"/>
          <w:b w:val="false"/>
          <w:i w:val="false"/>
          <w:color w:val="000000"/>
          <w:sz w:val="28"/>
        </w:rPr>
        <w:t xml:space="preserve">
      </w:t>
      </w:r>
      <w:r>
        <w:rPr>
          <w:rFonts w:ascii="Times New Roman"/>
          <w:b w:val="false"/>
          <w:i w:val="false"/>
          <w:color w:val="000000"/>
          <w:sz w:val="28"/>
        </w:rPr>
        <w:t>1) некоммерческое акционерное общество "Государственная корпорация "Правительство для граждан";</w:t>
      </w:r>
      <w:r>
        <w:br/>
      </w:r>
      <w:r>
        <w:rPr>
          <w:rFonts w:ascii="Times New Roman"/>
          <w:b w:val="false"/>
          <w:i w:val="false"/>
          <w:color w:val="000000"/>
          <w:sz w:val="28"/>
        </w:rPr>
        <w:t xml:space="preserve">
      </w:t>
      </w:r>
      <w:r>
        <w:rPr>
          <w:rFonts w:ascii="Times New Roman"/>
          <w:b w:val="false"/>
          <w:i w:val="false"/>
          <w:color w:val="000000"/>
          <w:sz w:val="28"/>
        </w:rPr>
        <w:t>2) акционерное общество "Национальные информационные технологии";</w:t>
      </w:r>
      <w:r>
        <w:br/>
      </w:r>
      <w:r>
        <w:rPr>
          <w:rFonts w:ascii="Times New Roman"/>
          <w:b w:val="false"/>
          <w:i w:val="false"/>
          <w:color w:val="000000"/>
          <w:sz w:val="28"/>
        </w:rPr>
        <w:t xml:space="preserve">
      </w:t>
      </w:r>
      <w:r>
        <w:rPr>
          <w:rFonts w:ascii="Times New Roman"/>
          <w:b w:val="false"/>
          <w:i w:val="false"/>
          <w:color w:val="000000"/>
          <w:sz w:val="28"/>
        </w:rPr>
        <w:t>3) акционерное общество "Национальная компания "QazExpoCongress".</w:t>
      </w:r>
      <w:r>
        <w:br/>
      </w:r>
      <w:r>
        <w:rPr>
          <w:rFonts w:ascii="Times New Roman"/>
          <w:b w:val="false"/>
          <w:i w:val="false"/>
          <w:color w:val="000000"/>
          <w:sz w:val="28"/>
        </w:rPr>
        <w:t xml:space="preserve">
      </w:t>
      </w:r>
      <w:r>
        <w:rPr>
          <w:rFonts w:ascii="Times New Roman"/>
          <w:b w:val="false"/>
          <w:i w:val="false"/>
          <w:color w:val="000000"/>
          <w:sz w:val="28"/>
        </w:rPr>
        <w:t>Республиканские государственные предприятия</w:t>
      </w:r>
      <w:r>
        <w:br/>
      </w:r>
      <w:r>
        <w:rPr>
          <w:rFonts w:ascii="Times New Roman"/>
          <w:b w:val="false"/>
          <w:i w:val="false"/>
          <w:color w:val="000000"/>
          <w:sz w:val="28"/>
        </w:rPr>
        <w:t xml:space="preserve">
      </w:t>
      </w:r>
      <w:r>
        <w:rPr>
          <w:rFonts w:ascii="Times New Roman"/>
          <w:b w:val="false"/>
          <w:i w:val="false"/>
          <w:color w:val="000000"/>
          <w:sz w:val="28"/>
        </w:rPr>
        <w:t>1) республиканское государственное предприятие на праве хозяйственного ведения "Государственная радиочастотная служба" Министерства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республиканское государственное предприятие на праве хозяйственного ведения "Центр поддержки цифрового правительства" Министерства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республиканское государственное предприятие на праве хозяйственного ведения "Национальный центр геодезии и пространственной информации" Министерства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Аэрокосмический комитет Министерства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Акционерные общества</w:t>
      </w:r>
      <w:r>
        <w:br/>
      </w:r>
      <w:r>
        <w:rPr>
          <w:rFonts w:ascii="Times New Roman"/>
          <w:b w:val="false"/>
          <w:i w:val="false"/>
          <w:color w:val="000000"/>
          <w:sz w:val="28"/>
        </w:rPr>
        <w:t xml:space="preserve">
      </w:t>
      </w:r>
      <w:r>
        <w:rPr>
          <w:rFonts w:ascii="Times New Roman"/>
          <w:b w:val="false"/>
          <w:i w:val="false"/>
          <w:color w:val="000000"/>
          <w:sz w:val="28"/>
        </w:rPr>
        <w:t>1) акционерное общество "Совместное Казахстанско-Российское предприятие "Байтерек";</w:t>
      </w:r>
      <w:r>
        <w:br/>
      </w:r>
      <w:r>
        <w:rPr>
          <w:rFonts w:ascii="Times New Roman"/>
          <w:b w:val="false"/>
          <w:i w:val="false"/>
          <w:color w:val="000000"/>
          <w:sz w:val="28"/>
        </w:rPr>
        <w:t xml:space="preserve">
      </w:t>
      </w:r>
      <w:r>
        <w:rPr>
          <w:rFonts w:ascii="Times New Roman"/>
          <w:b w:val="false"/>
          <w:i w:val="false"/>
          <w:color w:val="000000"/>
          <w:sz w:val="28"/>
        </w:rPr>
        <w:t>2) акционерное общество "Республиканский центр космической связи";</w:t>
      </w:r>
      <w:r>
        <w:br/>
      </w:r>
      <w:r>
        <w:rPr>
          <w:rFonts w:ascii="Times New Roman"/>
          <w:b w:val="false"/>
          <w:i w:val="false"/>
          <w:color w:val="000000"/>
          <w:sz w:val="28"/>
        </w:rPr>
        <w:t xml:space="preserve">
      </w:t>
      </w:r>
      <w:r>
        <w:rPr>
          <w:rFonts w:ascii="Times New Roman"/>
          <w:b w:val="false"/>
          <w:i w:val="false"/>
          <w:color w:val="000000"/>
          <w:sz w:val="28"/>
        </w:rPr>
        <w:t>3) акционерное общество "Национальная компания "Қазақстан Ғарыш Сапары";</w:t>
      </w:r>
      <w:r>
        <w:br/>
      </w:r>
      <w:r>
        <w:rPr>
          <w:rFonts w:ascii="Times New Roman"/>
          <w:b w:val="false"/>
          <w:i w:val="false"/>
          <w:color w:val="000000"/>
          <w:sz w:val="28"/>
        </w:rPr>
        <w:t xml:space="preserve">
      </w:t>
      </w:r>
      <w:r>
        <w:rPr>
          <w:rFonts w:ascii="Times New Roman"/>
          <w:b w:val="false"/>
          <w:i w:val="false"/>
          <w:color w:val="000000"/>
          <w:sz w:val="28"/>
        </w:rPr>
        <w:t>4) акционерное общество "Национальный центр космических исследований и технологий".</w:t>
      </w:r>
      <w:r>
        <w:br/>
      </w:r>
      <w:r>
        <w:rPr>
          <w:rFonts w:ascii="Times New Roman"/>
          <w:b w:val="false"/>
          <w:i w:val="false"/>
          <w:color w:val="000000"/>
          <w:sz w:val="28"/>
        </w:rPr>
        <w:t xml:space="preserve">
      </w:t>
      </w:r>
      <w:r>
        <w:rPr>
          <w:rFonts w:ascii="Times New Roman"/>
          <w:b w:val="false"/>
          <w:i w:val="false"/>
          <w:color w:val="000000"/>
          <w:sz w:val="28"/>
        </w:rPr>
        <w:t>Республиканское государственное предприятие</w:t>
      </w:r>
      <w:r>
        <w:br/>
      </w:r>
      <w:r>
        <w:rPr>
          <w:rFonts w:ascii="Times New Roman"/>
          <w:b w:val="false"/>
          <w:i w:val="false"/>
          <w:color w:val="000000"/>
          <w:sz w:val="28"/>
        </w:rPr>
        <w:t xml:space="preserve">
      </w:t>
      </w:r>
      <w:r>
        <w:rPr>
          <w:rFonts w:ascii="Times New Roman"/>
          <w:b w:val="false"/>
          <w:i w:val="false"/>
          <w:color w:val="000000"/>
          <w:sz w:val="28"/>
        </w:rPr>
        <w:t>республиканское государственное предприятие на праве хозяйственного ведения "Инфракос" Аэрокосмического комитета Министерства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Товарищества с ограниченной ответственностью</w:t>
      </w:r>
      <w:r>
        <w:br/>
      </w:r>
      <w:r>
        <w:rPr>
          <w:rFonts w:ascii="Times New Roman"/>
          <w:b w:val="false"/>
          <w:i w:val="false"/>
          <w:color w:val="000000"/>
          <w:sz w:val="28"/>
        </w:rPr>
        <w:t xml:space="preserve">
      </w:t>
      </w:r>
      <w:r>
        <w:rPr>
          <w:rFonts w:ascii="Times New Roman"/>
          <w:b w:val="false"/>
          <w:i w:val="false"/>
          <w:color w:val="000000"/>
          <w:sz w:val="28"/>
        </w:rPr>
        <w:t>1) товарищество с ограниченной ответственностью "Ғалам";</w:t>
      </w:r>
      <w:r>
        <w:br/>
      </w:r>
      <w:r>
        <w:rPr>
          <w:rFonts w:ascii="Times New Roman"/>
          <w:b w:val="false"/>
          <w:i w:val="false"/>
          <w:color w:val="000000"/>
          <w:sz w:val="28"/>
        </w:rPr>
        <w:t xml:space="preserve">
      </w:t>
      </w:r>
      <w:r>
        <w:rPr>
          <w:rFonts w:ascii="Times New Roman"/>
          <w:b w:val="false"/>
          <w:i w:val="false"/>
          <w:color w:val="000000"/>
          <w:sz w:val="28"/>
        </w:rPr>
        <w:t>2) товарищество с ограниченной ответственностью "Астрофизический институт имени В.Г. Фесенкова";</w:t>
      </w:r>
      <w:r>
        <w:br/>
      </w:r>
      <w:r>
        <w:rPr>
          <w:rFonts w:ascii="Times New Roman"/>
          <w:b w:val="false"/>
          <w:i w:val="false"/>
          <w:color w:val="000000"/>
          <w:sz w:val="28"/>
        </w:rPr>
        <w:t xml:space="preserve">
      </w:t>
      </w:r>
      <w:r>
        <w:rPr>
          <w:rFonts w:ascii="Times New Roman"/>
          <w:b w:val="false"/>
          <w:i w:val="false"/>
          <w:color w:val="000000"/>
          <w:sz w:val="28"/>
        </w:rPr>
        <w:t>3) товарищество с ограниченной ответственностью "Институт ионосферы";</w:t>
      </w:r>
      <w:r>
        <w:br/>
      </w:r>
      <w:r>
        <w:rPr>
          <w:rFonts w:ascii="Times New Roman"/>
          <w:b w:val="false"/>
          <w:i w:val="false"/>
          <w:color w:val="000000"/>
          <w:sz w:val="28"/>
        </w:rPr>
        <w:t xml:space="preserve">
      </w:t>
      </w:r>
      <w:r>
        <w:rPr>
          <w:rFonts w:ascii="Times New Roman"/>
          <w:b w:val="false"/>
          <w:i w:val="false"/>
          <w:color w:val="000000"/>
          <w:sz w:val="28"/>
        </w:rPr>
        <w:t>4) товарищество с ограниченной ответственностью "Институт космической техники и технологий".</w:t>
      </w:r>
      <w:r>
        <w:br/>
      </w:r>
      <w:r>
        <w:rPr>
          <w:rFonts w:ascii="Times New Roman"/>
          <w:b w:val="false"/>
          <w:i w:val="false"/>
          <w:color w:val="000000"/>
          <w:sz w:val="28"/>
        </w:rPr>
        <w:t xml:space="preserve">
      </w:t>
      </w:r>
      <w:r>
        <w:rPr>
          <w:rFonts w:ascii="Times New Roman"/>
          <w:b w:val="false"/>
          <w:i w:val="false"/>
          <w:color w:val="000000"/>
          <w:sz w:val="28"/>
        </w:rPr>
        <w:t>Республиканское государственное учреждение</w:t>
      </w:r>
      <w:r>
        <w:br/>
      </w:r>
      <w:r>
        <w:rPr>
          <w:rFonts w:ascii="Times New Roman"/>
          <w:b w:val="false"/>
          <w:i w:val="false"/>
          <w:color w:val="000000"/>
          <w:sz w:val="28"/>
        </w:rPr>
        <w:t xml:space="preserve">
      </w:t>
      </w:r>
      <w:r>
        <w:rPr>
          <w:rFonts w:ascii="Times New Roman"/>
          <w:b w:val="false"/>
          <w:i w:val="false"/>
          <w:color w:val="000000"/>
          <w:sz w:val="28"/>
        </w:rPr>
        <w:t>республиканское государственное учреждение "Байконыр баланс" Аэрокосмического комитета Министерства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Комитет телекоммуникаций Министерства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Республиканские государственные учреждения</w:t>
      </w:r>
      <w:r>
        <w:br/>
      </w:r>
      <w:r>
        <w:rPr>
          <w:rFonts w:ascii="Times New Roman"/>
          <w:b w:val="false"/>
          <w:i w:val="false"/>
          <w:color w:val="000000"/>
          <w:sz w:val="28"/>
        </w:rPr>
        <w:t xml:space="preserve">
      </w:t>
      </w:r>
      <w:r>
        <w:rPr>
          <w:rFonts w:ascii="Times New Roman"/>
          <w:b w:val="false"/>
          <w:i w:val="false"/>
          <w:color w:val="000000"/>
          <w:sz w:val="28"/>
        </w:rPr>
        <w:t>1) республиканское государственное учреждение "Межрегиональная инспекция связи Комитета телекоммуникаций Министерства искусственного интеллекта и цифрового развития Республики Казахстан по Костанайской и Северо-Казахстанской областям";</w:t>
      </w:r>
      <w:r>
        <w:br/>
      </w:r>
      <w:r>
        <w:rPr>
          <w:rFonts w:ascii="Times New Roman"/>
          <w:b w:val="false"/>
          <w:i w:val="false"/>
          <w:color w:val="000000"/>
          <w:sz w:val="28"/>
        </w:rPr>
        <w:t xml:space="preserve">
      </w:t>
      </w:r>
      <w:r>
        <w:rPr>
          <w:rFonts w:ascii="Times New Roman"/>
          <w:b w:val="false"/>
          <w:i w:val="false"/>
          <w:color w:val="000000"/>
          <w:sz w:val="28"/>
        </w:rPr>
        <w:t>2) республиканское государственное учреждение "Межрегиональная инспекция связи Комитета телекоммуникаций Министерства искусственного интеллекта и цифрового развития Республики Казахстан по Восточно-Казахстанской, Павлодарской областям и области Абай";</w:t>
      </w:r>
      <w:r>
        <w:br/>
      </w:r>
      <w:r>
        <w:rPr>
          <w:rFonts w:ascii="Times New Roman"/>
          <w:b w:val="false"/>
          <w:i w:val="false"/>
          <w:color w:val="000000"/>
          <w:sz w:val="28"/>
        </w:rPr>
        <w:t xml:space="preserve">
      </w:t>
      </w:r>
      <w:r>
        <w:rPr>
          <w:rFonts w:ascii="Times New Roman"/>
          <w:b w:val="false"/>
          <w:i w:val="false"/>
          <w:color w:val="000000"/>
          <w:sz w:val="28"/>
        </w:rPr>
        <w:t>3) республиканское государственное учреждение "Межрегиональная инспекция связи Комитета телекоммуникаций Министерства искусственного интеллекта и цифрового развития Республики Казахстан по Актюбинской, Западно-Казахстанской, Мангистауской и Атырауской областям";</w:t>
      </w:r>
      <w:r>
        <w:br/>
      </w:r>
      <w:r>
        <w:rPr>
          <w:rFonts w:ascii="Times New Roman"/>
          <w:b w:val="false"/>
          <w:i w:val="false"/>
          <w:color w:val="000000"/>
          <w:sz w:val="28"/>
        </w:rPr>
        <w:t xml:space="preserve">
      </w:t>
      </w:r>
      <w:r>
        <w:rPr>
          <w:rFonts w:ascii="Times New Roman"/>
          <w:b w:val="false"/>
          <w:i w:val="false"/>
          <w:color w:val="000000"/>
          <w:sz w:val="28"/>
        </w:rPr>
        <w:t>4) республиканское государственное учреждение "Межрегиональная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Шымкенту, Жамбылской, Туркестанской и Кызылординской областям";</w:t>
      </w:r>
      <w:r>
        <w:br/>
      </w:r>
      <w:r>
        <w:rPr>
          <w:rFonts w:ascii="Times New Roman"/>
          <w:b w:val="false"/>
          <w:i w:val="false"/>
          <w:color w:val="000000"/>
          <w:sz w:val="28"/>
        </w:rPr>
        <w:t xml:space="preserve">
      </w:t>
      </w:r>
      <w:r>
        <w:rPr>
          <w:rFonts w:ascii="Times New Roman"/>
          <w:b w:val="false"/>
          <w:i w:val="false"/>
          <w:color w:val="000000"/>
          <w:sz w:val="28"/>
        </w:rPr>
        <w:t>5) республиканское государственное учреждение "Межрегиональная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Алматы, Алматинской области и области Жетісу";</w:t>
      </w:r>
      <w:r>
        <w:br/>
      </w:r>
      <w:r>
        <w:rPr>
          <w:rFonts w:ascii="Times New Roman"/>
          <w:b w:val="false"/>
          <w:i w:val="false"/>
          <w:color w:val="000000"/>
          <w:sz w:val="28"/>
        </w:rPr>
        <w:t xml:space="preserve">
      </w:t>
      </w:r>
      <w:r>
        <w:rPr>
          <w:rFonts w:ascii="Times New Roman"/>
          <w:b w:val="false"/>
          <w:i w:val="false"/>
          <w:color w:val="000000"/>
          <w:sz w:val="28"/>
        </w:rPr>
        <w:t>6) республиканское государственное учреждение "Межрегиональная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Астане, Акмолинской, Карагандинской областям и области Ұлытау".</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2025 года № 846</w:t>
            </w:r>
          </w:p>
        </w:tc>
      </w:tr>
    </w:tbl>
    <w:bookmarkStart w:name="z17" w:id="7"/>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перечне</w:t>
      </w:r>
      <w:r>
        <w:rPr>
          <w:rFonts w:ascii="Times New Roman"/>
          <w:b w:val="false"/>
          <w:i w:val="false"/>
          <w:color w:val="000000"/>
          <w:sz w:val="28"/>
        </w:rPr>
        <w:t xml:space="preserve">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r>
        <w:br/>
      </w:r>
      <w:r>
        <w:rPr>
          <w:rFonts w:ascii="Times New Roman"/>
          <w:b w:val="false"/>
          <w:i w:val="false"/>
          <w:color w:val="000000"/>
          <w:sz w:val="28"/>
        </w:rPr>
        <w:t xml:space="preserve">
      </w:t>
      </w:r>
      <w:r>
        <w:rPr>
          <w:rFonts w:ascii="Times New Roman"/>
          <w:b w:val="false"/>
          <w:i w:val="false"/>
          <w:color w:val="000000"/>
          <w:sz w:val="28"/>
        </w:rPr>
        <w:t>в разделе "Министерству цифрового развития, инноваций и аэрокосмической промышленности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заголовок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"Министерству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строку, порядковый номер 376-5, исключить;</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подразделе</w:t>
      </w:r>
      <w:r>
        <w:rPr>
          <w:rFonts w:ascii="Times New Roman"/>
          <w:b w:val="false"/>
          <w:i w:val="false"/>
          <w:color w:val="000000"/>
          <w:sz w:val="28"/>
        </w:rPr>
        <w:t xml:space="preserve"> "Аэрокосмическому комитету Министерства цифрового развития, инноваций и аэрокосмической промышленности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заголовок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"Аэрокосмическому комитету Министерства искусственного интеллекта и цифрового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подразделе</w:t>
      </w:r>
      <w:r>
        <w:rPr>
          <w:rFonts w:ascii="Times New Roman"/>
          <w:b w:val="false"/>
          <w:i w:val="false"/>
          <w:color w:val="000000"/>
          <w:sz w:val="28"/>
        </w:rPr>
        <w:t xml:space="preserve"> "Министерству науки и высшего образования Республики Казахстан", дополнить строкой, порядковый номер 406-32-4,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"406-32-4. Акционерное общество "Национальное агентство по развитию инноваций "QazInnovations".".</w:t>
      </w:r>
      <w:r>
        <w:br/>
      </w:r>
      <w:r>
        <w:rPr>
          <w:rFonts w:ascii="Times New Roman"/>
          <w:b w:val="false"/>
          <w:i w:val="false"/>
          <w:color w:val="000000"/>
          <w:sz w:val="28"/>
        </w:rPr>
        <w:t xml:space="preserve">
      </w:t>
      </w:r>
      <w:r>
        <w:rPr>
          <w:rFonts w:ascii="Times New Roman"/>
          <w:b w:val="false"/>
          <w:i w:val="false"/>
          <w:color w:val="000000"/>
          <w:sz w:val="28"/>
        </w:rPr>
        <w:t xml:space="preserve">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июня 2015 года № 437 "Об определении лицензиара по осуществлению лицензирования деятельности в сфере использования космического пространства и уполномоченного органа на выдачу разрешения второй категории "Свидетельство о государственной регистрации космических объектов и прав на них":</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Определить:</w:t>
      </w:r>
      <w:r>
        <w:br/>
      </w:r>
      <w:r>
        <w:rPr>
          <w:rFonts w:ascii="Times New Roman"/>
          <w:b w:val="false"/>
          <w:i w:val="false"/>
          <w:color w:val="000000"/>
          <w:sz w:val="28"/>
        </w:rPr>
        <w:t xml:space="preserve">
      </w:t>
      </w:r>
      <w:r>
        <w:rPr>
          <w:rFonts w:ascii="Times New Roman"/>
          <w:b w:val="false"/>
          <w:i w:val="false"/>
          <w:color w:val="000000"/>
          <w:sz w:val="28"/>
        </w:rPr>
        <w:t>1) Аэрокосмический комитет Министерства искусственного интеллекта и цифрового развития Республики Казахстан лицензиаром по осуществлению лицензирования деятельности в сфере использования космического пространства;</w:t>
      </w:r>
      <w:r>
        <w:br/>
      </w:r>
      <w:r>
        <w:rPr>
          <w:rFonts w:ascii="Times New Roman"/>
          <w:b w:val="false"/>
          <w:i w:val="false"/>
          <w:color w:val="000000"/>
          <w:sz w:val="28"/>
        </w:rPr>
        <w:t xml:space="preserve">
      </w:t>
      </w:r>
      <w:r>
        <w:rPr>
          <w:rFonts w:ascii="Times New Roman"/>
          <w:b w:val="false"/>
          <w:i w:val="false"/>
          <w:color w:val="000000"/>
          <w:sz w:val="28"/>
        </w:rPr>
        <w:t>2) Аэрокосмический комитет Министерства искусственного интеллекта и цифрового развития Республики Казахстан уполномоченным органом на выдачу разрешения второй категории "Свидетельство о государственной регистрации космических объектов и прав на них".".</w:t>
      </w:r>
      <w:r>
        <w:br/>
      </w:r>
      <w:r>
        <w:rPr>
          <w:rFonts w:ascii="Times New Roman"/>
          <w:b w:val="false"/>
          <w:i w:val="false"/>
          <w:color w:val="000000"/>
          <w:sz w:val="28"/>
        </w:rPr>
        <w:t xml:space="preserve">
      </w:t>
      </w:r>
      <w:r>
        <w:rPr>
          <w:rFonts w:ascii="Times New Roman"/>
          <w:b w:val="false"/>
          <w:i w:val="false"/>
          <w:color w:val="000000"/>
          <w:sz w:val="28"/>
        </w:rPr>
        <w:t xml:space="preserve">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16 июля 2015 года № 543 "Об определении лицензиара по осуществлению лицензирования деятельности по предоставлению услуг в области связи и органа, уполномоченного на выдачу разрешений второй категории в области связи":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Определить Комитет телекоммуникаций Министерства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 лицензиаром по осуществлению лицензирования деятельности по предоставлению услуг в области связи;</w:t>
      </w:r>
      <w:r>
        <w:br/>
      </w:r>
      <w:r>
        <w:rPr>
          <w:rFonts w:ascii="Times New Roman"/>
          <w:b w:val="false"/>
          <w:i w:val="false"/>
          <w:color w:val="000000"/>
          <w:sz w:val="28"/>
        </w:rPr>
        <w:t xml:space="preserve">
      </w:t>
      </w:r>
      <w:r>
        <w:rPr>
          <w:rFonts w:ascii="Times New Roman"/>
          <w:b w:val="false"/>
          <w:i w:val="false"/>
          <w:color w:val="000000"/>
          <w:sz w:val="28"/>
        </w:rPr>
        <w:t xml:space="preserve">2) органом, уполномоченным на выдачу разрешений второй категории в области связи,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мая 2022 года № 337 "Об определении сервисного интегратора "электронного правительства":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Определить сервисным интегратором "электронного правительства" республиканское государственное предприятие на праве хозяйственного ведения "Центр поддержки цифрового правительства" Министерства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августа 2022 года № 580 "О некоторых вопросах Министерства науки и высшего образования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науки и высшего образования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Министерство науки и высшего образования Республики Казахстан (далее – Министерство) является государственным органом, осуществляющим руководство в области высшего и послевузовского образования, языковой политики, науки, обеспечения качества в сфере науки, высшего и послевузовского образования, цифровизации науки, высшего и послевузовского образования, в области инновационной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формирование и реализация единой государственной политики, осуществление межотраслевой координации в области высшего и послевузовского образования, науки и научно-технической деятельности, коммерциализации результатов научной и (или) научно-технической деятельности, разработка и реализация международных программ в области высшего и послевузовского образования и науки, а также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и реализация государственной политики в сферах государственной образовательной накопительной системы, развития языков в соответствии с законодательством Республики Казахстан, формирование и обеспечение развития сферы государственной поддержки инновационной деятельности, развитие внутристрановой ценности в сфере инновационной деятельности;";</w:t>
      </w:r>
      <w:r>
        <w:br/>
      </w:r>
      <w:r>
        <w:rPr>
          <w:rFonts w:ascii="Times New Roman"/>
          <w:b w:val="false"/>
          <w:i w:val="false"/>
          <w:color w:val="000000"/>
          <w:sz w:val="28"/>
        </w:rPr>
        <w:t xml:space="preserve">
      </w:t>
      </w:r>
      <w:r>
        <w:rPr>
          <w:rFonts w:ascii="Times New Roman"/>
          <w:b w:val="false"/>
          <w:i w:val="false"/>
          <w:color w:val="000000"/>
          <w:sz w:val="28"/>
        </w:rPr>
        <w:t>дополнить подпунктами 5), 6) и 7)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"5) планирование, мониторинг, стимулирование и развитие инновационной системы;</w:t>
      </w:r>
      <w:r>
        <w:br/>
      </w:r>
      <w:r>
        <w:rPr>
          <w:rFonts w:ascii="Times New Roman"/>
          <w:b w:val="false"/>
          <w:i w:val="false"/>
          <w:color w:val="000000"/>
          <w:sz w:val="28"/>
        </w:rPr>
        <w:t xml:space="preserve">
      </w:t>
      </w:r>
      <w:r>
        <w:rPr>
          <w:rFonts w:ascii="Times New Roman"/>
          <w:b w:val="false"/>
          <w:i w:val="false"/>
          <w:color w:val="000000"/>
          <w:sz w:val="28"/>
        </w:rPr>
        <w:t>6) формирование и реализация государственной политики в области государственной поддержки инновационной деятельности;</w:t>
      </w:r>
      <w:r>
        <w:br/>
      </w:r>
      <w:r>
        <w:rPr>
          <w:rFonts w:ascii="Times New Roman"/>
          <w:b w:val="false"/>
          <w:i w:val="false"/>
          <w:color w:val="000000"/>
          <w:sz w:val="28"/>
        </w:rPr>
        <w:t xml:space="preserve">
      </w:t>
      </w:r>
      <w:r>
        <w:rPr>
          <w:rFonts w:ascii="Times New Roman"/>
          <w:b w:val="false"/>
          <w:i w:val="false"/>
          <w:color w:val="000000"/>
          <w:sz w:val="28"/>
        </w:rPr>
        <w:t>7) формирование и реализация государственной технологической политики.";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подпунктами 177-30), 177-31), 177-32), 177-33), 177-34), 177-35), 177-36), 177-37), 177-38), 177-39), 177-40), 177-41), 177-42), 177-43), 177-44), 177-45), 177-46), 177-47), 177-48), 177-49), 177-50), 177-51), 177-52), 177-53), 177-54) и 177-55)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"177-30) разработка правил инициирования экспериментальных режимов для апробирования инновационных проектов;</w:t>
      </w:r>
      <w:r>
        <w:br/>
      </w:r>
      <w:r>
        <w:rPr>
          <w:rFonts w:ascii="Times New Roman"/>
          <w:b w:val="false"/>
          <w:i w:val="false"/>
          <w:color w:val="000000"/>
          <w:sz w:val="28"/>
        </w:rPr>
        <w:t xml:space="preserve">
      </w:t>
      </w:r>
      <w:r>
        <w:rPr>
          <w:rFonts w:ascii="Times New Roman"/>
          <w:b w:val="false"/>
          <w:i w:val="false"/>
          <w:color w:val="000000"/>
          <w:sz w:val="28"/>
        </w:rPr>
        <w:t>177-31) определение приоритетных направлений предоставления инновационных грантов;</w:t>
      </w:r>
      <w:r>
        <w:br/>
      </w:r>
      <w:r>
        <w:rPr>
          <w:rFonts w:ascii="Times New Roman"/>
          <w:b w:val="false"/>
          <w:i w:val="false"/>
          <w:color w:val="000000"/>
          <w:sz w:val="28"/>
        </w:rPr>
        <w:t xml:space="preserve">
      </w:t>
      </w:r>
      <w:r>
        <w:rPr>
          <w:rFonts w:ascii="Times New Roman"/>
          <w:b w:val="false"/>
          <w:i w:val="false"/>
          <w:color w:val="000000"/>
          <w:sz w:val="28"/>
        </w:rPr>
        <w:t>177-32) внесение предложений в Правительство Республики Казахстан по определению национального института развития в области инновационного развития и перечня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государственной поддержки инновационной деятельности,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177-33) утверждение правил предоставления инновационных грантов на технологическое развитие отраслей;</w:t>
      </w:r>
      <w:r>
        <w:br/>
      </w:r>
      <w:r>
        <w:rPr>
          <w:rFonts w:ascii="Times New Roman"/>
          <w:b w:val="false"/>
          <w:i w:val="false"/>
          <w:color w:val="000000"/>
          <w:sz w:val="28"/>
        </w:rPr>
        <w:t xml:space="preserve">
      </w:t>
      </w:r>
      <w:r>
        <w:rPr>
          <w:rFonts w:ascii="Times New Roman"/>
          <w:b w:val="false"/>
          <w:i w:val="false"/>
          <w:color w:val="000000"/>
          <w:sz w:val="28"/>
        </w:rPr>
        <w:t>177-34) утверждение правил предоставления инновационных грантов на коммерциализацию технологий;</w:t>
      </w:r>
      <w:r>
        <w:br/>
      </w:r>
      <w:r>
        <w:rPr>
          <w:rFonts w:ascii="Times New Roman"/>
          <w:b w:val="false"/>
          <w:i w:val="false"/>
          <w:color w:val="000000"/>
          <w:sz w:val="28"/>
        </w:rPr>
        <w:t xml:space="preserve">
      </w:t>
      </w:r>
      <w:r>
        <w:rPr>
          <w:rFonts w:ascii="Times New Roman"/>
          <w:b w:val="false"/>
          <w:i w:val="false"/>
          <w:color w:val="000000"/>
          <w:sz w:val="28"/>
        </w:rPr>
        <w:t>177-35) утверждение правил предоставления инновационных грантов на технологическое развитие действующих предприятий;</w:t>
      </w:r>
      <w:r>
        <w:br/>
      </w:r>
      <w:r>
        <w:rPr>
          <w:rFonts w:ascii="Times New Roman"/>
          <w:b w:val="false"/>
          <w:i w:val="false"/>
          <w:color w:val="000000"/>
          <w:sz w:val="28"/>
        </w:rPr>
        <w:t xml:space="preserve">
      </w:t>
      </w:r>
      <w:r>
        <w:rPr>
          <w:rFonts w:ascii="Times New Roman"/>
          <w:b w:val="false"/>
          <w:i w:val="false"/>
          <w:color w:val="000000"/>
          <w:sz w:val="28"/>
        </w:rPr>
        <w:t>177-36) утверждение правил оплаты услуг национального института развития в области инновационного развития при предоставлении инновационных грантов;</w:t>
      </w:r>
      <w:r>
        <w:br/>
      </w:r>
      <w:r>
        <w:rPr>
          <w:rFonts w:ascii="Times New Roman"/>
          <w:b w:val="false"/>
          <w:i w:val="false"/>
          <w:color w:val="000000"/>
          <w:sz w:val="28"/>
        </w:rPr>
        <w:t xml:space="preserve">
      </w:t>
      </w:r>
      <w:r>
        <w:rPr>
          <w:rFonts w:ascii="Times New Roman"/>
          <w:b w:val="false"/>
          <w:i w:val="false"/>
          <w:color w:val="000000"/>
          <w:sz w:val="28"/>
        </w:rPr>
        <w:t>177-37) утверждение классификации инновационной деятельности;</w:t>
      </w:r>
      <w:r>
        <w:br/>
      </w:r>
      <w:r>
        <w:rPr>
          <w:rFonts w:ascii="Times New Roman"/>
          <w:b w:val="false"/>
          <w:i w:val="false"/>
          <w:color w:val="000000"/>
          <w:sz w:val="28"/>
        </w:rPr>
        <w:t xml:space="preserve">
      </w:t>
      </w:r>
      <w:r>
        <w:rPr>
          <w:rFonts w:ascii="Times New Roman"/>
          <w:b w:val="false"/>
          <w:i w:val="false"/>
          <w:color w:val="000000"/>
          <w:sz w:val="28"/>
        </w:rPr>
        <w:t>177-38) утверждение методики расчета национального индекса развития инновационной деятельности;</w:t>
      </w:r>
      <w:r>
        <w:br/>
      </w:r>
      <w:r>
        <w:rPr>
          <w:rFonts w:ascii="Times New Roman"/>
          <w:b w:val="false"/>
          <w:i w:val="false"/>
          <w:color w:val="000000"/>
          <w:sz w:val="28"/>
        </w:rPr>
        <w:t xml:space="preserve">
      </w:t>
      </w:r>
      <w:r>
        <w:rPr>
          <w:rFonts w:ascii="Times New Roman"/>
          <w:b w:val="false"/>
          <w:i w:val="false"/>
          <w:color w:val="000000"/>
          <w:sz w:val="28"/>
        </w:rPr>
        <w:t>177-39) предоставление инновационных грантов с привлечением национального института развития в области инновационного развития;</w:t>
      </w:r>
      <w:r>
        <w:br/>
      </w:r>
      <w:r>
        <w:rPr>
          <w:rFonts w:ascii="Times New Roman"/>
          <w:b w:val="false"/>
          <w:i w:val="false"/>
          <w:color w:val="000000"/>
          <w:sz w:val="28"/>
        </w:rPr>
        <w:t xml:space="preserve">
      </w:t>
      </w:r>
      <w:r>
        <w:rPr>
          <w:rFonts w:ascii="Times New Roman"/>
          <w:b w:val="false"/>
          <w:i w:val="false"/>
          <w:color w:val="000000"/>
          <w:sz w:val="28"/>
        </w:rPr>
        <w:t>177-40) выделение на основе договора, заключаемого с национальным институтом развития в области инновационного развития, средств на предоставление инновационных грантов;</w:t>
      </w:r>
      <w:r>
        <w:br/>
      </w:r>
      <w:r>
        <w:rPr>
          <w:rFonts w:ascii="Times New Roman"/>
          <w:b w:val="false"/>
          <w:i w:val="false"/>
          <w:color w:val="000000"/>
          <w:sz w:val="28"/>
        </w:rPr>
        <w:t xml:space="preserve">
      </w:t>
      </w:r>
      <w:r>
        <w:rPr>
          <w:rFonts w:ascii="Times New Roman"/>
          <w:b w:val="false"/>
          <w:i w:val="false"/>
          <w:color w:val="000000"/>
          <w:sz w:val="28"/>
        </w:rPr>
        <w:t>177-41) утверждение методики по определению критериев инновационности проектов;</w:t>
      </w:r>
      <w:r>
        <w:br/>
      </w:r>
      <w:r>
        <w:rPr>
          <w:rFonts w:ascii="Times New Roman"/>
          <w:b w:val="false"/>
          <w:i w:val="false"/>
          <w:color w:val="000000"/>
          <w:sz w:val="28"/>
        </w:rPr>
        <w:t xml:space="preserve">
      </w:t>
      </w:r>
      <w:r>
        <w:rPr>
          <w:rFonts w:ascii="Times New Roman"/>
          <w:b w:val="false"/>
          <w:i w:val="false"/>
          <w:color w:val="000000"/>
          <w:sz w:val="28"/>
        </w:rPr>
        <w:t>177-42) утверждение методики оценки эффективности реализации мер государственной поддержки инновационной деятельности;</w:t>
      </w:r>
      <w:r>
        <w:br/>
      </w:r>
      <w:r>
        <w:rPr>
          <w:rFonts w:ascii="Times New Roman"/>
          <w:b w:val="false"/>
          <w:i w:val="false"/>
          <w:color w:val="000000"/>
          <w:sz w:val="28"/>
        </w:rPr>
        <w:t xml:space="preserve">
      </w:t>
      </w:r>
      <w:r>
        <w:rPr>
          <w:rFonts w:ascii="Times New Roman"/>
          <w:b w:val="false"/>
          <w:i w:val="false"/>
          <w:color w:val="000000"/>
          <w:sz w:val="28"/>
        </w:rPr>
        <w:t>177-43) оказание содействия субъектам промышленно-инновационной деятельности по вхождению в глобальные цепочки добавленной стоимости,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 лидирующих по конкретным товарам;</w:t>
      </w:r>
      <w:r>
        <w:br/>
      </w:r>
      <w:r>
        <w:rPr>
          <w:rFonts w:ascii="Times New Roman"/>
          <w:b w:val="false"/>
          <w:i w:val="false"/>
          <w:color w:val="000000"/>
          <w:sz w:val="28"/>
        </w:rPr>
        <w:t xml:space="preserve">
      </w:t>
      </w:r>
      <w:r>
        <w:rPr>
          <w:rFonts w:ascii="Times New Roman"/>
          <w:b w:val="false"/>
          <w:i w:val="false"/>
          <w:color w:val="000000"/>
          <w:sz w:val="28"/>
        </w:rPr>
        <w:t>177-44) формирование предложений по определению перечня специальностей, по которым требуется подготовка специалистов для приоритетных секторов экономики, на основе представляемых субъектами промышленно-инновационной деятельности сведений о потребностях в специалистах и направление в уполномоченный орган по вопросам занятости населения;</w:t>
      </w:r>
      <w:r>
        <w:br/>
      </w:r>
      <w:r>
        <w:rPr>
          <w:rFonts w:ascii="Times New Roman"/>
          <w:b w:val="false"/>
          <w:i w:val="false"/>
          <w:color w:val="000000"/>
          <w:sz w:val="28"/>
        </w:rPr>
        <w:t xml:space="preserve">
      </w:t>
      </w:r>
      <w:r>
        <w:rPr>
          <w:rFonts w:ascii="Times New Roman"/>
          <w:b w:val="false"/>
          <w:i w:val="false"/>
          <w:color w:val="000000"/>
          <w:sz w:val="28"/>
        </w:rPr>
        <w:t>177-45) согласование планов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в части развития технологий и инноваций;</w:t>
      </w:r>
      <w:r>
        <w:br/>
      </w:r>
      <w:r>
        <w:rPr>
          <w:rFonts w:ascii="Times New Roman"/>
          <w:b w:val="false"/>
          <w:i w:val="false"/>
          <w:color w:val="000000"/>
          <w:sz w:val="28"/>
        </w:rPr>
        <w:t xml:space="preserve">
      </w:t>
      </w:r>
      <w:r>
        <w:rPr>
          <w:rFonts w:ascii="Times New Roman"/>
          <w:b w:val="false"/>
          <w:i w:val="false"/>
          <w:color w:val="000000"/>
          <w:sz w:val="28"/>
        </w:rPr>
        <w:t>177-46) согласование документов Системы государственного планирования в Республике Казахстан в части инновационного и технологического развития;</w:t>
      </w:r>
      <w:r>
        <w:br/>
      </w:r>
      <w:r>
        <w:rPr>
          <w:rFonts w:ascii="Times New Roman"/>
          <w:b w:val="false"/>
          <w:i w:val="false"/>
          <w:color w:val="000000"/>
          <w:sz w:val="28"/>
        </w:rPr>
        <w:t xml:space="preserve">
      </w:t>
      </w:r>
      <w:r>
        <w:rPr>
          <w:rFonts w:ascii="Times New Roman"/>
          <w:b w:val="false"/>
          <w:i w:val="false"/>
          <w:color w:val="000000"/>
          <w:sz w:val="28"/>
        </w:rPr>
        <w:t>177-47) разработка положения о Совете по технологической политике при Правительстве Республики Казахстан и внесение в Правительство Республики Казахстан предложений по формированию его состава;</w:t>
      </w:r>
      <w:r>
        <w:br/>
      </w:r>
      <w:r>
        <w:rPr>
          <w:rFonts w:ascii="Times New Roman"/>
          <w:b w:val="false"/>
          <w:i w:val="false"/>
          <w:color w:val="000000"/>
          <w:sz w:val="28"/>
        </w:rPr>
        <w:t xml:space="preserve">
      </w:t>
      </w:r>
      <w:r>
        <w:rPr>
          <w:rFonts w:ascii="Times New Roman"/>
          <w:b w:val="false"/>
          <w:i w:val="false"/>
          <w:color w:val="000000"/>
          <w:sz w:val="28"/>
        </w:rPr>
        <w:t>177-48) утверждение правил оказания услуг по содействию в развитии бизнес-инкубирования;</w:t>
      </w:r>
      <w:r>
        <w:br/>
      </w:r>
      <w:r>
        <w:rPr>
          <w:rFonts w:ascii="Times New Roman"/>
          <w:b w:val="false"/>
          <w:i w:val="false"/>
          <w:color w:val="000000"/>
          <w:sz w:val="28"/>
        </w:rPr>
        <w:t xml:space="preserve">
      </w:t>
      </w:r>
      <w:r>
        <w:rPr>
          <w:rFonts w:ascii="Times New Roman"/>
          <w:b w:val="false"/>
          <w:i w:val="false"/>
          <w:color w:val="000000"/>
          <w:sz w:val="28"/>
        </w:rPr>
        <w:t>177-49) утверждение методики и критериев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r>
        <w:br/>
      </w:r>
      <w:r>
        <w:rPr>
          <w:rFonts w:ascii="Times New Roman"/>
          <w:b w:val="false"/>
          <w:i w:val="false"/>
          <w:color w:val="000000"/>
          <w:sz w:val="28"/>
        </w:rPr>
        <w:t xml:space="preserve">
      </w:t>
      </w:r>
      <w:r>
        <w:rPr>
          <w:rFonts w:ascii="Times New Roman"/>
          <w:b w:val="false"/>
          <w:i w:val="false"/>
          <w:color w:val="000000"/>
          <w:sz w:val="28"/>
        </w:rPr>
        <w:t>177-50) участие в формировании государственной политики по цифровой трансформации и внедрению Индустрии 4.0;</w:t>
      </w:r>
      <w:r>
        <w:br/>
      </w:r>
      <w:r>
        <w:rPr>
          <w:rFonts w:ascii="Times New Roman"/>
          <w:b w:val="false"/>
          <w:i w:val="false"/>
          <w:color w:val="000000"/>
          <w:sz w:val="28"/>
        </w:rPr>
        <w:t xml:space="preserve">
      </w:t>
      </w:r>
      <w:r>
        <w:rPr>
          <w:rFonts w:ascii="Times New Roman"/>
          <w:b w:val="false"/>
          <w:i w:val="false"/>
          <w:color w:val="000000"/>
          <w:sz w:val="28"/>
        </w:rPr>
        <w:t>177-51) внесение предложений по определению в курируемых направлениях отраслевых центров технологических компетенций, целевых технологических программ и организации технологических платформ для рассмотрения на Совете по технологической политике;</w:t>
      </w:r>
      <w:r>
        <w:br/>
      </w:r>
      <w:r>
        <w:rPr>
          <w:rFonts w:ascii="Times New Roman"/>
          <w:b w:val="false"/>
          <w:i w:val="false"/>
          <w:color w:val="000000"/>
          <w:sz w:val="28"/>
        </w:rPr>
        <w:t xml:space="preserve">
      </w:t>
      </w:r>
      <w:r>
        <w:rPr>
          <w:rFonts w:ascii="Times New Roman"/>
          <w:b w:val="false"/>
          <w:i w:val="false"/>
          <w:color w:val="000000"/>
          <w:sz w:val="28"/>
        </w:rPr>
        <w:t>177-52) утверждение правил осуществления мониторинга реализации государственной технологической политики в регионах;</w:t>
      </w:r>
      <w:r>
        <w:br/>
      </w:r>
      <w:r>
        <w:rPr>
          <w:rFonts w:ascii="Times New Roman"/>
          <w:b w:val="false"/>
          <w:i w:val="false"/>
          <w:color w:val="000000"/>
          <w:sz w:val="28"/>
        </w:rPr>
        <w:t xml:space="preserve">
      </w:t>
      </w:r>
      <w:r>
        <w:rPr>
          <w:rFonts w:ascii="Times New Roman"/>
          <w:b w:val="false"/>
          <w:i w:val="false"/>
          <w:color w:val="000000"/>
          <w:sz w:val="28"/>
        </w:rPr>
        <w:t>177-53) поиск и проведение в пределах компетенции переговоров с потенциальными инвесторами, в том числе иностранными, с целью привлечения их к участию в реализации промышленно-инновационных проектов;</w:t>
      </w:r>
      <w:r>
        <w:br/>
      </w:r>
      <w:r>
        <w:rPr>
          <w:rFonts w:ascii="Times New Roman"/>
          <w:b w:val="false"/>
          <w:i w:val="false"/>
          <w:color w:val="000000"/>
          <w:sz w:val="28"/>
        </w:rPr>
        <w:t xml:space="preserve">
      </w:t>
      </w:r>
      <w:r>
        <w:rPr>
          <w:rFonts w:ascii="Times New Roman"/>
          <w:b w:val="false"/>
          <w:i w:val="false"/>
          <w:color w:val="000000"/>
          <w:sz w:val="28"/>
        </w:rPr>
        <w:t>177-54) привлечение в пределах компетенции субъектов промышленно-инновационной деятельности к участию в бизнес-форумах, конференциях и семинарах по инвестиционной тематике;</w:t>
      </w:r>
      <w:r>
        <w:br/>
      </w:r>
      <w:r>
        <w:rPr>
          <w:rFonts w:ascii="Times New Roman"/>
          <w:b w:val="false"/>
          <w:i w:val="false"/>
          <w:color w:val="000000"/>
          <w:sz w:val="28"/>
        </w:rPr>
        <w:t xml:space="preserve">
      </w:t>
      </w:r>
      <w:r>
        <w:rPr>
          <w:rFonts w:ascii="Times New Roman"/>
          <w:b w:val="false"/>
          <w:i w:val="false"/>
          <w:color w:val="000000"/>
          <w:sz w:val="28"/>
        </w:rPr>
        <w:t>177-55) распространение в пределах компетенции информации о промышленно-инновационных проектах в средствах массовой информации, в том числе иностранных, посредством загранучреждений, а также через иностранные дипломатические и приравненные к ним представительства и консульские учреждения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юридических лиц,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 дополнить строкой, порядковый номер 2-1,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"2-1. Акционерное общество "Национальное агентство по развитию инноваций "QazInnovations".".</w:t>
      </w:r>
      <w:r>
        <w:br/>
      </w:r>
      <w:r>
        <w:rPr>
          <w:rFonts w:ascii="Times New Roman"/>
          <w:b w:val="false"/>
          <w:i w:val="false"/>
          <w:color w:val="000000"/>
          <w:sz w:val="28"/>
        </w:rPr>
        <w:t xml:space="preserve">
      </w:t>
      </w:r>
      <w:r>
        <w:rPr>
          <w:rFonts w:ascii="Times New Roman"/>
          <w:b w:val="false"/>
          <w:i w:val="false"/>
          <w:color w:val="000000"/>
          <w:sz w:val="28"/>
        </w:rPr>
        <w:t xml:space="preserve">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января 2023 года № 10 "О Регламенте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Регламенте</w:t>
      </w:r>
      <w:r>
        <w:rPr>
          <w:rFonts w:ascii="Times New Roman"/>
          <w:b w:val="false"/>
          <w:i w:val="false"/>
          <w:color w:val="000000"/>
          <w:sz w:val="28"/>
        </w:rPr>
        <w:t xml:space="preserve"> Правительства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40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 Министерством искусственного интеллекта и цифрового развития Республики Казахстан как уполномоченным органом в сфере информатизации и межотраслевой координации цифровой трансформации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 xml:space="preserve">части первую и вторую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"49. Проекты (кроме постановлений Правительства, предусматривающих внесение проектов законодательных актов в Мажилис Парламента) согласовываются государственными органами в течение 3 (три) рабочих дней, за исключением министерств юстиции, финансов, национальной экономики, искусственного интеллекта и цифрового развития как уполномоченного органа в сфере информатизации и межотраслевой координации цифровой трансформации государственного управления, которые согласовывают проекты в течение 5 (пять) рабочих дней. Проекты по вопросам подписания, утверждения, принятия международного договора и о присоединении к нему согласовываются Министерством иностранных дел в течение 5 (пять) рабочих дней.</w:t>
      </w:r>
      <w:r>
        <w:br/>
      </w:r>
      <w:r>
        <w:rPr>
          <w:rFonts w:ascii="Times New Roman"/>
          <w:b w:val="false"/>
          <w:i w:val="false"/>
          <w:color w:val="000000"/>
          <w:sz w:val="28"/>
        </w:rPr>
        <w:t xml:space="preserve">
      </w:t>
      </w:r>
      <w:r>
        <w:rPr>
          <w:rFonts w:ascii="Times New Roman"/>
          <w:b w:val="false"/>
          <w:i w:val="false"/>
          <w:color w:val="000000"/>
          <w:sz w:val="28"/>
        </w:rPr>
        <w:t>В случае, если проект находится на согласовании в государственном органе более 3 (три) рабочих дней (в министерствах юстиции, финансов, национальной экономики, иностранных дел, искусственного интеллекта и цифрового развития – 5 (пять) рабочих дней) и ответ по нему не представлен, то такой проект считается по умолчанию "согласованным".".</w:t>
      </w:r>
      <w:r>
        <w:br/>
      </w:r>
      <w:r>
        <w:rPr>
          <w:rFonts w:ascii="Times New Roman"/>
          <w:b w:val="false"/>
          <w:i w:val="false"/>
          <w:color w:val="000000"/>
          <w:sz w:val="28"/>
        </w:rPr>
        <w:t xml:space="preserve">
      </w:t>
      </w:r>
      <w:r>
        <w:rPr>
          <w:rFonts w:ascii="Times New Roman"/>
          <w:b w:val="false"/>
          <w:i w:val="false"/>
          <w:color w:val="000000"/>
          <w:sz w:val="28"/>
        </w:rPr>
        <w:t xml:space="preserve">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апреля 2023 года № 293 "Об определении лицензиара по осуществлению лицензирования деятельности по цифровому майнингу":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Определить Комитет искусственного интеллекта и управления данными Министерства искусственного интеллекта и цифрового развития Республики Казахстан лицензиаром по осуществлению лицензирования деятельности по цифровому майнингу.".</w:t>
      </w:r>
      <w:r>
        <w:br/>
      </w:r>
      <w:r>
        <w:rPr>
          <w:rFonts w:ascii="Times New Roman"/>
          <w:b w:val="false"/>
          <w:i w:val="false"/>
          <w:color w:val="000000"/>
          <w:sz w:val="28"/>
        </w:rPr>
        <w:t xml:space="preserve">
      </w:t>
      </w:r>
      <w:r>
        <w:rPr>
          <w:rFonts w:ascii="Times New Roman"/>
          <w:b w:val="false"/>
          <w:i w:val="false"/>
          <w:color w:val="000000"/>
          <w:sz w:val="28"/>
        </w:rPr>
        <w:t xml:space="preserve">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апреля 2023 года № 325 "Об определении органа, уполномоченного на выдачу разрешений второй категории на выпуск и обращение обеспеченных цифровых активов":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Определить Комитет искусственного интеллекта и управления данными Министерства искусственного интеллекта и цифрового развития Республики Казахстан органом, уполномоченным на выдачу разрешений второй категории на выпуск и обращение обеспеченных цифровых активов.".</w:t>
      </w:r>
      <w:r>
        <w:br/>
      </w:r>
      <w:r>
        <w:rPr>
          <w:rFonts w:ascii="Times New Roman"/>
          <w:b w:val="false"/>
          <w:i w:val="false"/>
          <w:color w:val="000000"/>
          <w:sz w:val="28"/>
        </w:rPr>
        <w:t xml:space="preserve">
      </w:t>
      </w:r>
      <w:r>
        <w:rPr>
          <w:rFonts w:ascii="Times New Roman"/>
          <w:b w:val="false"/>
          <w:i w:val="false"/>
          <w:color w:val="000000"/>
          <w:sz w:val="28"/>
        </w:rPr>
        <w:t xml:space="preserve">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мая 2025 года № 311 "Об определении национального института развития в сфере обеспечения информационной безопасности":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Определить республиканское государственное предприятие на праве хозяйственного ведения "Центр поддержки цифрового правительства" Министерства искусственного интеллекта и цифрового развития Республики Казахстан национальным институтом развития в сфере обеспечения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октября 2025 года № 846 </w:t>
            </w:r>
          </w:p>
        </w:tc>
      </w:tr>
    </w:tbl>
    <w:bookmarkStart w:name="z713" w:id="8"/>
    <w:p>
      <w:pPr>
        <w:spacing w:after="0"/>
        <w:ind w:left="0"/>
        <w:jc w:val="left"/>
      </w:pPr>
      <w:r>
        <w:rPr>
          <w:rFonts w:ascii="Times New Roman"/>
          <w:b/>
          <w:i w:val="false"/>
          <w:color w:val="000000"/>
        </w:rPr>
        <w:t xml:space="preserve"> Перечень республиканских государственных юридических лиц</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Республиканское государственное предприятие на праве хозяйственного ведения "Государственная радиочастотная служба" Министерства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Республиканское государственное предприятие на праве хозяйственного ведения "Центр поддержки цифрового правительства" Министерства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Республиканское государственное предприятие на праве хозяйственного ведения "Национальный центр геодезии и пространственной информации" Министерства искусственного интеллекта и цифрового развития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4. Республиканское государственное предприятие на праве хозяйственного ведения "Инфракос" Аэрокосмического комитета Министерства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Республиканское государственное учреждение "Байконыр баланс" Аэрокосмического комитета Министерства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октября 2025 года № 846 </w:t>
            </w:r>
          </w:p>
        </w:tc>
      </w:tr>
    </w:tbl>
    <w:bookmarkStart w:name="z721" w:id="9"/>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15 октября 2019 года № 765 "Об образовании Комитета государственных услуг Министерства цифрового развития, инноваций и аэрокосмической промышленности Республики Казахстан и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10 декабря 2019 года № 914 "О некоторых вопросах республиканского государственного казенного предприятия "Институт прикладной математики" Комитета науки Министерства образования и науки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февраля 2020 года № 77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апреля 2020 года № 205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8 сентября 2020 года № 559 "О реорганизации некоторых республиканских государственных предприятий, находящихся в ведении Комитета геодезии и картографии Министерства цифрового развития, инноваций и аэрокосмической промышленности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3 декабря 2020 года № 817 "О некоторых вопросах государственного учреждения "Байконырбаланс" Министерства финансов Республики Казахстан и внесении изменений и дополнения в некоторые решения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января 2021 года № 12 "О внесении изменений и дополнений в некоторые решения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Пункт 37</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18 марта 2021 года № 145 "О внесении изменений и дополнений в некоторые решения Правительства Республики Казахстан и распоряжения Премьер-Министра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марта 2021 года № 172 "О внесении дополнения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апреля 2021 года № 285 "О внесении изменений и дополнений в постановления Правительства Республики Казахстан от 3 сентября 2013 года № 909 "Об утверждении Правил осуществления собственником и (или) оператором, а также третьим лицом мер по защите персональных данных" и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6 мая 2021 года № 295 "О реорганизации республиканского государственного предприятия на праве хозяйственного ведения "Инфракос" Аэрокосмического комитета Министерства цифрового развития, инноваций и аэрокосмической промышленности Республики Казахстан и внесении изменения в решение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Пункт 10</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августа 2021 года № 559 "О внесении изменений и дополнений в некоторые решения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15 ноября 2021 года № 815 "О реорганизации республиканского государственного казенного предприятия "Институт прикладной математики" Министерства цифрового развития, инноваций и аэрокосмической промышленности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2021 года № 992 "О внесении изменения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4 февраля 2022 года № 51 "О переименовании республиканского государственного предприятия на праве хозяйственного ведения "Институт прикладной математики" Министерства цифрового развития, инноваций и аэрокосмической промышленности Республики Казахстан и внесении изменений в некоторые решения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апреля 2022 года № 197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апреля 2022 года № 219 "О внесении дополнений в постановления Правительства Республики Казахстан от 3 сентября 2013 года № 909 "Об утверждении Правил осуществления собственником и (или) оператором, а также третьим лицом мер по защите персональных данных" и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мая 2022 года № 307 "О внесении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Пункт 13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июля 2022 года № 471 "О некоторых вопросах по реализации указов Президента Республики Казахстан от 3 мая 2022 года № 886 "О некоторых вопросах административно-территориального устройства Республики Казахстан" и от 3 мая 2022 года № 887 "О некоторых вопросах административно-территориального устройства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Пункт 4</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5 августа 2022 года № 535 "О принятии доли участия дочернего товарищества с ограниченной ответственностью "Астрофизический институт имени В.Г. Фесенкова"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5 августа 2022 года № 540 "О некоторых вопросах акционерного общества "Национальный инфокоммуникационный холдинг "Зерде".</w:t>
      </w:r>
      <w:r>
        <w:br/>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сентября 2022 года № 749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Пункт 15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октября 2022 года № 834 "О внесении изменений и дополнений в некоторые решения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Пункт 4</w:t>
      </w:r>
      <w:r>
        <w:rPr>
          <w:rFonts w:ascii="Times New Roman"/>
          <w:b w:val="false"/>
          <w:i w:val="false"/>
          <w:color w:val="000000"/>
          <w:sz w:val="28"/>
        </w:rPr>
        <w:t xml:space="preserve"> изменения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октября 2022 года № 857 "О принятии долей участия дочерних товариществ с ограниченной ответственностью "Институт ионосферы" и "Институт космической техники и технологий" из частной собственности в республиканскую собственность по договору дарения и внесении изменения и дополнений и изменения в некоторые решения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ноября 2022 года № 965 "О внесении изменения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28 декабря 2022 года № 1080 "О некоторых вопросах развития цифровизации в сфере здравоохранения".</w:t>
      </w:r>
      <w:r>
        <w:br/>
      </w: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февраля 2023 года № 133 "О внесении изменений и дополнений в некоторые решения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марта 2023 года № 217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мая 2023 года № 347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мая 2023 года № 361 "О внесении изменений и дополнений в некоторые решения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августа 2023 года № 644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Пункт 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 сентября 2023 года № 762 "О внесении изменений и дополнений в некоторые решения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34.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сентября 2023 года № 835 "О внесении изменений и дополнений в некоторые решения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марта 2024 года № 169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27 апреля 2024 года № 342 "О некоторых вопросах Министерства цифрового развития, инноваций и аэрокосмической промышленности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июля 2024 года № 538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октября 2024 года № 835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Подпункт 2)</w:t>
      </w:r>
      <w:r>
        <w:rPr>
          <w:rFonts w:ascii="Times New Roman"/>
          <w:b w:val="false"/>
          <w:i w:val="false"/>
          <w:color w:val="000000"/>
          <w:sz w:val="28"/>
        </w:rPr>
        <w:t xml:space="preserve"> пункта 2 постановления Правительства Республики Казахстан от 29 октября 2024 года № 902 "О некоторых вопросах Министерства здравоохранения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40.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2024 года № 1155 "О внесении изменений и дополнений в некоторые решения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марта 2025 года № 128 "О внесении изменений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мая 2025 года № 337 "О внесении изменения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мая 2025 года № 349 "О некоторых вопросах акционерного общества "Национальная компания "QazExpoCongress".</w:t>
      </w:r>
      <w:r>
        <w:br/>
      </w: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июня 2025 года № 486 "О внесении изменения и дополнения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