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a8284" w14:textId="e4a82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гарантий оказания медицинской помощи в рамках гарантированного объема бесплатной медицинской помощи и медицинской помощи в системе обязательного социального медицинского страхования на 2026 – 2028 годы</w:t>
      </w:r>
    </w:p>
    <w:p>
      <w:pPr>
        <w:spacing w:after="0"/>
        <w:ind w:left="0"/>
        <w:jc w:val="both"/>
      </w:pPr>
      <w:r>
        <w:rPr>
          <w:rFonts w:ascii="Times New Roman"/>
          <w:b w:val="false"/>
          <w:i w:val="false"/>
          <w:color w:val="000000"/>
          <w:sz w:val="28"/>
        </w:rPr>
        <w:t>Постановление Правительства Республики Казахстан от 9 октября 2025 года № 840</w:t>
      </w:r>
    </w:p>
    <w:p>
      <w:pPr>
        <w:spacing w:after="0"/>
        <w:ind w:left="0"/>
        <w:jc w:val="both"/>
      </w:pPr>
      <w:r>
        <w:rPr>
          <w:rFonts w:ascii="Times New Roman"/>
          <w:b w:val="false"/>
          <w:i w:val="false"/>
          <w:color w:val="000000"/>
          <w:sz w:val="28"/>
        </w:rPr>
        <w:t>
</w:t>
      </w:r>
      <w:r>
        <w:rPr>
          <w:rFonts w:ascii="Times New Roman"/>
          <w:b w:val="false"/>
          <w:i w:val="false"/>
          <w:color w:val="ff0000"/>
          <w:sz w:val="28"/>
        </w:rPr>
        <w:t>      Вводится в действие с 1 января 2026 года.</w:t>
      </w:r>
    </w:p>
    <w:bookmarkStart w:name="z3"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195</w:t>
      </w:r>
      <w:r>
        <w:rPr>
          <w:rFonts w:ascii="Times New Roman"/>
          <w:b w:val="false"/>
          <w:i w:val="false"/>
          <w:color w:val="000000"/>
          <w:sz w:val="28"/>
        </w:rPr>
        <w:t xml:space="preserve"> Кодекса Республики Казахстан "О здоровье народа и системе здравоохранения"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Программу</w:t>
      </w:r>
      <w:r>
        <w:rPr>
          <w:rFonts w:ascii="Times New Roman"/>
          <w:b w:val="false"/>
          <w:i w:val="false"/>
          <w:color w:val="000000"/>
          <w:sz w:val="28"/>
        </w:rPr>
        <w:t xml:space="preserve"> гарантий оказания медицинской помощи в рамках гарантированного объема бесплатной медицинской помощи и медицинской помощи в системе обязательного социального медицинского страхования на 2026 – 2028 годы.</w:t>
      </w:r>
    </w:p>
    <w:bookmarkEnd w:id="1"/>
    <w:bookmarkStart w:name="z5"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Министерство здравоохранения Республики Казахстан.</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 1 января 2026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октября 2025 года № 840</w:t>
            </w:r>
          </w:p>
        </w:tc>
      </w:tr>
    </w:tbl>
    <w:bookmarkStart w:name="z9" w:id="4"/>
    <w:p>
      <w:pPr>
        <w:spacing w:after="0"/>
        <w:ind w:left="0"/>
        <w:jc w:val="left"/>
      </w:pPr>
      <w:r>
        <w:rPr>
          <w:rFonts w:ascii="Times New Roman"/>
          <w:b/>
          <w:i w:val="false"/>
          <w:color w:val="000000"/>
        </w:rPr>
        <w:t xml:space="preserve"> Программа гарантий</w:t>
      </w:r>
      <w:r>
        <w:br/>
      </w:r>
      <w:r>
        <w:rPr>
          <w:rFonts w:ascii="Times New Roman"/>
          <w:b/>
          <w:i w:val="false"/>
          <w:color w:val="000000"/>
        </w:rPr>
        <w:t>оказания медицинской помощи в рамках гарантированного объема бесплатной медицинской помощи и медицинской помощи в системе обязательного социального медицинского страхования на 2026 – 2028 годы</w:t>
      </w:r>
    </w:p>
    <w:bookmarkEnd w:id="4"/>
    <w:bookmarkStart w:name="z10" w:id="5"/>
    <w:p>
      <w:pPr>
        <w:spacing w:after="0"/>
        <w:ind w:left="0"/>
        <w:jc w:val="left"/>
      </w:pPr>
      <w:r>
        <w:rPr>
          <w:rFonts w:ascii="Times New Roman"/>
          <w:b/>
          <w:i w:val="false"/>
          <w:color w:val="000000"/>
        </w:rPr>
        <w:t xml:space="preserve"> Глава 1. Общие положения</w:t>
      </w:r>
    </w:p>
    <w:bookmarkEnd w:id="5"/>
    <w:bookmarkStart w:name="z11" w:id="6"/>
    <w:p>
      <w:pPr>
        <w:spacing w:after="0"/>
        <w:ind w:left="0"/>
        <w:jc w:val="both"/>
      </w:pPr>
      <w:r>
        <w:rPr>
          <w:rFonts w:ascii="Times New Roman"/>
          <w:b w:val="false"/>
          <w:i w:val="false"/>
          <w:color w:val="000000"/>
          <w:sz w:val="28"/>
        </w:rPr>
        <w:t xml:space="preserve">
      1. Настоящая Программа гарантий оказания медицинской помощи в рамках гарантированного объема бесплатной медицинской помощи и медицинской помощи в системе обязательного социального медицинского страхования на 2026 – 2028 годы (далее – Программа) разработана в соответствии с частью второй </w:t>
      </w:r>
      <w:r>
        <w:rPr>
          <w:rFonts w:ascii="Times New Roman"/>
          <w:b w:val="false"/>
          <w:i w:val="false"/>
          <w:color w:val="000000"/>
          <w:sz w:val="28"/>
        </w:rPr>
        <w:t>статьи 195</w:t>
      </w:r>
      <w:r>
        <w:rPr>
          <w:rFonts w:ascii="Times New Roman"/>
          <w:b w:val="false"/>
          <w:i w:val="false"/>
          <w:color w:val="000000"/>
          <w:sz w:val="28"/>
        </w:rPr>
        <w:t xml:space="preserve"> Кодекса Республики Казахстан "О здоровье народа и системе здравоохранения", Законом Республики Казахстан "Об обязательном социальном медицинском страховании" (далее – Закон), нормативными правовыми актами в области здравоохранения.</w:t>
      </w:r>
    </w:p>
    <w:bookmarkEnd w:id="6"/>
    <w:bookmarkStart w:name="z12" w:id="7"/>
    <w:p>
      <w:pPr>
        <w:spacing w:after="0"/>
        <w:ind w:left="0"/>
        <w:jc w:val="both"/>
      </w:pPr>
      <w:r>
        <w:rPr>
          <w:rFonts w:ascii="Times New Roman"/>
          <w:b w:val="false"/>
          <w:i w:val="false"/>
          <w:color w:val="000000"/>
          <w:sz w:val="28"/>
        </w:rPr>
        <w:t>
      2. Программа содержит перечень видов, форм и условий предоставления медицинской помощи в рамках гарантированного объема бесплатной медицинской помощи (далее – ГОБМП) и в системе обязательного социального медицинского страхования (далее – ОСМС), порядок закупа и оплаты медицинских услуг, источники финансирования, критерии доступности медицинской помощи.</w:t>
      </w:r>
    </w:p>
    <w:bookmarkEnd w:id="7"/>
    <w:bookmarkStart w:name="z13" w:id="8"/>
    <w:p>
      <w:pPr>
        <w:spacing w:after="0"/>
        <w:ind w:left="0"/>
        <w:jc w:val="left"/>
      </w:pPr>
      <w:r>
        <w:rPr>
          <w:rFonts w:ascii="Times New Roman"/>
          <w:b/>
          <w:i w:val="false"/>
          <w:color w:val="000000"/>
        </w:rPr>
        <w:t xml:space="preserve"> Глава 2. Перечень видов, форм и условий предоставления медицинской помощи в рамках гарантированного объема бесплатной медицинской помощи</w:t>
      </w:r>
    </w:p>
    <w:bookmarkEnd w:id="8"/>
    <w:bookmarkStart w:name="z14" w:id="9"/>
    <w:p>
      <w:pPr>
        <w:spacing w:after="0"/>
        <w:ind w:left="0"/>
        <w:jc w:val="both"/>
      </w:pPr>
      <w:r>
        <w:rPr>
          <w:rFonts w:ascii="Times New Roman"/>
          <w:b w:val="false"/>
          <w:i w:val="false"/>
          <w:color w:val="000000"/>
          <w:sz w:val="28"/>
        </w:rPr>
        <w:t>
      3. ГОБМП предоставляется гражданам Республики Казахстан, кандасам, беженцам, иностранцам и лицам без гражданства, постоянно проживающим на территории Республики Казахстан, за счет бюджетных средств, включает профилактические, диагностические и лечебные медицинские услуги, обладающие наибольшей доказанной эффективностью, а также лекарственное обеспечение.</w:t>
      </w:r>
    </w:p>
    <w:bookmarkEnd w:id="9"/>
    <w:bookmarkStart w:name="z15" w:id="10"/>
    <w:p>
      <w:pPr>
        <w:spacing w:after="0"/>
        <w:ind w:left="0"/>
        <w:jc w:val="left"/>
      </w:pPr>
      <w:r>
        <w:rPr>
          <w:rFonts w:ascii="Times New Roman"/>
          <w:b/>
          <w:i w:val="false"/>
          <w:color w:val="000000"/>
        </w:rPr>
        <w:t xml:space="preserve"> Раздел 1. Скорая медицинская помощь</w:t>
      </w:r>
    </w:p>
    <w:bookmarkEnd w:id="10"/>
    <w:bookmarkStart w:name="z16" w:id="11"/>
    <w:p>
      <w:pPr>
        <w:spacing w:after="0"/>
        <w:ind w:left="0"/>
        <w:jc w:val="both"/>
      </w:pPr>
      <w:r>
        <w:rPr>
          <w:rFonts w:ascii="Times New Roman"/>
          <w:b w:val="false"/>
          <w:i w:val="false"/>
          <w:color w:val="000000"/>
          <w:sz w:val="28"/>
        </w:rPr>
        <w:t>
      4. Скорая медицинская помощь оказывается в экстренной и неотложной форме при острых заболеваниях и состояниях, угрожающих жизни, а также для предотвращения существенного вреда здоровью на месте происшествия и (или) в пути следования в медицинскую организацию.</w:t>
      </w:r>
    </w:p>
    <w:bookmarkEnd w:id="11"/>
    <w:bookmarkStart w:name="z17" w:id="12"/>
    <w:p>
      <w:pPr>
        <w:spacing w:after="0"/>
        <w:ind w:left="0"/>
        <w:jc w:val="both"/>
      </w:pPr>
      <w:r>
        <w:rPr>
          <w:rFonts w:ascii="Times New Roman"/>
          <w:b w:val="false"/>
          <w:i w:val="false"/>
          <w:color w:val="000000"/>
          <w:sz w:val="28"/>
        </w:rPr>
        <w:t xml:space="preserve">
      При нарушении состояния здоровья граждане обращаются для вызова скорой медицинской помощи на номер "103". Вызов принимается диспетчером станции скорой медицинской помощи областей, городов республиканского значения и столицы (далее – ССМП). </w:t>
      </w:r>
    </w:p>
    <w:bookmarkEnd w:id="12"/>
    <w:bookmarkStart w:name="z18" w:id="13"/>
    <w:p>
      <w:pPr>
        <w:spacing w:after="0"/>
        <w:ind w:left="0"/>
        <w:jc w:val="both"/>
      </w:pPr>
      <w:r>
        <w:rPr>
          <w:rFonts w:ascii="Times New Roman"/>
          <w:b w:val="false"/>
          <w:i w:val="false"/>
          <w:color w:val="000000"/>
          <w:sz w:val="28"/>
        </w:rPr>
        <w:t xml:space="preserve">
      Принятые диспетчером ССМП вызовы подразделяются на 4 (четыре) категории срочности в зависимости от причины вызова,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оказания скорой медицинской помощи, в том числе с привлечением медицинской авиации, утвержденными приказом Министра здравоохранения Республики Казахстан от 30 ноября 2020 года № ҚР ДСМ-225/2020 (далее – приказ № ҚР ДСМ-225/2020) (зарегистрирован в реестре государственной регистрации нормативных правовых актов под № 21713).</w:t>
      </w:r>
    </w:p>
    <w:bookmarkEnd w:id="13"/>
    <w:bookmarkStart w:name="z19" w:id="14"/>
    <w:p>
      <w:pPr>
        <w:spacing w:after="0"/>
        <w:ind w:left="0"/>
        <w:jc w:val="both"/>
      </w:pPr>
      <w:r>
        <w:rPr>
          <w:rFonts w:ascii="Times New Roman"/>
          <w:b w:val="false"/>
          <w:i w:val="false"/>
          <w:color w:val="000000"/>
          <w:sz w:val="28"/>
        </w:rPr>
        <w:t>
      В зависимости от срочности вызова длительность доезда при первой категории не должна превышать 10 минут, при второй категории – 15 минут, третьей – 30 минут, при четвертой категории – 60 минут.</w:t>
      </w:r>
    </w:p>
    <w:bookmarkEnd w:id="14"/>
    <w:bookmarkStart w:name="z20" w:id="15"/>
    <w:p>
      <w:pPr>
        <w:spacing w:after="0"/>
        <w:ind w:left="0"/>
        <w:jc w:val="both"/>
      </w:pPr>
      <w:r>
        <w:rPr>
          <w:rFonts w:ascii="Times New Roman"/>
          <w:b w:val="false"/>
          <w:i w:val="false"/>
          <w:color w:val="000000"/>
          <w:sz w:val="28"/>
        </w:rPr>
        <w:t>
      Вызовы первой, второй, третьей категорий срочности обслуживаются фельдшерскими и специализированными (врачебными) бригадами ССМП.</w:t>
      </w:r>
    </w:p>
    <w:bookmarkEnd w:id="15"/>
    <w:bookmarkStart w:name="z21" w:id="16"/>
    <w:p>
      <w:pPr>
        <w:spacing w:after="0"/>
        <w:ind w:left="0"/>
        <w:jc w:val="both"/>
      </w:pPr>
      <w:r>
        <w:rPr>
          <w:rFonts w:ascii="Times New Roman"/>
          <w:b w:val="false"/>
          <w:i w:val="false"/>
          <w:color w:val="000000"/>
          <w:sz w:val="28"/>
        </w:rPr>
        <w:t>
      Вызовы четвертой категории срочности обслуживаются фельдшерскими бригадами на уровне организаций первичной медико-санитарной помощи (далее – ПМСП) в часы работы ПМСП с 8.00 часов до 20.00 часов, а с 20.00 часов до 08.00 часов и в выходные, праздничные дни обслуживаются фельдшерскими бригадами станций скорой медицинской помощи.</w:t>
      </w:r>
    </w:p>
    <w:bookmarkEnd w:id="16"/>
    <w:bookmarkStart w:name="z22" w:id="17"/>
    <w:p>
      <w:pPr>
        <w:spacing w:after="0"/>
        <w:ind w:left="0"/>
        <w:jc w:val="both"/>
      </w:pPr>
      <w:r>
        <w:rPr>
          <w:rFonts w:ascii="Times New Roman"/>
          <w:b w:val="false"/>
          <w:i w:val="false"/>
          <w:color w:val="000000"/>
          <w:sz w:val="28"/>
        </w:rPr>
        <w:t>
      5. Предоставление медицинской помощи в форме медицинской авиации осуществляется путем доставки квалифицированного профильного специалиста к месту назначения либо транспортировки пациента в медицинские организации областей, городов республиканского значения и столицы при наличии оснований, предусмотренных приказом № ҚР ДСМ-225/2020.</w:t>
      </w:r>
    </w:p>
    <w:bookmarkEnd w:id="17"/>
    <w:bookmarkStart w:name="z23" w:id="18"/>
    <w:p>
      <w:pPr>
        <w:spacing w:after="0"/>
        <w:ind w:left="0"/>
        <w:jc w:val="left"/>
      </w:pPr>
      <w:r>
        <w:rPr>
          <w:rFonts w:ascii="Times New Roman"/>
          <w:b/>
          <w:i w:val="false"/>
          <w:color w:val="000000"/>
        </w:rPr>
        <w:t xml:space="preserve"> Раздел 2. Первичная медико-санитарная помощь</w:t>
      </w:r>
    </w:p>
    <w:bookmarkEnd w:id="18"/>
    <w:bookmarkStart w:name="z24" w:id="19"/>
    <w:p>
      <w:pPr>
        <w:spacing w:after="0"/>
        <w:ind w:left="0"/>
        <w:jc w:val="both"/>
      </w:pPr>
      <w:r>
        <w:rPr>
          <w:rFonts w:ascii="Times New Roman"/>
          <w:b w:val="false"/>
          <w:i w:val="false"/>
          <w:color w:val="000000"/>
          <w:sz w:val="28"/>
        </w:rPr>
        <w:t>
      6. Первичная медико-санитарная помощь является местом первого доступа к медицинской помощи, ориентированной на нужды населения, и включает профилактику, диагностику, лечение заболеваний и состояний, оказываемых на уровне человека, семьи и общества.</w:t>
      </w:r>
    </w:p>
    <w:bookmarkEnd w:id="19"/>
    <w:bookmarkStart w:name="z25" w:id="20"/>
    <w:p>
      <w:pPr>
        <w:spacing w:after="0"/>
        <w:ind w:left="0"/>
        <w:jc w:val="both"/>
      </w:pPr>
      <w:r>
        <w:rPr>
          <w:rFonts w:ascii="Times New Roman"/>
          <w:b w:val="false"/>
          <w:i w:val="false"/>
          <w:color w:val="000000"/>
          <w:sz w:val="28"/>
        </w:rPr>
        <w:t>
      ПМСП включает:</w:t>
      </w:r>
    </w:p>
    <w:bookmarkEnd w:id="20"/>
    <w:bookmarkStart w:name="z26" w:id="21"/>
    <w:p>
      <w:pPr>
        <w:spacing w:after="0"/>
        <w:ind w:left="0"/>
        <w:jc w:val="both"/>
      </w:pPr>
      <w:r>
        <w:rPr>
          <w:rFonts w:ascii="Times New Roman"/>
          <w:b w:val="false"/>
          <w:i w:val="false"/>
          <w:color w:val="000000"/>
          <w:sz w:val="28"/>
        </w:rPr>
        <w:t>
      1) диагностику, лечение и управление наиболее распространенными заболеваниями;</w:t>
      </w:r>
    </w:p>
    <w:bookmarkEnd w:id="21"/>
    <w:bookmarkStart w:name="z27" w:id="22"/>
    <w:p>
      <w:pPr>
        <w:spacing w:after="0"/>
        <w:ind w:left="0"/>
        <w:jc w:val="both"/>
      </w:pPr>
      <w:r>
        <w:rPr>
          <w:rFonts w:ascii="Times New Roman"/>
          <w:b w:val="false"/>
          <w:i w:val="false"/>
          <w:color w:val="000000"/>
          <w:sz w:val="28"/>
        </w:rPr>
        <w:t>
      2) профилактические осмотры целевых групп населения (детей, взрослых);</w:t>
      </w:r>
    </w:p>
    <w:bookmarkEnd w:id="22"/>
    <w:bookmarkStart w:name="z28" w:id="23"/>
    <w:p>
      <w:pPr>
        <w:spacing w:after="0"/>
        <w:ind w:left="0"/>
        <w:jc w:val="both"/>
      </w:pPr>
      <w:r>
        <w:rPr>
          <w:rFonts w:ascii="Times New Roman"/>
          <w:b w:val="false"/>
          <w:i w:val="false"/>
          <w:color w:val="000000"/>
          <w:sz w:val="28"/>
        </w:rPr>
        <w:t>
      3) раннее выявление, мониторинг поведенческих факторов риска заболеваний и обучение навыкам снижения выявленных факторов риска;</w:t>
      </w:r>
    </w:p>
    <w:bookmarkEnd w:id="23"/>
    <w:bookmarkStart w:name="z29" w:id="24"/>
    <w:p>
      <w:pPr>
        <w:spacing w:after="0"/>
        <w:ind w:left="0"/>
        <w:jc w:val="both"/>
      </w:pPr>
      <w:r>
        <w:rPr>
          <w:rFonts w:ascii="Times New Roman"/>
          <w:b w:val="false"/>
          <w:i w:val="false"/>
          <w:color w:val="000000"/>
          <w:sz w:val="28"/>
        </w:rPr>
        <w:t>
      4) иммунизацию;</w:t>
      </w:r>
    </w:p>
    <w:bookmarkEnd w:id="24"/>
    <w:bookmarkStart w:name="z30" w:id="25"/>
    <w:p>
      <w:pPr>
        <w:spacing w:after="0"/>
        <w:ind w:left="0"/>
        <w:jc w:val="both"/>
      </w:pPr>
      <w:r>
        <w:rPr>
          <w:rFonts w:ascii="Times New Roman"/>
          <w:b w:val="false"/>
          <w:i w:val="false"/>
          <w:color w:val="000000"/>
          <w:sz w:val="28"/>
        </w:rPr>
        <w:t>
      5) формирование и пропаганду здорового образа жизни;</w:t>
      </w:r>
    </w:p>
    <w:bookmarkEnd w:id="25"/>
    <w:bookmarkStart w:name="z31" w:id="26"/>
    <w:p>
      <w:pPr>
        <w:spacing w:after="0"/>
        <w:ind w:left="0"/>
        <w:jc w:val="both"/>
      </w:pPr>
      <w:r>
        <w:rPr>
          <w:rFonts w:ascii="Times New Roman"/>
          <w:b w:val="false"/>
          <w:i w:val="false"/>
          <w:color w:val="000000"/>
          <w:sz w:val="28"/>
        </w:rPr>
        <w:t>
      6) мероприятия по охране репродуктивного здоровья;</w:t>
      </w:r>
    </w:p>
    <w:bookmarkEnd w:id="26"/>
    <w:bookmarkStart w:name="z32" w:id="27"/>
    <w:p>
      <w:pPr>
        <w:spacing w:after="0"/>
        <w:ind w:left="0"/>
        <w:jc w:val="both"/>
      </w:pPr>
      <w:r>
        <w:rPr>
          <w:rFonts w:ascii="Times New Roman"/>
          <w:b w:val="false"/>
          <w:i w:val="false"/>
          <w:color w:val="000000"/>
          <w:sz w:val="28"/>
        </w:rPr>
        <w:t>
      7) наблюдение за беременными, родильницами в послеродовом периоде;</w:t>
      </w:r>
    </w:p>
    <w:bookmarkEnd w:id="27"/>
    <w:bookmarkStart w:name="z33" w:id="28"/>
    <w:p>
      <w:pPr>
        <w:spacing w:after="0"/>
        <w:ind w:left="0"/>
        <w:jc w:val="both"/>
      </w:pPr>
      <w:r>
        <w:rPr>
          <w:rFonts w:ascii="Times New Roman"/>
          <w:b w:val="false"/>
          <w:i w:val="false"/>
          <w:color w:val="000000"/>
          <w:sz w:val="28"/>
        </w:rPr>
        <w:t>
      8) санитарно-противоэпидемические и санитарно-профилактические мероприятия в очагах инфекционных заболеваний.</w:t>
      </w:r>
    </w:p>
    <w:bookmarkEnd w:id="28"/>
    <w:bookmarkStart w:name="z34" w:id="29"/>
    <w:p>
      <w:pPr>
        <w:spacing w:after="0"/>
        <w:ind w:left="0"/>
        <w:jc w:val="both"/>
      </w:pPr>
      <w:r>
        <w:rPr>
          <w:rFonts w:ascii="Times New Roman"/>
          <w:b w:val="false"/>
          <w:i w:val="false"/>
          <w:color w:val="000000"/>
          <w:sz w:val="28"/>
        </w:rPr>
        <w:t>
      7. ПМСП оказывается врачами общей практики (семейными врачами), участковыми терапевтами, педиатрами, фельдшерами, акушерами, медицинскими сестрами расширенной практики (общей практики), участковыми медицинскими сестрами, социальными работниками, психологами в области здравоохранения</w:t>
      </w:r>
      <w:r>
        <w:rPr>
          <w:rFonts w:ascii="Times New Roman"/>
          <w:b w:val="false"/>
          <w:i/>
          <w:color w:val="000000"/>
          <w:sz w:val="28"/>
        </w:rPr>
        <w:t>.</w:t>
      </w:r>
    </w:p>
    <w:bookmarkEnd w:id="29"/>
    <w:bookmarkStart w:name="z35" w:id="30"/>
    <w:p>
      <w:pPr>
        <w:spacing w:after="0"/>
        <w:ind w:left="0"/>
        <w:jc w:val="both"/>
      </w:pPr>
      <w:r>
        <w:rPr>
          <w:rFonts w:ascii="Times New Roman"/>
          <w:b w:val="false"/>
          <w:i w:val="false"/>
          <w:color w:val="000000"/>
          <w:sz w:val="28"/>
        </w:rPr>
        <w:t>
      Для получения услуг на уровне ПМСП необходимым условием является прикрепление к организации здравоохранения по месту жительства, за исключением случаев обращения в экстренных случаях</w:t>
      </w:r>
      <w:r>
        <w:rPr>
          <w:rFonts w:ascii="Times New Roman"/>
          <w:b w:val="false"/>
          <w:i/>
          <w:color w:val="000000"/>
          <w:sz w:val="28"/>
        </w:rPr>
        <w:t>.</w:t>
      </w:r>
    </w:p>
    <w:bookmarkEnd w:id="30"/>
    <w:bookmarkStart w:name="z36" w:id="31"/>
    <w:p>
      <w:pPr>
        <w:spacing w:after="0"/>
        <w:ind w:left="0"/>
        <w:jc w:val="both"/>
      </w:pPr>
      <w:r>
        <w:rPr>
          <w:rFonts w:ascii="Times New Roman"/>
          <w:b w:val="false"/>
          <w:i w:val="false"/>
          <w:color w:val="000000"/>
          <w:sz w:val="28"/>
        </w:rPr>
        <w:t xml:space="preserve">
      Услуги специалистов ПМСП в рамках комплексного подушевого норматива оказываются в соответствии с приказами Министра здравоохранения Республики Казахстан от 30 марта 2023 года </w:t>
      </w:r>
      <w:r>
        <w:rPr>
          <w:rFonts w:ascii="Times New Roman"/>
          <w:b w:val="false"/>
          <w:i w:val="false"/>
          <w:color w:val="000000"/>
          <w:sz w:val="28"/>
        </w:rPr>
        <w:t>№ 49</w:t>
      </w:r>
      <w:r>
        <w:rPr>
          <w:rFonts w:ascii="Times New Roman"/>
          <w:b w:val="false"/>
          <w:i w:val="false"/>
          <w:color w:val="000000"/>
          <w:sz w:val="28"/>
        </w:rPr>
        <w:t xml:space="preserve"> "Об утверждении Стандарта организации оказания первичной медико-санитарной помощи в Республике Казахстан" (зарегистрирован в реестре государственной регистрации нормативных правовых актов под № 32160) (далее – приказ № 49), от 24 августа 2021 года </w:t>
      </w:r>
      <w:r>
        <w:rPr>
          <w:rFonts w:ascii="Times New Roman"/>
          <w:b w:val="false"/>
          <w:i w:val="false"/>
          <w:color w:val="000000"/>
          <w:sz w:val="28"/>
        </w:rPr>
        <w:t>№ ҚР ДСМ-90</w:t>
      </w:r>
      <w:r>
        <w:rPr>
          <w:rFonts w:ascii="Times New Roman"/>
          <w:b w:val="false"/>
          <w:i w:val="false"/>
          <w:color w:val="000000"/>
          <w:sz w:val="28"/>
        </w:rPr>
        <w:t xml:space="preserve"> "Об утверждении Правил оказания первичной медико-санитарной помощи" (далее – № ҚР ДСМ-90) (зарегистрирован в реестре государственной регистрации нормативных правовых актов под № 24094).</w:t>
      </w:r>
    </w:p>
    <w:bookmarkEnd w:id="31"/>
    <w:bookmarkStart w:name="z37" w:id="32"/>
    <w:p>
      <w:pPr>
        <w:spacing w:after="0"/>
        <w:ind w:left="0"/>
        <w:jc w:val="both"/>
      </w:pPr>
      <w:r>
        <w:rPr>
          <w:rFonts w:ascii="Times New Roman"/>
          <w:b w:val="false"/>
          <w:i w:val="false"/>
          <w:color w:val="000000"/>
          <w:sz w:val="28"/>
        </w:rPr>
        <w:t>
      8. ПМСП предоставляется в экстренной, неотложной и плановой формах</w:t>
      </w:r>
      <w:r>
        <w:rPr>
          <w:rFonts w:ascii="Times New Roman"/>
          <w:b w:val="false"/>
          <w:i/>
          <w:color w:val="000000"/>
          <w:sz w:val="28"/>
        </w:rPr>
        <w:t>.</w:t>
      </w:r>
    </w:p>
    <w:bookmarkEnd w:id="32"/>
    <w:bookmarkStart w:name="z38" w:id="33"/>
    <w:p>
      <w:pPr>
        <w:spacing w:after="0"/>
        <w:ind w:left="0"/>
        <w:jc w:val="both"/>
      </w:pPr>
      <w:r>
        <w:rPr>
          <w:rFonts w:ascii="Times New Roman"/>
          <w:b w:val="false"/>
          <w:i w:val="false"/>
          <w:color w:val="000000"/>
          <w:sz w:val="28"/>
        </w:rPr>
        <w:t>
      9. При первичном обращении в организацию ПМСП пациент направляется в доврачебный и смотровой кабинеты (женский, мужской) с целью:</w:t>
      </w:r>
    </w:p>
    <w:bookmarkEnd w:id="33"/>
    <w:bookmarkStart w:name="z39" w:id="34"/>
    <w:p>
      <w:pPr>
        <w:spacing w:after="0"/>
        <w:ind w:left="0"/>
        <w:jc w:val="both"/>
      </w:pPr>
      <w:r>
        <w:rPr>
          <w:rFonts w:ascii="Times New Roman"/>
          <w:b w:val="false"/>
          <w:i w:val="false"/>
          <w:color w:val="000000"/>
          <w:sz w:val="28"/>
        </w:rPr>
        <w:t>
      1) профилактики;</w:t>
      </w:r>
    </w:p>
    <w:bookmarkEnd w:id="34"/>
    <w:bookmarkStart w:name="z40" w:id="35"/>
    <w:p>
      <w:pPr>
        <w:spacing w:after="0"/>
        <w:ind w:left="0"/>
        <w:jc w:val="both"/>
      </w:pPr>
      <w:r>
        <w:rPr>
          <w:rFonts w:ascii="Times New Roman"/>
          <w:b w:val="false"/>
          <w:i w:val="false"/>
          <w:color w:val="000000"/>
          <w:sz w:val="28"/>
        </w:rPr>
        <w:t>
      2) выявления и предупреждения развития заболеваний на ранней стадии;</w:t>
      </w:r>
    </w:p>
    <w:bookmarkEnd w:id="35"/>
    <w:bookmarkStart w:name="z41" w:id="36"/>
    <w:p>
      <w:pPr>
        <w:spacing w:after="0"/>
        <w:ind w:left="0"/>
        <w:jc w:val="both"/>
      </w:pPr>
      <w:r>
        <w:rPr>
          <w:rFonts w:ascii="Times New Roman"/>
          <w:b w:val="false"/>
          <w:i w:val="false"/>
          <w:color w:val="000000"/>
          <w:sz w:val="28"/>
        </w:rPr>
        <w:t>
      3) выявления факторов риска для здоровья (курение, избыточное потребление алкоголя, низкая физическая активность, избыточный вес и ожирение).</w:t>
      </w:r>
    </w:p>
    <w:bookmarkEnd w:id="36"/>
    <w:bookmarkStart w:name="z42" w:id="37"/>
    <w:p>
      <w:pPr>
        <w:spacing w:after="0"/>
        <w:ind w:left="0"/>
        <w:jc w:val="both"/>
      </w:pPr>
      <w:r>
        <w:rPr>
          <w:rFonts w:ascii="Times New Roman"/>
          <w:b w:val="false"/>
          <w:i w:val="false"/>
          <w:color w:val="000000"/>
          <w:sz w:val="28"/>
        </w:rPr>
        <w:t>
      10. В доврачебном кабинете специалист сестринского дела проводит процедуры и манипуляции в соответствии с приказом № 49.</w:t>
      </w:r>
    </w:p>
    <w:bookmarkEnd w:id="37"/>
    <w:bookmarkStart w:name="z43" w:id="38"/>
    <w:p>
      <w:pPr>
        <w:spacing w:after="0"/>
        <w:ind w:left="0"/>
        <w:jc w:val="both"/>
      </w:pPr>
      <w:r>
        <w:rPr>
          <w:rFonts w:ascii="Times New Roman"/>
          <w:b w:val="false"/>
          <w:i w:val="false"/>
          <w:color w:val="000000"/>
          <w:sz w:val="28"/>
        </w:rPr>
        <w:t>
      11. При наличии показаний специалист сестринского дела направляет пациента на консультацию врача ПМСП, психолога, социального работника, в кабинет здорового образа жизни, школы здоровья.</w:t>
      </w:r>
    </w:p>
    <w:bookmarkEnd w:id="38"/>
    <w:bookmarkStart w:name="z44" w:id="39"/>
    <w:p>
      <w:pPr>
        <w:spacing w:after="0"/>
        <w:ind w:left="0"/>
        <w:jc w:val="both"/>
      </w:pPr>
      <w:r>
        <w:rPr>
          <w:rFonts w:ascii="Times New Roman"/>
          <w:b w:val="false"/>
          <w:i w:val="false"/>
          <w:color w:val="000000"/>
          <w:sz w:val="28"/>
        </w:rPr>
        <w:t>
      12. В смотровом кабинете специалист сестринского дела проводит процедуры и манипуляции в соответствии с приказом № 49.</w:t>
      </w:r>
    </w:p>
    <w:bookmarkEnd w:id="39"/>
    <w:bookmarkStart w:name="z45" w:id="40"/>
    <w:p>
      <w:pPr>
        <w:spacing w:after="0"/>
        <w:ind w:left="0"/>
        <w:jc w:val="both"/>
      </w:pPr>
      <w:r>
        <w:rPr>
          <w:rFonts w:ascii="Times New Roman"/>
          <w:b w:val="false"/>
          <w:i w:val="false"/>
          <w:color w:val="000000"/>
          <w:sz w:val="28"/>
        </w:rPr>
        <w:t xml:space="preserve">
      13. С целью раннего выявления заболеваний проводятся скрининговые исследования целевых групп в соответствии с приказом исполняющего обязанности Министра здравоохранения Республики Казахстан от 30 октября 2020 года </w:t>
      </w:r>
      <w:r>
        <w:rPr>
          <w:rFonts w:ascii="Times New Roman"/>
          <w:b w:val="false"/>
          <w:i w:val="false"/>
          <w:color w:val="000000"/>
          <w:sz w:val="28"/>
        </w:rPr>
        <w:t>№ ҚР ДСМ-174/2020</w:t>
      </w:r>
      <w:r>
        <w:rPr>
          <w:rFonts w:ascii="Times New Roman"/>
          <w:b w:val="false"/>
          <w:i w:val="false"/>
          <w:color w:val="000000"/>
          <w:sz w:val="28"/>
        </w:rPr>
        <w:t xml:space="preserve"> "Об утверждении целевых групп лиц, подлежащих скрининговым исследованиям, а также правил, объема и периодичности проведения данных исследований" (далее – приказ № ҚР ДСМ-174/2020) (зарегистрирован в реестре государственной регистрации нормативных правовых актов под № 21572).</w:t>
      </w:r>
    </w:p>
    <w:bookmarkEnd w:id="40"/>
    <w:bookmarkStart w:name="z46" w:id="41"/>
    <w:p>
      <w:pPr>
        <w:spacing w:after="0"/>
        <w:ind w:left="0"/>
        <w:jc w:val="both"/>
      </w:pPr>
      <w:r>
        <w:rPr>
          <w:rFonts w:ascii="Times New Roman"/>
          <w:b w:val="false"/>
          <w:i w:val="false"/>
          <w:color w:val="000000"/>
          <w:sz w:val="28"/>
        </w:rPr>
        <w:t>
      Скрининговые исследования на раннее выявление артериальной гипертонии, ишемической болезни сердца, глаукомы, сахарного диабета, вирусных гепатитов гепатита B и C и других осуществляются в рамках гарантированного объема бесплатной медицинской помощи.</w:t>
      </w:r>
    </w:p>
    <w:bookmarkEnd w:id="41"/>
    <w:bookmarkStart w:name="z47" w:id="42"/>
    <w:p>
      <w:pPr>
        <w:spacing w:after="0"/>
        <w:ind w:left="0"/>
        <w:jc w:val="both"/>
      </w:pPr>
      <w:r>
        <w:rPr>
          <w:rFonts w:ascii="Times New Roman"/>
          <w:b w:val="false"/>
          <w:i w:val="false"/>
          <w:color w:val="000000"/>
          <w:sz w:val="28"/>
        </w:rPr>
        <w:t>
      Скрининговые исследования на раннее выявление онкологических заболеваний (рак шейки матки, рак молочной железы, колоректальный рак) осуществляются в рамках гарантированного объема бесплатной медицинской помощи.</w:t>
      </w:r>
    </w:p>
    <w:bookmarkEnd w:id="42"/>
    <w:bookmarkStart w:name="z48" w:id="43"/>
    <w:p>
      <w:pPr>
        <w:spacing w:after="0"/>
        <w:ind w:left="0"/>
        <w:jc w:val="both"/>
      </w:pPr>
      <w:r>
        <w:rPr>
          <w:rFonts w:ascii="Times New Roman"/>
          <w:b w:val="false"/>
          <w:i w:val="false"/>
          <w:color w:val="000000"/>
          <w:sz w:val="28"/>
        </w:rPr>
        <w:t xml:space="preserve">
      14. Иммунизация населения проводится путем проведения обязательных профилактических прививок по месту прикрепления в сроки, установленные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сентября 2020 года № 612 "Об утверждении перечня заболеваний, против которых проводятся обязательные профилактические прививки в рамках гарантированного объема медицинской помощи, правил, сроков их проведения и групп населения, подлежащих профилактическим прививкам".</w:t>
      </w:r>
    </w:p>
    <w:bookmarkEnd w:id="43"/>
    <w:bookmarkStart w:name="z49" w:id="44"/>
    <w:p>
      <w:pPr>
        <w:spacing w:after="0"/>
        <w:ind w:left="0"/>
        <w:jc w:val="both"/>
      </w:pPr>
      <w:r>
        <w:rPr>
          <w:rFonts w:ascii="Times New Roman"/>
          <w:b w:val="false"/>
          <w:i w:val="false"/>
          <w:color w:val="000000"/>
          <w:sz w:val="28"/>
        </w:rPr>
        <w:t xml:space="preserve">
      15. Мероприятия по охране репродуктивного здоровья проводятся согласно порядку организации оказания акушерско-гинекологической помощи в амбулаторных условиях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26 августа 2021 года № ҚР ДСМ-92 "Об утверждении Стандарта организации оказания акушерско-гинекологической помощи в Республике Казахстан" (зарегистрирован в реестре государственной регистрации нормативных правовых актов под № 24131).</w:t>
      </w:r>
    </w:p>
    <w:bookmarkEnd w:id="44"/>
    <w:bookmarkStart w:name="z50" w:id="45"/>
    <w:p>
      <w:pPr>
        <w:spacing w:after="0"/>
        <w:ind w:left="0"/>
        <w:jc w:val="both"/>
      </w:pPr>
      <w:r>
        <w:rPr>
          <w:rFonts w:ascii="Times New Roman"/>
          <w:b w:val="false"/>
          <w:i w:val="false"/>
          <w:color w:val="000000"/>
          <w:sz w:val="28"/>
        </w:rPr>
        <w:t xml:space="preserve">
      16. Оказание услуг ПМСП на дому осуществляется при: </w:t>
      </w:r>
    </w:p>
    <w:bookmarkEnd w:id="45"/>
    <w:bookmarkStart w:name="z51" w:id="46"/>
    <w:p>
      <w:pPr>
        <w:spacing w:after="0"/>
        <w:ind w:left="0"/>
        <w:jc w:val="both"/>
      </w:pPr>
      <w:r>
        <w:rPr>
          <w:rFonts w:ascii="Times New Roman"/>
          <w:b w:val="false"/>
          <w:i w:val="false"/>
          <w:color w:val="000000"/>
          <w:sz w:val="28"/>
        </w:rPr>
        <w:t>
      1) передаче информации (активов) из стационара (выписка), из станции скорой медицинской помощи по пациентам с тяжелыми состояниями ввиду ограничения передвижения;</w:t>
      </w:r>
    </w:p>
    <w:bookmarkEnd w:id="46"/>
    <w:bookmarkStart w:name="z52" w:id="47"/>
    <w:p>
      <w:pPr>
        <w:spacing w:after="0"/>
        <w:ind w:left="0"/>
        <w:jc w:val="both"/>
      </w:pPr>
      <w:r>
        <w:rPr>
          <w:rFonts w:ascii="Times New Roman"/>
          <w:b w:val="false"/>
          <w:i w:val="false"/>
          <w:color w:val="000000"/>
          <w:sz w:val="28"/>
        </w:rPr>
        <w:t>
      2) неявке беременных женщин и родильниц на прием в течение 3-х дней после назначенной даты;</w:t>
      </w:r>
    </w:p>
    <w:bookmarkEnd w:id="47"/>
    <w:bookmarkStart w:name="z53" w:id="48"/>
    <w:p>
      <w:pPr>
        <w:spacing w:after="0"/>
        <w:ind w:left="0"/>
        <w:jc w:val="both"/>
      </w:pPr>
      <w:r>
        <w:rPr>
          <w:rFonts w:ascii="Times New Roman"/>
          <w:b w:val="false"/>
          <w:i w:val="false"/>
          <w:color w:val="000000"/>
          <w:sz w:val="28"/>
        </w:rPr>
        <w:t>
      3) прибытии родильницы на обслуживаемую территорию по сведениям, поступившим из организаций здравоохранения, оказывающих акушерско-гинекологическую помощь, вне зависимости от статуса прикрепления;</w:t>
      </w:r>
    </w:p>
    <w:bookmarkEnd w:id="48"/>
    <w:bookmarkStart w:name="z54" w:id="49"/>
    <w:p>
      <w:pPr>
        <w:spacing w:after="0"/>
        <w:ind w:left="0"/>
        <w:jc w:val="both"/>
      </w:pPr>
      <w:r>
        <w:rPr>
          <w:rFonts w:ascii="Times New Roman"/>
          <w:b w:val="false"/>
          <w:i w:val="false"/>
          <w:color w:val="000000"/>
          <w:sz w:val="28"/>
        </w:rPr>
        <w:t>
      4) угрозе возникновения эпидемии инфекционного заболевания, включая лиц, отказавшихся от вакцинации, или выявлении больных инфекционным заболеванием, контактных лиц и лиц с подозрением на инфекционное заболевание путем подворового обхода.</w:t>
      </w:r>
    </w:p>
    <w:bookmarkEnd w:id="49"/>
    <w:bookmarkStart w:name="z55" w:id="50"/>
    <w:p>
      <w:pPr>
        <w:spacing w:after="0"/>
        <w:ind w:left="0"/>
        <w:jc w:val="both"/>
      </w:pPr>
      <w:r>
        <w:rPr>
          <w:rFonts w:ascii="Times New Roman"/>
          <w:b w:val="false"/>
          <w:i w:val="false"/>
          <w:color w:val="000000"/>
          <w:sz w:val="28"/>
        </w:rPr>
        <w:t>
      17. Медицинская помощь в неотложной форме на первичном уровне пациентам осуществляется при:</w:t>
      </w:r>
    </w:p>
    <w:bookmarkEnd w:id="50"/>
    <w:bookmarkStart w:name="z56" w:id="51"/>
    <w:p>
      <w:pPr>
        <w:spacing w:after="0"/>
        <w:ind w:left="0"/>
        <w:jc w:val="both"/>
      </w:pPr>
      <w:r>
        <w:rPr>
          <w:rFonts w:ascii="Times New Roman"/>
          <w:b w:val="false"/>
          <w:i w:val="false"/>
          <w:color w:val="000000"/>
          <w:sz w:val="28"/>
        </w:rPr>
        <w:t>
      1) острых заболеваниях или обострениях хронических заболеваний, без явных признаков угрозы жизни;</w:t>
      </w:r>
    </w:p>
    <w:bookmarkEnd w:id="51"/>
    <w:bookmarkStart w:name="z57" w:id="52"/>
    <w:p>
      <w:pPr>
        <w:spacing w:after="0"/>
        <w:ind w:left="0"/>
        <w:jc w:val="both"/>
      </w:pPr>
      <w:r>
        <w:rPr>
          <w:rFonts w:ascii="Times New Roman"/>
          <w:b w:val="false"/>
          <w:i w:val="false"/>
          <w:color w:val="000000"/>
          <w:sz w:val="28"/>
        </w:rPr>
        <w:t>
      2) острых воспалительных и аллергических заболеваниях кожи и подкожной клетчатки;</w:t>
      </w:r>
    </w:p>
    <w:bookmarkEnd w:id="52"/>
    <w:bookmarkStart w:name="z58" w:id="53"/>
    <w:p>
      <w:pPr>
        <w:spacing w:after="0"/>
        <w:ind w:left="0"/>
        <w:jc w:val="both"/>
      </w:pPr>
      <w:r>
        <w:rPr>
          <w:rFonts w:ascii="Times New Roman"/>
          <w:b w:val="false"/>
          <w:i w:val="false"/>
          <w:color w:val="000000"/>
          <w:sz w:val="28"/>
        </w:rPr>
        <w:t>
      3) легких травмах</w:t>
      </w:r>
      <w:r>
        <w:rPr>
          <w:rFonts w:ascii="Times New Roman"/>
          <w:b w:val="false"/>
          <w:i w:val="false"/>
          <w:color w:val="000000"/>
          <w:sz w:val="28"/>
        </w:rPr>
        <w:t>.</w:t>
      </w:r>
    </w:p>
    <w:bookmarkEnd w:id="53"/>
    <w:bookmarkStart w:name="z59" w:id="54"/>
    <w:p>
      <w:pPr>
        <w:spacing w:after="0"/>
        <w:ind w:left="0"/>
        <w:jc w:val="both"/>
      </w:pPr>
      <w:r>
        <w:rPr>
          <w:rFonts w:ascii="Times New Roman"/>
          <w:b w:val="false"/>
          <w:i w:val="false"/>
          <w:color w:val="000000"/>
          <w:sz w:val="28"/>
        </w:rPr>
        <w:t>
      18. Выезд мобильной бригады к пациенту осуществляется по следующим поводам:</w:t>
      </w:r>
    </w:p>
    <w:bookmarkEnd w:id="54"/>
    <w:bookmarkStart w:name="z60" w:id="55"/>
    <w:p>
      <w:pPr>
        <w:spacing w:after="0"/>
        <w:ind w:left="0"/>
        <w:jc w:val="both"/>
      </w:pPr>
      <w:r>
        <w:rPr>
          <w:rFonts w:ascii="Times New Roman"/>
          <w:b w:val="false"/>
          <w:i w:val="false"/>
          <w:color w:val="000000"/>
          <w:sz w:val="28"/>
        </w:rPr>
        <w:t>
      1) обслуживание вызовов на дому при ограничении способности к самостоятельному передвижению, требующих медицинской помощи и консультации на дому;</w:t>
      </w:r>
    </w:p>
    <w:bookmarkEnd w:id="55"/>
    <w:bookmarkStart w:name="z61" w:id="56"/>
    <w:p>
      <w:pPr>
        <w:spacing w:after="0"/>
        <w:ind w:left="0"/>
        <w:jc w:val="both"/>
      </w:pPr>
      <w:r>
        <w:rPr>
          <w:rFonts w:ascii="Times New Roman"/>
          <w:b w:val="false"/>
          <w:i w:val="false"/>
          <w:color w:val="000000"/>
          <w:sz w:val="28"/>
        </w:rPr>
        <w:t>
      2) активные посещения на дому при повышении температуры тела детей до 3-х лет выше 38°С на момент вызова;</w:t>
      </w:r>
    </w:p>
    <w:bookmarkEnd w:id="56"/>
    <w:bookmarkStart w:name="z62" w:id="57"/>
    <w:p>
      <w:pPr>
        <w:spacing w:after="0"/>
        <w:ind w:left="0"/>
        <w:jc w:val="both"/>
      </w:pPr>
      <w:r>
        <w:rPr>
          <w:rFonts w:ascii="Times New Roman"/>
          <w:b w:val="false"/>
          <w:i w:val="false"/>
          <w:color w:val="000000"/>
          <w:sz w:val="28"/>
        </w:rPr>
        <w:t>
      3) обслуживание пациентов, состоящих на динамическом наблюдении, после выписки из круглосуточного стационара, состояние которых не позволяет обратиться самостоятельно;</w:t>
      </w:r>
    </w:p>
    <w:bookmarkEnd w:id="57"/>
    <w:bookmarkStart w:name="z63" w:id="58"/>
    <w:p>
      <w:pPr>
        <w:spacing w:after="0"/>
        <w:ind w:left="0"/>
        <w:jc w:val="both"/>
      </w:pPr>
      <w:r>
        <w:rPr>
          <w:rFonts w:ascii="Times New Roman"/>
          <w:b w:val="false"/>
          <w:i w:val="false"/>
          <w:color w:val="000000"/>
          <w:sz w:val="28"/>
        </w:rPr>
        <w:t>
      4) обслуживание вызовов 4 категории срочности в часы работы организаций ПМСП (с 8.00 часов до 20.00 часов), переадресованных скорой медицинской помощью, или вызовов, поступивших от пациента путем телефонного звонка или через оператора call-центра организации;</w:t>
      </w:r>
    </w:p>
    <w:bookmarkEnd w:id="58"/>
    <w:bookmarkStart w:name="z64" w:id="59"/>
    <w:p>
      <w:pPr>
        <w:spacing w:after="0"/>
        <w:ind w:left="0"/>
        <w:jc w:val="both"/>
      </w:pPr>
      <w:r>
        <w:rPr>
          <w:rFonts w:ascii="Times New Roman"/>
          <w:b w:val="false"/>
          <w:i w:val="false"/>
          <w:color w:val="000000"/>
          <w:sz w:val="28"/>
        </w:rPr>
        <w:t>
      5) состояния, представляющие опасность для окружающих (наличие контакта с инфекционными больными, проявление сыпи на теле, инфекционные заболевания до окончания инкубационного периода).</w:t>
      </w:r>
    </w:p>
    <w:bookmarkEnd w:id="59"/>
    <w:bookmarkStart w:name="z65" w:id="60"/>
    <w:p>
      <w:pPr>
        <w:spacing w:after="0"/>
        <w:ind w:left="0"/>
        <w:jc w:val="both"/>
      </w:pPr>
      <w:r>
        <w:rPr>
          <w:rFonts w:ascii="Times New Roman"/>
          <w:b w:val="false"/>
          <w:i w:val="false"/>
          <w:color w:val="000000"/>
          <w:sz w:val="28"/>
        </w:rPr>
        <w:t xml:space="preserve">
      19. Организациями ПМСП на первичном и вторичном уровнях осуществляется динамическое наблюдение пациентов в рамках ГОБМП по перечню социально значимых заболеваний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23 сентября 2020 года № ҚР ДСМ-108/2020 "Об утверждении перечня социально значимых заболеваний" (далее – приказ № ҚР ДСМ-108/2020) (зарегистрирован в реестре государственной регистрации нормативных правовых актов под № 21263). </w:t>
      </w:r>
    </w:p>
    <w:bookmarkEnd w:id="60"/>
    <w:bookmarkStart w:name="z66" w:id="61"/>
    <w:p>
      <w:pPr>
        <w:spacing w:after="0"/>
        <w:ind w:left="0"/>
        <w:jc w:val="both"/>
      </w:pPr>
      <w:r>
        <w:rPr>
          <w:rFonts w:ascii="Times New Roman"/>
          <w:b w:val="false"/>
          <w:i w:val="false"/>
          <w:color w:val="000000"/>
          <w:sz w:val="28"/>
        </w:rPr>
        <w:t xml:space="preserve">
      Динамическое наблюдение пациентов с социально значимыми заболеваниями проводится специалистами ПМСП с периодичностью, кратностью и сроками наблюдения в соответствии с приказом Министра здравоохранения Республики Казахстан от 23 октября 2020 года </w:t>
      </w:r>
      <w:r>
        <w:rPr>
          <w:rFonts w:ascii="Times New Roman"/>
          <w:b w:val="false"/>
          <w:i w:val="false"/>
          <w:color w:val="000000"/>
          <w:sz w:val="28"/>
        </w:rPr>
        <w:t>№ ҚР ДСМ-149/2020</w:t>
      </w:r>
      <w:r>
        <w:rPr>
          <w:rFonts w:ascii="Times New Roman"/>
          <w:b w:val="false"/>
          <w:i w:val="false"/>
          <w:color w:val="000000"/>
          <w:sz w:val="28"/>
        </w:rPr>
        <w:t xml:space="preserve"> "Об утверждении правил организации оказания медицинской помощи лицам с хроническими заболеваниями, периодичности и сроков наблюдения, обязательного минимума и кратности диагностических исследований" (далее – приказ № ҚР ДСМ-149/2020) (зарегистрирован в реестре государственной регистрации нормативных правовых актов под № 21513). </w:t>
      </w:r>
    </w:p>
    <w:bookmarkEnd w:id="61"/>
    <w:bookmarkStart w:name="z67" w:id="62"/>
    <w:p>
      <w:pPr>
        <w:spacing w:after="0"/>
        <w:ind w:left="0"/>
        <w:jc w:val="both"/>
      </w:pPr>
      <w:r>
        <w:rPr>
          <w:rFonts w:ascii="Times New Roman"/>
          <w:b w:val="false"/>
          <w:i w:val="false"/>
          <w:color w:val="000000"/>
          <w:sz w:val="28"/>
        </w:rPr>
        <w:t xml:space="preserve">
      20. Организации ПМСП при наличии показаний к плановой госпитализации в стационар проводят клинико-диагностические исследования пациенту в соответствии с приказом Министра здравоохранения Республики Казахстан от 24 марта 2022 года </w:t>
      </w:r>
      <w:r>
        <w:rPr>
          <w:rFonts w:ascii="Times New Roman"/>
          <w:b w:val="false"/>
          <w:i w:val="false"/>
          <w:color w:val="000000"/>
          <w:sz w:val="28"/>
        </w:rPr>
        <w:t>№ ҚР ДСМ-27</w:t>
      </w:r>
      <w:r>
        <w:rPr>
          <w:rFonts w:ascii="Times New Roman"/>
          <w:b w:val="false"/>
          <w:i w:val="false"/>
          <w:color w:val="000000"/>
          <w:sz w:val="28"/>
        </w:rPr>
        <w:t xml:space="preserve"> "Об утверждении Стандарта организации оказания медицинской помощи в стационарных условиях в Республике Казахстан" (далее – приказ № ҚР ДСМ-27) (зарегистрирован в реестре государственной регистрации нормативных правовых актов под № 27218). </w:t>
      </w:r>
    </w:p>
    <w:bookmarkEnd w:id="62"/>
    <w:bookmarkStart w:name="z68" w:id="63"/>
    <w:p>
      <w:pPr>
        <w:spacing w:after="0"/>
        <w:ind w:left="0"/>
        <w:jc w:val="both"/>
      </w:pPr>
      <w:r>
        <w:rPr>
          <w:rFonts w:ascii="Times New Roman"/>
          <w:b w:val="false"/>
          <w:i w:val="false"/>
          <w:color w:val="000000"/>
          <w:sz w:val="28"/>
        </w:rPr>
        <w:t>
      Дополнительное расширенное обследование пациента проводится в стационаре после госпитализации.</w:t>
      </w:r>
    </w:p>
    <w:bookmarkEnd w:id="63"/>
    <w:bookmarkStart w:name="z69" w:id="64"/>
    <w:p>
      <w:pPr>
        <w:spacing w:after="0"/>
        <w:ind w:left="0"/>
        <w:jc w:val="both"/>
      </w:pPr>
      <w:r>
        <w:rPr>
          <w:rFonts w:ascii="Times New Roman"/>
          <w:b w:val="false"/>
          <w:i w:val="false"/>
          <w:color w:val="000000"/>
          <w:sz w:val="28"/>
        </w:rPr>
        <w:t xml:space="preserve">
      21. Бесплатное и (или) льготное лекарственное обеспечение отдельных категорий граждан Республики Казахстан с определенными заболеваниями (состояниями) осуществляется в амбулаторных условиях по перечню согласно приказу Министра здравоохранения Республики Казахстан от 5 августа 2021 года </w:t>
      </w:r>
      <w:r>
        <w:rPr>
          <w:rFonts w:ascii="Times New Roman"/>
          <w:b w:val="false"/>
          <w:i w:val="false"/>
          <w:color w:val="000000"/>
          <w:sz w:val="28"/>
        </w:rPr>
        <w:t>№ ҚР ДСМ-75</w:t>
      </w:r>
      <w:r>
        <w:rPr>
          <w:rFonts w:ascii="Times New Roman"/>
          <w:b w:val="false"/>
          <w:i w:val="false"/>
          <w:color w:val="000000"/>
          <w:sz w:val="28"/>
        </w:rPr>
        <w:t xml:space="preserve"> "Об утверждении Перечня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(далее – приказ № ҚР ДСМ-75) (зарегистрирован в реестре государственной регистрации нормативных правовых актов под № 23885).</w:t>
      </w:r>
    </w:p>
    <w:bookmarkEnd w:id="64"/>
    <w:bookmarkStart w:name="z70" w:id="65"/>
    <w:p>
      <w:pPr>
        <w:spacing w:after="0"/>
        <w:ind w:left="0"/>
        <w:jc w:val="both"/>
      </w:pPr>
      <w:r>
        <w:rPr>
          <w:rFonts w:ascii="Times New Roman"/>
          <w:b w:val="false"/>
          <w:i w:val="false"/>
          <w:color w:val="000000"/>
          <w:sz w:val="28"/>
        </w:rPr>
        <w:t xml:space="preserve">
      22. ПМСП будет осуществляться с 1 января 2026 года при оказании услуг по профилактике, диагностике и лечению социально значимых заболеваний, скрининговых исследований целевых групп в соответствии с приказом ҚР ДСМ-174/2020 и с 1 января 2027 года при первичном обращении за медицинской помощью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14 июля 2025 года "О внесении изменений и дополнений в некоторые законодательные акты Республики Казахстан по вопросам обязательного социального медицинского страхования и оказания медицинских услуг". </w:t>
      </w:r>
    </w:p>
    <w:bookmarkEnd w:id="65"/>
    <w:bookmarkStart w:name="z71" w:id="66"/>
    <w:p>
      <w:pPr>
        <w:spacing w:after="0"/>
        <w:ind w:left="0"/>
        <w:jc w:val="left"/>
      </w:pPr>
      <w:r>
        <w:rPr>
          <w:rFonts w:ascii="Times New Roman"/>
          <w:b/>
          <w:i w:val="false"/>
          <w:color w:val="000000"/>
        </w:rPr>
        <w:t xml:space="preserve"> Раздел 3. Специализированная медицинская помощь в амбулаторных условиях</w:t>
      </w:r>
    </w:p>
    <w:bookmarkEnd w:id="66"/>
    <w:bookmarkStart w:name="z72" w:id="67"/>
    <w:p>
      <w:pPr>
        <w:spacing w:after="0"/>
        <w:ind w:left="0"/>
        <w:jc w:val="both"/>
      </w:pPr>
      <w:r>
        <w:rPr>
          <w:rFonts w:ascii="Times New Roman"/>
          <w:b w:val="false"/>
          <w:i w:val="false"/>
          <w:color w:val="000000"/>
          <w:sz w:val="28"/>
        </w:rPr>
        <w:t>
      23. Специализированная медицинская помощь в амбулаторных условиях оказывается в экстренной, неотложной и плановой формах.</w:t>
      </w:r>
    </w:p>
    <w:bookmarkEnd w:id="67"/>
    <w:bookmarkStart w:name="z73" w:id="68"/>
    <w:p>
      <w:pPr>
        <w:spacing w:after="0"/>
        <w:ind w:left="0"/>
        <w:jc w:val="both"/>
      </w:pPr>
      <w:r>
        <w:rPr>
          <w:rFonts w:ascii="Times New Roman"/>
          <w:b w:val="false"/>
          <w:i w:val="false"/>
          <w:color w:val="000000"/>
          <w:sz w:val="28"/>
        </w:rPr>
        <w:t xml:space="preserve">
      24. Специализированная медицинская помощь в амбулаторных условиях в рамках ГОБМП включает: </w:t>
      </w:r>
    </w:p>
    <w:bookmarkEnd w:id="68"/>
    <w:bookmarkStart w:name="z74" w:id="69"/>
    <w:p>
      <w:pPr>
        <w:spacing w:after="0"/>
        <w:ind w:left="0"/>
        <w:jc w:val="both"/>
      </w:pPr>
      <w:r>
        <w:rPr>
          <w:rFonts w:ascii="Times New Roman"/>
          <w:b w:val="false"/>
          <w:i w:val="false"/>
          <w:color w:val="000000"/>
          <w:sz w:val="28"/>
        </w:rPr>
        <w:t>
      1) диагностику и лечение при социально значимых заболеваниях;</w:t>
      </w:r>
    </w:p>
    <w:bookmarkEnd w:id="69"/>
    <w:bookmarkStart w:name="z75" w:id="70"/>
    <w:p>
      <w:pPr>
        <w:spacing w:after="0"/>
        <w:ind w:left="0"/>
        <w:jc w:val="both"/>
      </w:pPr>
      <w:r>
        <w:rPr>
          <w:rFonts w:ascii="Times New Roman"/>
          <w:b w:val="false"/>
          <w:i w:val="false"/>
          <w:color w:val="000000"/>
          <w:sz w:val="28"/>
        </w:rPr>
        <w:t xml:space="preserve">
      2) услуги при травмах, отравлениях или других неотложных состояниях, в том числе услуги мобильной бригады при заболеваниях, вызывающих ухудшение эпидемиологической ситуации в стране, и в случаях подозрения на них для лиц, не являющихся потребителями услуг в системе ОСМС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27 апреля 2022 года № ҚР ДСМ-37 "Об утверждении правил оказания специализированной медицинской помощи в амбулаторных условиях" (далее – приказ № ҚР ДСМ-37) (зарегистрирован в реестре государственной регистрации нормативных правовых актов под № 27833);</w:t>
      </w:r>
    </w:p>
    <w:bookmarkEnd w:id="70"/>
    <w:bookmarkStart w:name="z76" w:id="71"/>
    <w:p>
      <w:pPr>
        <w:spacing w:after="0"/>
        <w:ind w:left="0"/>
        <w:jc w:val="both"/>
      </w:pPr>
      <w:r>
        <w:rPr>
          <w:rFonts w:ascii="Times New Roman"/>
          <w:b w:val="false"/>
          <w:i w:val="false"/>
          <w:color w:val="000000"/>
          <w:sz w:val="28"/>
        </w:rPr>
        <w:t>
      3) скрининговые исследования целевых групп в соответствии с приказом № ҚР ДСМ-174/2020.</w:t>
      </w:r>
    </w:p>
    <w:bookmarkEnd w:id="71"/>
    <w:bookmarkStart w:name="z77" w:id="72"/>
    <w:p>
      <w:pPr>
        <w:spacing w:after="0"/>
        <w:ind w:left="0"/>
        <w:jc w:val="both"/>
      </w:pPr>
      <w:r>
        <w:rPr>
          <w:rFonts w:ascii="Times New Roman"/>
          <w:b w:val="false"/>
          <w:i w:val="false"/>
          <w:color w:val="000000"/>
          <w:sz w:val="28"/>
        </w:rPr>
        <w:t>
      25. Оказание специализированной медицинской помощи в амбулаторных условиях без направления специалистов первичного и вторичного уровней осуществляется при неотложных состояниях и травмах</w:t>
      </w:r>
      <w:r>
        <w:rPr>
          <w:rFonts w:ascii="Times New Roman"/>
          <w:b w:val="false"/>
          <w:i/>
          <w:color w:val="000000"/>
          <w:sz w:val="28"/>
        </w:rPr>
        <w:t xml:space="preserve">. </w:t>
      </w:r>
    </w:p>
    <w:bookmarkEnd w:id="72"/>
    <w:bookmarkStart w:name="z78" w:id="73"/>
    <w:p>
      <w:pPr>
        <w:spacing w:after="0"/>
        <w:ind w:left="0"/>
        <w:jc w:val="both"/>
      </w:pPr>
      <w:r>
        <w:rPr>
          <w:rFonts w:ascii="Times New Roman"/>
          <w:b w:val="false"/>
          <w:i w:val="false"/>
          <w:color w:val="000000"/>
          <w:sz w:val="28"/>
        </w:rPr>
        <w:t>
      26. Организациями ПМСП на первичном и вторичном уровнях осуществляется динамическое наблюдение пациентов с социально значимыми заболеваниями в соответствии с приказом № ҚР ДСМ-108/2020.</w:t>
      </w:r>
    </w:p>
    <w:bookmarkEnd w:id="73"/>
    <w:bookmarkStart w:name="z79" w:id="74"/>
    <w:p>
      <w:pPr>
        <w:spacing w:after="0"/>
        <w:ind w:left="0"/>
        <w:jc w:val="both"/>
      </w:pPr>
      <w:r>
        <w:rPr>
          <w:rFonts w:ascii="Times New Roman"/>
          <w:b w:val="false"/>
          <w:i w:val="false"/>
          <w:color w:val="000000"/>
          <w:sz w:val="28"/>
        </w:rPr>
        <w:t>
      27. Динамическое наблюдение пациентов с социально значимыми заболеваниями проводится профильными специалистами с периодичностью, кратностью и сроками наблюдения в соответствии с приказом № ҚР ДСМ-149/2020.</w:t>
      </w:r>
    </w:p>
    <w:bookmarkEnd w:id="74"/>
    <w:bookmarkStart w:name="z80" w:id="75"/>
    <w:p>
      <w:pPr>
        <w:spacing w:after="0"/>
        <w:ind w:left="0"/>
        <w:jc w:val="left"/>
      </w:pPr>
      <w:r>
        <w:rPr>
          <w:rFonts w:ascii="Times New Roman"/>
          <w:b/>
          <w:i w:val="false"/>
          <w:color w:val="000000"/>
        </w:rPr>
        <w:t xml:space="preserve"> Раздел 4. Специализированная медицинская помощь в стационарозамещающих условиях</w:t>
      </w:r>
    </w:p>
    <w:bookmarkEnd w:id="75"/>
    <w:bookmarkStart w:name="z81" w:id="76"/>
    <w:p>
      <w:pPr>
        <w:spacing w:after="0"/>
        <w:ind w:left="0"/>
        <w:jc w:val="both"/>
      </w:pPr>
      <w:r>
        <w:rPr>
          <w:rFonts w:ascii="Times New Roman"/>
          <w:b w:val="false"/>
          <w:i w:val="false"/>
          <w:color w:val="000000"/>
          <w:sz w:val="28"/>
        </w:rPr>
        <w:t>
      28. Специализированная медицинская помощь в стационарозамещающих условиях оказывается в условиях, не требующих круглосуточного медицинского наблюдения и лечения, предусматривает медицинское наблюдение и лечение в дневное время с предоставлением койко-места.</w:t>
      </w:r>
    </w:p>
    <w:bookmarkEnd w:id="76"/>
    <w:bookmarkStart w:name="z82" w:id="77"/>
    <w:p>
      <w:pPr>
        <w:spacing w:after="0"/>
        <w:ind w:left="0"/>
        <w:jc w:val="both"/>
      </w:pPr>
      <w:r>
        <w:rPr>
          <w:rFonts w:ascii="Times New Roman"/>
          <w:b w:val="false"/>
          <w:i w:val="false"/>
          <w:color w:val="000000"/>
          <w:sz w:val="28"/>
        </w:rPr>
        <w:t xml:space="preserve">
      29. Специализированная медицинская помощь в стационарозамещающих условиях оказывается при социально значимых заболеваниях по перечню в соответствии с приказом № ҚР ДСМ-108/2020. </w:t>
      </w:r>
    </w:p>
    <w:bookmarkEnd w:id="77"/>
    <w:bookmarkStart w:name="z83" w:id="78"/>
    <w:p>
      <w:pPr>
        <w:spacing w:after="0"/>
        <w:ind w:left="0"/>
        <w:jc w:val="both"/>
      </w:pPr>
      <w:r>
        <w:rPr>
          <w:rFonts w:ascii="Times New Roman"/>
          <w:b w:val="false"/>
          <w:i w:val="false"/>
          <w:color w:val="000000"/>
          <w:sz w:val="28"/>
        </w:rPr>
        <w:t xml:space="preserve">
      30. Направление и госпитализация пациента для оказания специализированной медицинской помощи в стационарозамещающих условиях осуществляются в соответствии со стандартом оказания медицинской помощи в стационарозамещающих условиях,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от 7 июня 2023 года № 106 (далее – приказ № 106) (зарегистрирован в реестре государственной регистрации нормативных правовых актов под № 32740).</w:t>
      </w:r>
    </w:p>
    <w:bookmarkEnd w:id="78"/>
    <w:bookmarkStart w:name="z84" w:id="79"/>
    <w:p>
      <w:pPr>
        <w:spacing w:after="0"/>
        <w:ind w:left="0"/>
        <w:jc w:val="both"/>
      </w:pPr>
      <w:r>
        <w:rPr>
          <w:rFonts w:ascii="Times New Roman"/>
          <w:b w:val="false"/>
          <w:i w:val="false"/>
          <w:color w:val="000000"/>
          <w:sz w:val="28"/>
        </w:rPr>
        <w:t>
      31. Медицинская помощь в стационарозамещающих условиях оказывается в плановой форме по уровням медицинской помощи (первичный, вторичный, третичный) в соответствии с приказом № 106.</w:t>
      </w:r>
    </w:p>
    <w:bookmarkEnd w:id="79"/>
    <w:bookmarkStart w:name="z85" w:id="80"/>
    <w:p>
      <w:pPr>
        <w:spacing w:after="0"/>
        <w:ind w:left="0"/>
        <w:jc w:val="left"/>
      </w:pPr>
      <w:r>
        <w:rPr>
          <w:rFonts w:ascii="Times New Roman"/>
          <w:b/>
          <w:i w:val="false"/>
          <w:color w:val="000000"/>
        </w:rPr>
        <w:t xml:space="preserve"> Раздел 5. Специализированная медицинская помощь в стационарных условиях</w:t>
      </w:r>
    </w:p>
    <w:bookmarkEnd w:id="80"/>
    <w:bookmarkStart w:name="z86" w:id="81"/>
    <w:p>
      <w:pPr>
        <w:spacing w:after="0"/>
        <w:ind w:left="0"/>
        <w:jc w:val="both"/>
      </w:pPr>
      <w:r>
        <w:rPr>
          <w:rFonts w:ascii="Times New Roman"/>
          <w:b w:val="false"/>
          <w:i w:val="false"/>
          <w:color w:val="000000"/>
          <w:sz w:val="28"/>
        </w:rPr>
        <w:t>
      32. Специализированная медицинская помощь в стационарных условиях предусматривает круглосуточное медицинское наблюдение, лечение, уход, а также предоставление койко-места с питанием, в том числе при случаях терапии и хирургии "одного дня", предусматривающих круглосуточное наблюдение в течение первых суток после начала лечения.</w:t>
      </w:r>
    </w:p>
    <w:bookmarkEnd w:id="81"/>
    <w:bookmarkStart w:name="z87" w:id="82"/>
    <w:p>
      <w:pPr>
        <w:spacing w:after="0"/>
        <w:ind w:left="0"/>
        <w:jc w:val="both"/>
      </w:pPr>
      <w:r>
        <w:rPr>
          <w:rFonts w:ascii="Times New Roman"/>
          <w:b w:val="false"/>
          <w:i w:val="false"/>
          <w:color w:val="000000"/>
          <w:sz w:val="28"/>
        </w:rPr>
        <w:t>
      33. Специализированная медицинская помощь, в том числе с применением высокотехнологичной медицинской помощи, в стационарных условиях оказывается:</w:t>
      </w:r>
    </w:p>
    <w:bookmarkEnd w:id="82"/>
    <w:bookmarkStart w:name="z88" w:id="83"/>
    <w:p>
      <w:pPr>
        <w:spacing w:after="0"/>
        <w:ind w:left="0"/>
        <w:jc w:val="both"/>
      </w:pPr>
      <w:r>
        <w:rPr>
          <w:rFonts w:ascii="Times New Roman"/>
          <w:b w:val="false"/>
          <w:i w:val="false"/>
          <w:color w:val="000000"/>
          <w:sz w:val="28"/>
        </w:rPr>
        <w:t>
      1) при изоляции лиц, находившихся в контакте с больным инфекционным или паразитарным заболеванием, представляющим опасность для окружающих, а также бактерионосителей, вирусоносителей и лиц с подозрением на инфекционное или паразитарное заболевание, представляющее опасность для окружающих;</w:t>
      </w:r>
    </w:p>
    <w:bookmarkEnd w:id="83"/>
    <w:bookmarkStart w:name="z89" w:id="84"/>
    <w:p>
      <w:pPr>
        <w:spacing w:after="0"/>
        <w:ind w:left="0"/>
        <w:jc w:val="both"/>
      </w:pPr>
      <w:r>
        <w:rPr>
          <w:rFonts w:ascii="Times New Roman"/>
          <w:b w:val="false"/>
          <w:i w:val="false"/>
          <w:color w:val="000000"/>
          <w:sz w:val="28"/>
        </w:rPr>
        <w:t xml:space="preserve">
      2) при лечении инфекционных, паразитарных заболеваний и заболеваний, представляющих опасность для окружающих, по перечню заболеваний МКБ-10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28 октября 2020 года № ҚР ДСМ-162/2020 "Об утверждении перечня инфекционных, паразитарных заболеваний и заболеваний, представляющих опасность для окружающих, при лечении которых оказывается специализированная медицинская помощь в стационарных условиях в рамках гарантированного объема бесплатной медицинской помощи" (зарегистрирован в реестре государственной регистрации нормативных правовых актов под № 21537);</w:t>
      </w:r>
    </w:p>
    <w:bookmarkEnd w:id="84"/>
    <w:bookmarkStart w:name="z90" w:id="85"/>
    <w:p>
      <w:pPr>
        <w:spacing w:after="0"/>
        <w:ind w:left="0"/>
        <w:jc w:val="both"/>
      </w:pPr>
      <w:r>
        <w:rPr>
          <w:rFonts w:ascii="Times New Roman"/>
          <w:b w:val="false"/>
          <w:i w:val="false"/>
          <w:color w:val="000000"/>
          <w:sz w:val="28"/>
        </w:rPr>
        <w:t>
      3) в плановой форме по направлению организации ПМСП и (или) организации здравоохранения в соответствии с приказом № ҚР ДСМ-27;</w:t>
      </w:r>
    </w:p>
    <w:bookmarkEnd w:id="85"/>
    <w:bookmarkStart w:name="z91" w:id="86"/>
    <w:p>
      <w:pPr>
        <w:spacing w:after="0"/>
        <w:ind w:left="0"/>
        <w:jc w:val="both"/>
      </w:pPr>
      <w:r>
        <w:rPr>
          <w:rFonts w:ascii="Times New Roman"/>
          <w:b w:val="false"/>
          <w:i w:val="false"/>
          <w:color w:val="000000"/>
          <w:sz w:val="28"/>
        </w:rPr>
        <w:t>
      4) в экстренной форме для лиц, не являющихся потребителями услуг в системе обязательного социального медицинского страхования, а также проводятся лечебно-диагностические мероприятия в приемном отделении круглосуточного стационара до установления диагноза, не требующего лечения в условиях круглосуточного стационара, по перечню, определяемому уполномоченным органом.</w:t>
      </w:r>
    </w:p>
    <w:bookmarkEnd w:id="86"/>
    <w:bookmarkStart w:name="z92" w:id="87"/>
    <w:p>
      <w:pPr>
        <w:spacing w:after="0"/>
        <w:ind w:left="0"/>
        <w:jc w:val="both"/>
      </w:pPr>
      <w:r>
        <w:rPr>
          <w:rFonts w:ascii="Times New Roman"/>
          <w:b w:val="false"/>
          <w:i w:val="false"/>
          <w:color w:val="000000"/>
          <w:sz w:val="28"/>
        </w:rPr>
        <w:t>
      34. С 1 января 2027 года специализированная медицинская помощь в экстренной форме, указанная в подпункте 4) пункта 33 настоящей Программы, оказывается лицам, не являющимся потребителями услуг в системе ОСМС, только при состояниях, угрожающих жизни, а также по перечню диагнозов и состояний для экстренной госпитализации, определяемому уполномоченным органом.</w:t>
      </w:r>
    </w:p>
    <w:bookmarkEnd w:id="87"/>
    <w:bookmarkStart w:name="z93" w:id="88"/>
    <w:p>
      <w:pPr>
        <w:spacing w:after="0"/>
        <w:ind w:left="0"/>
        <w:jc w:val="both"/>
      </w:pPr>
      <w:r>
        <w:rPr>
          <w:rFonts w:ascii="Times New Roman"/>
          <w:b w:val="false"/>
          <w:i w:val="false"/>
          <w:color w:val="000000"/>
          <w:sz w:val="28"/>
        </w:rPr>
        <w:t>
      35. В приемном отделении круглосуточного стационара лечебно-диагностические мероприятия проводятся до установления диагноза. В случаях отсутствия необходимости госпитализации пациента и наблюдения в условиях круглосуточного стационара пациент направляется на амбулаторное лечение.</w:t>
      </w:r>
    </w:p>
    <w:bookmarkEnd w:id="88"/>
    <w:bookmarkStart w:name="z94" w:id="89"/>
    <w:p>
      <w:pPr>
        <w:spacing w:after="0"/>
        <w:ind w:left="0"/>
        <w:jc w:val="both"/>
      </w:pPr>
      <w:r>
        <w:rPr>
          <w:rFonts w:ascii="Times New Roman"/>
          <w:b w:val="false"/>
          <w:i w:val="false"/>
          <w:color w:val="000000"/>
          <w:sz w:val="28"/>
        </w:rPr>
        <w:t>
      36. Организация оказания медицинской помощи в стационарных условиях в экстренной форме осуществляется в порядке, установленном приказом № ҚР ДСМ-27.</w:t>
      </w:r>
    </w:p>
    <w:bookmarkEnd w:id="89"/>
    <w:bookmarkStart w:name="z95" w:id="90"/>
    <w:p>
      <w:pPr>
        <w:spacing w:after="0"/>
        <w:ind w:left="0"/>
        <w:jc w:val="left"/>
      </w:pPr>
      <w:r>
        <w:rPr>
          <w:rFonts w:ascii="Times New Roman"/>
          <w:b/>
          <w:i w:val="false"/>
          <w:color w:val="000000"/>
        </w:rPr>
        <w:t xml:space="preserve"> Раздел 6. Медицинская реабилитация</w:t>
      </w:r>
    </w:p>
    <w:bookmarkEnd w:id="90"/>
    <w:bookmarkStart w:name="z96" w:id="91"/>
    <w:p>
      <w:pPr>
        <w:spacing w:after="0"/>
        <w:ind w:left="0"/>
        <w:jc w:val="both"/>
      </w:pPr>
      <w:r>
        <w:rPr>
          <w:rFonts w:ascii="Times New Roman"/>
          <w:b w:val="false"/>
          <w:i w:val="false"/>
          <w:color w:val="000000"/>
          <w:sz w:val="28"/>
        </w:rPr>
        <w:t>
      37. Медицинская реабилитация лицам с врожденными заболеваниями, после острых состояний, хирургических вмешательств и травм, а также их последствий оказывается при лечении основного заболевания в амбулаторных, стационарных, стационарозамещающих условиях медицинских организаций первичного, вторичного и третичного уровней.</w:t>
      </w:r>
    </w:p>
    <w:bookmarkEnd w:id="91"/>
    <w:bookmarkStart w:name="z97" w:id="92"/>
    <w:p>
      <w:pPr>
        <w:spacing w:after="0"/>
        <w:ind w:left="0"/>
        <w:jc w:val="both"/>
      </w:pPr>
      <w:r>
        <w:rPr>
          <w:rFonts w:ascii="Times New Roman"/>
          <w:b w:val="false"/>
          <w:i w:val="false"/>
          <w:color w:val="000000"/>
          <w:sz w:val="28"/>
        </w:rPr>
        <w:t xml:space="preserve">
      38. Медицинская реабилитация проводится для профилактики осложнений и ускорения функционального восстановления в рамках лечения основного заболевания согласно КП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7 апреля 2023 года № 65 "Об утверждении стандарта организации оказания медицинской реабилитации" (далее – приказ 65) (зарегистрирован в реестре государственной регистрации нормативных правовых актов под № 32263).</w:t>
      </w:r>
    </w:p>
    <w:bookmarkEnd w:id="92"/>
    <w:bookmarkStart w:name="z98" w:id="93"/>
    <w:p>
      <w:pPr>
        <w:spacing w:after="0"/>
        <w:ind w:left="0"/>
        <w:jc w:val="both"/>
      </w:pPr>
      <w:r>
        <w:rPr>
          <w:rFonts w:ascii="Times New Roman"/>
          <w:b w:val="false"/>
          <w:i w:val="false"/>
          <w:color w:val="000000"/>
          <w:sz w:val="28"/>
        </w:rPr>
        <w:t xml:space="preserve">
      39. Медицинская реабилитация лицам, содержащимся в следственных изоляторах и учреждениях уголовно-исполнительной (пенитенциарной) системы, оказывается после острых состояний, хирургических вмешательств, травм, а также их последствий согласно перечню, утвержденному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24 мая 2022 года № ҚР ДСМ-47 (зарегистрирован в реестре государственной регистрации нормативных правовых актов под № 28202).</w:t>
      </w:r>
    </w:p>
    <w:bookmarkEnd w:id="93"/>
    <w:bookmarkStart w:name="z99" w:id="94"/>
    <w:p>
      <w:pPr>
        <w:spacing w:after="0"/>
        <w:ind w:left="0"/>
        <w:jc w:val="both"/>
      </w:pPr>
      <w:r>
        <w:rPr>
          <w:rFonts w:ascii="Times New Roman"/>
          <w:b w:val="false"/>
          <w:i w:val="false"/>
          <w:color w:val="000000"/>
          <w:sz w:val="28"/>
        </w:rPr>
        <w:t xml:space="preserve">
      40. Обеспечение лекарственными средствами, медицинскими изделиями, иммунобиологическими лекарственными препаратами осуществляется в соответствии с лекарственными формулярами организаций здравоохранения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20 августа 2021 года № ҚР ДСМ-89 "Об утверждении правил обеспечения лекарственными средствами и медицинскими изделиями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а также правил и методики формирования потребности в лекарственных средствах и медицинских изделиях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(далее – № ҚР ДСМ-89) (зарегистрирован в реестре государственной регистрации нормативных правовых актов под № 24069).</w:t>
      </w:r>
    </w:p>
    <w:bookmarkEnd w:id="94"/>
    <w:bookmarkStart w:name="z100" w:id="95"/>
    <w:p>
      <w:pPr>
        <w:spacing w:after="0"/>
        <w:ind w:left="0"/>
        <w:jc w:val="left"/>
      </w:pPr>
      <w:r>
        <w:rPr>
          <w:rFonts w:ascii="Times New Roman"/>
          <w:b/>
          <w:i w:val="false"/>
          <w:color w:val="000000"/>
        </w:rPr>
        <w:t xml:space="preserve"> Раздел 7. Паллиативная медицинская помощь</w:t>
      </w:r>
    </w:p>
    <w:bookmarkEnd w:id="95"/>
    <w:bookmarkStart w:name="z101" w:id="96"/>
    <w:p>
      <w:pPr>
        <w:spacing w:after="0"/>
        <w:ind w:left="0"/>
        <w:jc w:val="both"/>
      </w:pPr>
      <w:r>
        <w:rPr>
          <w:rFonts w:ascii="Times New Roman"/>
          <w:b w:val="false"/>
          <w:i w:val="false"/>
          <w:color w:val="000000"/>
          <w:sz w:val="28"/>
        </w:rPr>
        <w:t>
      41. Паллиативная помощь – комплекс услуг, направленных на улучшение качества жизни пациентов с тяжелыми и неизлечимыми заболеваниями (состояниями), а также их семей и ухаживающих лиц, включающий медицинские, специальные социальные услуги, духовную поддержку.</w:t>
      </w:r>
    </w:p>
    <w:bookmarkEnd w:id="96"/>
    <w:bookmarkStart w:name="z102" w:id="97"/>
    <w:p>
      <w:pPr>
        <w:spacing w:after="0"/>
        <w:ind w:left="0"/>
        <w:jc w:val="both"/>
      </w:pPr>
      <w:r>
        <w:rPr>
          <w:rFonts w:ascii="Times New Roman"/>
          <w:b w:val="false"/>
          <w:i w:val="false"/>
          <w:color w:val="000000"/>
          <w:sz w:val="28"/>
        </w:rPr>
        <w:t xml:space="preserve">
      42. Паллиативная медицинская помощь оказывается в амбулаторных, стационарозамещающих и стационарных условиях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27 ноября 2020 года № ҚР ДСМ-209/2020 "Об утверждении стандарта организации оказания паллиативной медицинской помощи" (далее – приказ № ҚР ДСМ-209/2020) (зарегистрирован в реестре государственной регистрации нормативных правовых актов под № 21687). </w:t>
      </w:r>
    </w:p>
    <w:bookmarkEnd w:id="97"/>
    <w:bookmarkStart w:name="z103" w:id="98"/>
    <w:p>
      <w:pPr>
        <w:spacing w:after="0"/>
        <w:ind w:left="0"/>
        <w:jc w:val="both"/>
      </w:pPr>
      <w:r>
        <w:rPr>
          <w:rFonts w:ascii="Times New Roman"/>
          <w:b w:val="false"/>
          <w:i w:val="false"/>
          <w:color w:val="000000"/>
          <w:sz w:val="28"/>
        </w:rPr>
        <w:t>
      43. При оказании паллиативной медицинской помощи для поддержки пациентов и членов их семей в хосписе (отделении) и на дому предусматриваются должности социального работника и психолога.</w:t>
      </w:r>
    </w:p>
    <w:bookmarkEnd w:id="98"/>
    <w:bookmarkStart w:name="z104" w:id="99"/>
    <w:p>
      <w:pPr>
        <w:spacing w:after="0"/>
        <w:ind w:left="0"/>
        <w:jc w:val="both"/>
      </w:pPr>
      <w:r>
        <w:rPr>
          <w:rFonts w:ascii="Times New Roman"/>
          <w:b w:val="false"/>
          <w:i w:val="false"/>
          <w:color w:val="000000"/>
          <w:sz w:val="28"/>
        </w:rPr>
        <w:t>
      Социальный работник осуществляет содействие в госпитализации, сопровождение пациентов в медицинские организации, обучение членов семьи пациента основам ухода, организацию и проведение медико-социального обследования, консультирование по социальным вопросам.</w:t>
      </w:r>
    </w:p>
    <w:bookmarkEnd w:id="99"/>
    <w:bookmarkStart w:name="z105" w:id="100"/>
    <w:p>
      <w:pPr>
        <w:spacing w:after="0"/>
        <w:ind w:left="0"/>
        <w:jc w:val="both"/>
      </w:pPr>
      <w:r>
        <w:rPr>
          <w:rFonts w:ascii="Times New Roman"/>
          <w:b w:val="false"/>
          <w:i w:val="false"/>
          <w:color w:val="000000"/>
          <w:sz w:val="28"/>
        </w:rPr>
        <w:t>
      Психолог осуществляет социально-психологический патронаж, психологическую поддержку пациентов и совместно проживающих членов их семьи, поддержку в период смерти близкого человека, экстренную психологическую помощь.</w:t>
      </w:r>
    </w:p>
    <w:bookmarkEnd w:id="100"/>
    <w:bookmarkStart w:name="z106" w:id="101"/>
    <w:p>
      <w:pPr>
        <w:spacing w:after="0"/>
        <w:ind w:left="0"/>
        <w:jc w:val="both"/>
      </w:pPr>
      <w:r>
        <w:rPr>
          <w:rFonts w:ascii="Times New Roman"/>
          <w:b w:val="false"/>
          <w:i w:val="false"/>
          <w:color w:val="000000"/>
          <w:sz w:val="28"/>
        </w:rPr>
        <w:t>
      44. Паллиативная медицинская помощь оказывается на районном, городском, областном уровнях, а также в городах республиканского значения и столице с соблюдением принципов преемственности на всех этапах ее оказания и непрерывности наблюдения: на приеме врача, в дневном или круглосуточном стационаре, при вызове медицинского работника, мобильными бригадами, активном патронаже медицинскими работниками, организации лечения на дому</w:t>
      </w:r>
      <w:r>
        <w:rPr>
          <w:rFonts w:ascii="Times New Roman"/>
          <w:b w:val="false"/>
          <w:i/>
          <w:color w:val="000000"/>
          <w:sz w:val="28"/>
        </w:rPr>
        <w:t>.</w:t>
      </w:r>
    </w:p>
    <w:bookmarkEnd w:id="101"/>
    <w:bookmarkStart w:name="z107" w:id="102"/>
    <w:p>
      <w:pPr>
        <w:spacing w:after="0"/>
        <w:ind w:left="0"/>
        <w:jc w:val="both"/>
      </w:pPr>
      <w:r>
        <w:rPr>
          <w:rFonts w:ascii="Times New Roman"/>
          <w:b w:val="false"/>
          <w:i w:val="false"/>
          <w:color w:val="000000"/>
          <w:sz w:val="28"/>
        </w:rPr>
        <w:t>
      45. Неизлечимо больным пациентам и членам их семей в дистанционной форме оказываются индивидуальное психологическое консультирование, а также консультирование социальным работником медицинской организации.</w:t>
      </w:r>
    </w:p>
    <w:bookmarkEnd w:id="102"/>
    <w:bookmarkStart w:name="z108" w:id="103"/>
    <w:p>
      <w:pPr>
        <w:spacing w:after="0"/>
        <w:ind w:left="0"/>
        <w:jc w:val="left"/>
      </w:pPr>
      <w:r>
        <w:rPr>
          <w:rFonts w:ascii="Times New Roman"/>
          <w:b/>
          <w:i w:val="false"/>
          <w:color w:val="000000"/>
        </w:rPr>
        <w:t xml:space="preserve"> Раздел 8. Обеспечение препаратами крови и ее компонентами</w:t>
      </w:r>
    </w:p>
    <w:bookmarkEnd w:id="103"/>
    <w:bookmarkStart w:name="z109" w:id="104"/>
    <w:p>
      <w:pPr>
        <w:spacing w:after="0"/>
        <w:ind w:left="0"/>
        <w:jc w:val="both"/>
      </w:pPr>
      <w:r>
        <w:rPr>
          <w:rFonts w:ascii="Times New Roman"/>
          <w:b w:val="false"/>
          <w:i w:val="false"/>
          <w:color w:val="000000"/>
          <w:sz w:val="28"/>
        </w:rPr>
        <w:t>
      46. Обеспечение препаратами крови и ее компонентами проводится при наличии медицинских показаний при оказании специализированной медицинской помощи, в том числе высокотехнологичной медицинской помощи, в стационарозамещающих и стационарных условиях в соответствии с приказом № ҚР ДСМ-140/2020.</w:t>
      </w:r>
    </w:p>
    <w:bookmarkEnd w:id="104"/>
    <w:bookmarkStart w:name="z110" w:id="105"/>
    <w:p>
      <w:pPr>
        <w:spacing w:after="0"/>
        <w:ind w:left="0"/>
        <w:jc w:val="left"/>
      </w:pPr>
      <w:r>
        <w:rPr>
          <w:rFonts w:ascii="Times New Roman"/>
          <w:b/>
          <w:i w:val="false"/>
          <w:color w:val="000000"/>
        </w:rPr>
        <w:t xml:space="preserve"> Раздел 9. Патологоанатомическая диагностика</w:t>
      </w:r>
    </w:p>
    <w:bookmarkEnd w:id="105"/>
    <w:bookmarkStart w:name="z111" w:id="106"/>
    <w:p>
      <w:pPr>
        <w:spacing w:after="0"/>
        <w:ind w:left="0"/>
        <w:jc w:val="both"/>
      </w:pPr>
      <w:r>
        <w:rPr>
          <w:rFonts w:ascii="Times New Roman"/>
          <w:b w:val="false"/>
          <w:i w:val="false"/>
          <w:color w:val="000000"/>
          <w:sz w:val="28"/>
        </w:rPr>
        <w:t>
      47. Патологоанатомическая диагностика проводится с целью установления диагноза путем анализа совокупности изменений в органах (фрагментах органов), тканях и клетках пациентов, изъятых путем хирургической операции и (или) биопсии (операционно-биопсийного материала), а также в тканях, органах и клетках трупа в ходе патологоанатомического вскрытия.</w:t>
      </w:r>
    </w:p>
    <w:bookmarkEnd w:id="106"/>
    <w:bookmarkStart w:name="z112" w:id="107"/>
    <w:p>
      <w:pPr>
        <w:spacing w:after="0"/>
        <w:ind w:left="0"/>
        <w:jc w:val="both"/>
      </w:pPr>
      <w:r>
        <w:rPr>
          <w:rFonts w:ascii="Times New Roman"/>
          <w:b w:val="false"/>
          <w:i w:val="false"/>
          <w:color w:val="000000"/>
          <w:sz w:val="28"/>
        </w:rPr>
        <w:t>
      48. Патологоанатомическому исследованию подлежат любые ткани, получаемые при диагностических или лечебных манипуляциях (операциях), эндоскопические биопсии, пункционные толстоигольные биопсии, аспирационные биопсии, трепанобиопсии, инцизионные биопсии, операционные биопсии, операционный материал, соскобы, самопроизвольно отделившиеся фрагменты тканей, ткани, полученные при родах и искусственных прерываниях беременности</w:t>
      </w:r>
      <w:r>
        <w:rPr>
          <w:rFonts w:ascii="Times New Roman"/>
          <w:b w:val="false"/>
          <w:i/>
          <w:color w:val="000000"/>
          <w:sz w:val="28"/>
        </w:rPr>
        <w:t>.</w:t>
      </w:r>
      <w:r>
        <w:rPr>
          <w:rFonts w:ascii="Times New Roman"/>
          <w:b w:val="false"/>
          <w:i w:val="false"/>
          <w:color w:val="000000"/>
          <w:sz w:val="28"/>
        </w:rPr>
        <w:t xml:space="preserve"> </w:t>
      </w:r>
    </w:p>
    <w:bookmarkEnd w:id="107"/>
    <w:bookmarkStart w:name="z113" w:id="108"/>
    <w:p>
      <w:pPr>
        <w:spacing w:after="0"/>
        <w:ind w:left="0"/>
        <w:jc w:val="both"/>
      </w:pPr>
      <w:r>
        <w:rPr>
          <w:rFonts w:ascii="Times New Roman"/>
          <w:b w:val="false"/>
          <w:i w:val="false"/>
          <w:color w:val="000000"/>
          <w:sz w:val="28"/>
        </w:rPr>
        <w:t xml:space="preserve">
      49. Сроки выполнения патологоанатомических исследований биопсийного и операционного материала определены в </w:t>
      </w:r>
      <w:r>
        <w:rPr>
          <w:rFonts w:ascii="Times New Roman"/>
          <w:b w:val="false"/>
          <w:i w:val="false"/>
          <w:color w:val="000000"/>
          <w:sz w:val="28"/>
        </w:rPr>
        <w:t>пункте 143</w:t>
      </w:r>
      <w:r>
        <w:rPr>
          <w:rFonts w:ascii="Times New Roman"/>
          <w:b w:val="false"/>
          <w:i w:val="false"/>
          <w:color w:val="000000"/>
          <w:sz w:val="28"/>
        </w:rPr>
        <w:t xml:space="preserve"> стандарта организации оказания патологоанатомической диагностики в Республике Казахстан, утвержденного приказом Министра здравоохранения Республики Казахстан от 14 декабря 2020 года № ҚР ДСМ-259/2020 (зарегистрирован в реестре государственной регистрации нормативных правовых актов под № 21790)</w:t>
      </w:r>
      <w:r>
        <w:rPr>
          <w:rFonts w:ascii="Times New Roman"/>
          <w:b w:val="false"/>
          <w:i/>
          <w:color w:val="000000"/>
          <w:sz w:val="28"/>
        </w:rPr>
        <w:t>.</w:t>
      </w:r>
    </w:p>
    <w:bookmarkEnd w:id="108"/>
    <w:bookmarkStart w:name="z114" w:id="109"/>
    <w:p>
      <w:pPr>
        <w:spacing w:after="0"/>
        <w:ind w:left="0"/>
        <w:jc w:val="left"/>
      </w:pPr>
      <w:r>
        <w:rPr>
          <w:rFonts w:ascii="Times New Roman"/>
          <w:b/>
          <w:i w:val="false"/>
          <w:color w:val="000000"/>
        </w:rPr>
        <w:t xml:space="preserve"> Раздел 10. Подготовка посмертного донора к изъятию органов (частей органов) и (или) тканей (частей ткани), изъятие, консервация, заготовка, хранение, транспортировка органов (частей органов) и (или) тканей (частей ткани), трансплантация органов (части органа) и (или) тканей (части ткани) от донора к реципиенту</w:t>
      </w:r>
    </w:p>
    <w:bookmarkEnd w:id="109"/>
    <w:bookmarkStart w:name="z115" w:id="110"/>
    <w:p>
      <w:pPr>
        <w:spacing w:after="0"/>
        <w:ind w:left="0"/>
        <w:jc w:val="both"/>
      </w:pPr>
      <w:r>
        <w:rPr>
          <w:rFonts w:ascii="Times New Roman"/>
          <w:b w:val="false"/>
          <w:i w:val="false"/>
          <w:color w:val="000000"/>
          <w:sz w:val="28"/>
        </w:rPr>
        <w:t xml:space="preserve">
      50. Подготовка посмертного донора, порядок и условия изъятия, консервации и трансплантации органа (части органа) и (или) тканей (части ткани) осуществляются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25 ноября 2020 года № ҚР ДСМ-207/2020 "Об утверждении правил и условий изъятия, заготовки, хранения, консервации, транспортировки, трансплантации органов (части органа) и (или) тканей (части ткани) от донора к реципиенту" (далее – № ҚР ДСМ-207/2020 (зарегистрирован в реестре государственной регистрации нормативных правовых актов под № 21683). </w:t>
      </w:r>
    </w:p>
    <w:bookmarkEnd w:id="110"/>
    <w:bookmarkStart w:name="z116" w:id="111"/>
    <w:p>
      <w:pPr>
        <w:spacing w:after="0"/>
        <w:ind w:left="0"/>
        <w:jc w:val="both"/>
      </w:pPr>
      <w:r>
        <w:rPr>
          <w:rFonts w:ascii="Times New Roman"/>
          <w:b w:val="false"/>
          <w:i w:val="false"/>
          <w:color w:val="000000"/>
          <w:sz w:val="28"/>
        </w:rPr>
        <w:t xml:space="preserve">
      51. С 1 января 2027 года подготовка посмертного донора к изъятию, консервации и трансплантации органа (части органа) и (или) тканей (части ткани) оказывается в системе ОСМС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14 июля 2025 года "О внесении изменений и дополнений в некоторые законодательные акты Республики Казахстан по вопросам обязательного социального медицинского страхования и оказания медицинских услуг". </w:t>
      </w:r>
    </w:p>
    <w:bookmarkEnd w:id="111"/>
    <w:bookmarkStart w:name="z117" w:id="112"/>
    <w:p>
      <w:pPr>
        <w:spacing w:after="0"/>
        <w:ind w:left="0"/>
        <w:jc w:val="left"/>
      </w:pPr>
      <w:r>
        <w:rPr>
          <w:rFonts w:ascii="Times New Roman"/>
          <w:b/>
          <w:i w:val="false"/>
          <w:color w:val="000000"/>
        </w:rPr>
        <w:t xml:space="preserve"> Раздел 11. Обеспечение лекарственными средствами, медицинскими изделиями, специализированными лечебными продуктами, иммунобиологическими лекарственными препаратами</w:t>
      </w:r>
    </w:p>
    <w:bookmarkEnd w:id="112"/>
    <w:bookmarkStart w:name="z118" w:id="113"/>
    <w:p>
      <w:pPr>
        <w:spacing w:after="0"/>
        <w:ind w:left="0"/>
        <w:jc w:val="both"/>
      </w:pPr>
      <w:r>
        <w:rPr>
          <w:rFonts w:ascii="Times New Roman"/>
          <w:b w:val="false"/>
          <w:i w:val="false"/>
          <w:color w:val="000000"/>
          <w:sz w:val="28"/>
        </w:rPr>
        <w:t>
      52. Обеспечение лекарственными средствами, медицинскими изделиями, специализированными лечебными продуктами, иммунобиологическими лекарственными препаратами в рамках ГОБМП осуществляется:</w:t>
      </w:r>
    </w:p>
    <w:bookmarkEnd w:id="113"/>
    <w:bookmarkStart w:name="z119" w:id="114"/>
    <w:p>
      <w:pPr>
        <w:spacing w:after="0"/>
        <w:ind w:left="0"/>
        <w:jc w:val="both"/>
      </w:pPr>
      <w:r>
        <w:rPr>
          <w:rFonts w:ascii="Times New Roman"/>
          <w:b w:val="false"/>
          <w:i w:val="false"/>
          <w:color w:val="000000"/>
          <w:sz w:val="28"/>
        </w:rPr>
        <w:t>
      1) при оказании скорой помощи, а также специализированной помощи, в том числе высокотехнологичных медицинских услуг, в стационарных и стационарозамещающих условиях в соответствии с лекарственными формулярами организаций здравоохранения;</w:t>
      </w:r>
    </w:p>
    <w:bookmarkEnd w:id="114"/>
    <w:bookmarkStart w:name="z120" w:id="115"/>
    <w:p>
      <w:pPr>
        <w:spacing w:after="0"/>
        <w:ind w:left="0"/>
        <w:jc w:val="both"/>
      </w:pPr>
      <w:r>
        <w:rPr>
          <w:rFonts w:ascii="Times New Roman"/>
          <w:b w:val="false"/>
          <w:i w:val="false"/>
          <w:color w:val="000000"/>
          <w:sz w:val="28"/>
        </w:rPr>
        <w:t>
      2) при оказании первичной медико-санитарной помощи в соответствии с перечнем заболеваний, против которых проводятся профилактические прививки;</w:t>
      </w:r>
    </w:p>
    <w:bookmarkEnd w:id="115"/>
    <w:bookmarkStart w:name="z121" w:id="116"/>
    <w:p>
      <w:pPr>
        <w:spacing w:after="0"/>
        <w:ind w:left="0"/>
        <w:jc w:val="both"/>
      </w:pPr>
      <w:r>
        <w:rPr>
          <w:rFonts w:ascii="Times New Roman"/>
          <w:b w:val="false"/>
          <w:i w:val="false"/>
          <w:color w:val="000000"/>
          <w:sz w:val="28"/>
        </w:rPr>
        <w:t>
      3) при оказании первичной медико-санитарной и специализированной помощи в амбулаторных условиях в соответствии с перечнем лекарственных средств и медицинских изделий для бесплатного и (или) льготного обеспечения отдельных категорий граждан Республики Казахстан с определенными заболеваниями (состояниями).</w:t>
      </w:r>
    </w:p>
    <w:bookmarkEnd w:id="116"/>
    <w:bookmarkStart w:name="z122" w:id="117"/>
    <w:p>
      <w:pPr>
        <w:spacing w:after="0"/>
        <w:ind w:left="0"/>
        <w:jc w:val="left"/>
      </w:pPr>
      <w:r>
        <w:rPr>
          <w:rFonts w:ascii="Times New Roman"/>
          <w:b/>
          <w:i w:val="false"/>
          <w:color w:val="000000"/>
        </w:rPr>
        <w:t xml:space="preserve"> Раздел 12. Направление граждан Республики Казахстан на лечение за рубеж и (или) привлечение зарубежных специалистов для проведения лечения в отечественных медицинских организациях</w:t>
      </w:r>
    </w:p>
    <w:bookmarkEnd w:id="117"/>
    <w:bookmarkStart w:name="z123" w:id="118"/>
    <w:p>
      <w:pPr>
        <w:spacing w:after="0"/>
        <w:ind w:left="0"/>
        <w:jc w:val="both"/>
      </w:pPr>
      <w:r>
        <w:rPr>
          <w:rFonts w:ascii="Times New Roman"/>
          <w:b w:val="false"/>
          <w:i w:val="false"/>
          <w:color w:val="000000"/>
          <w:sz w:val="28"/>
        </w:rPr>
        <w:t>
      53. Направление граждан Республики Казахстан на лечение за рубеж и (или) привлечение зарубежных специалистов для проведения лечения в отечественных медицинских организациях в рамках ГОБМП осуществляются в соответствии с:</w:t>
      </w:r>
    </w:p>
    <w:bookmarkEnd w:id="118"/>
    <w:bookmarkStart w:name="z124" w:id="119"/>
    <w:p>
      <w:pPr>
        <w:spacing w:after="0"/>
        <w:ind w:left="0"/>
        <w:jc w:val="both"/>
      </w:pPr>
      <w:r>
        <w:rPr>
          <w:rFonts w:ascii="Times New Roman"/>
          <w:b w:val="false"/>
          <w:i w:val="false"/>
          <w:color w:val="000000"/>
          <w:sz w:val="28"/>
        </w:rPr>
        <w:t xml:space="preserve">
      1) перечнем заболеваний, при которых граждане Республики Казахстан направляются на лечение за рубеж,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направления граждан Республики Казахстан на лечение за рубеж и (или)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 утвержденным приказом Министра здравоохранения Республики Казахстан от 26 мая 2021 года № ҚР ДСМ-45 (далее – приказ № ҚР ДСМ-45) (зарегистрирован в реестре государственной регистрации нормативных правовых актов под № 22866); </w:t>
      </w:r>
    </w:p>
    <w:bookmarkEnd w:id="119"/>
    <w:bookmarkStart w:name="z125" w:id="120"/>
    <w:p>
      <w:pPr>
        <w:spacing w:after="0"/>
        <w:ind w:left="0"/>
        <w:jc w:val="both"/>
      </w:pPr>
      <w:r>
        <w:rPr>
          <w:rFonts w:ascii="Times New Roman"/>
          <w:b w:val="false"/>
          <w:i w:val="false"/>
          <w:color w:val="000000"/>
          <w:sz w:val="28"/>
        </w:rPr>
        <w:t>
      2) перечнем отдельных категорий граждан Республики Казахстан, направляемых на лечение за рубеж, согласно приказу № ҚР ДСМ-45.</w:t>
      </w:r>
    </w:p>
    <w:bookmarkEnd w:id="120"/>
    <w:bookmarkStart w:name="z126" w:id="121"/>
    <w:p>
      <w:pPr>
        <w:spacing w:after="0"/>
        <w:ind w:left="0"/>
        <w:jc w:val="left"/>
      </w:pPr>
      <w:r>
        <w:rPr>
          <w:rFonts w:ascii="Times New Roman"/>
          <w:b/>
          <w:i w:val="false"/>
          <w:color w:val="000000"/>
        </w:rPr>
        <w:t xml:space="preserve"> Глава 3. Перечень видов, форм и условий предоставления медицинской помощи в системе обязательного социального медицинского страхования</w:t>
      </w:r>
    </w:p>
    <w:bookmarkEnd w:id="121"/>
    <w:bookmarkStart w:name="z127" w:id="122"/>
    <w:p>
      <w:pPr>
        <w:spacing w:after="0"/>
        <w:ind w:left="0"/>
        <w:jc w:val="both"/>
      </w:pPr>
      <w:r>
        <w:rPr>
          <w:rFonts w:ascii="Times New Roman"/>
          <w:b w:val="false"/>
          <w:i w:val="false"/>
          <w:color w:val="000000"/>
          <w:sz w:val="28"/>
        </w:rPr>
        <w:t xml:space="preserve">
      54. Право на медицинскую помощь в системе ОСМС имеют лица, за которых осуществлялась уплата отчислений и (или) взносов в Фонд социального медицинского страхования (далее – Фонд), а также освобожденные от уплаты взносов в Фонд в соответствии с </w:t>
      </w:r>
      <w:r>
        <w:rPr>
          <w:rFonts w:ascii="Times New Roman"/>
          <w:b/>
          <w:i w:val="false"/>
          <w:color w:val="000000"/>
          <w:sz w:val="28"/>
        </w:rPr>
        <w:t>пунктом 7</w:t>
      </w:r>
      <w:r>
        <w:rPr>
          <w:rFonts w:ascii="Times New Roman"/>
          <w:b w:val="false"/>
          <w:i w:val="false"/>
          <w:color w:val="000000"/>
          <w:sz w:val="28"/>
        </w:rPr>
        <w:t xml:space="preserve"> статьи 28 Закона. </w:t>
      </w:r>
    </w:p>
    <w:bookmarkEnd w:id="122"/>
    <w:bookmarkStart w:name="z128" w:id="123"/>
    <w:p>
      <w:pPr>
        <w:spacing w:after="0"/>
        <w:ind w:left="0"/>
        <w:jc w:val="both"/>
      </w:pPr>
      <w:r>
        <w:rPr>
          <w:rFonts w:ascii="Times New Roman"/>
          <w:b w:val="false"/>
          <w:i w:val="false"/>
          <w:color w:val="000000"/>
          <w:sz w:val="28"/>
        </w:rPr>
        <w:t>
      55. Взносы государства на ОСМС уплачиваются ежемесячно в течение первых пяти рабочих дней текущего месяца в порядке, определяемом бюджетным законодательством Республики Казахстан, за следующих лиц:</w:t>
      </w:r>
    </w:p>
    <w:bookmarkEnd w:id="123"/>
    <w:bookmarkStart w:name="z129" w:id="124"/>
    <w:p>
      <w:pPr>
        <w:spacing w:after="0"/>
        <w:ind w:left="0"/>
        <w:jc w:val="both"/>
      </w:pPr>
      <w:r>
        <w:rPr>
          <w:rFonts w:ascii="Times New Roman"/>
          <w:b w:val="false"/>
          <w:i w:val="false"/>
          <w:color w:val="000000"/>
          <w:sz w:val="28"/>
        </w:rPr>
        <w:t>
      1) дети;</w:t>
      </w:r>
    </w:p>
    <w:bookmarkEnd w:id="124"/>
    <w:bookmarkStart w:name="z130" w:id="125"/>
    <w:p>
      <w:pPr>
        <w:spacing w:after="0"/>
        <w:ind w:left="0"/>
        <w:jc w:val="both"/>
      </w:pPr>
      <w:r>
        <w:rPr>
          <w:rFonts w:ascii="Times New Roman"/>
          <w:b w:val="false"/>
          <w:i w:val="false"/>
          <w:color w:val="000000"/>
          <w:sz w:val="28"/>
        </w:rPr>
        <w:t>
      2) неработающие беременные женщины;</w:t>
      </w:r>
    </w:p>
    <w:bookmarkEnd w:id="125"/>
    <w:bookmarkStart w:name="z131" w:id="126"/>
    <w:p>
      <w:pPr>
        <w:spacing w:after="0"/>
        <w:ind w:left="0"/>
        <w:jc w:val="both"/>
      </w:pPr>
      <w:r>
        <w:rPr>
          <w:rFonts w:ascii="Times New Roman"/>
          <w:b w:val="false"/>
          <w:i w:val="false"/>
          <w:color w:val="000000"/>
          <w:sz w:val="28"/>
        </w:rPr>
        <w:t>
      3) неработающее лицо (один из законных представителей ребенка), воспитывающее ребенка (детей) до достижения им (ими) возраста трех лет, за исключением лиц, предусмотренных подпунктом 5) пункта 1 статьи 26 Закона;</w:t>
      </w:r>
    </w:p>
    <w:bookmarkEnd w:id="126"/>
    <w:bookmarkStart w:name="z132" w:id="127"/>
    <w:p>
      <w:pPr>
        <w:spacing w:after="0"/>
        <w:ind w:left="0"/>
        <w:jc w:val="both"/>
      </w:pPr>
      <w:r>
        <w:rPr>
          <w:rFonts w:ascii="Times New Roman"/>
          <w:b w:val="false"/>
          <w:i w:val="false"/>
          <w:color w:val="000000"/>
          <w:sz w:val="28"/>
        </w:rPr>
        <w:t>
      4) лица, находящиеся в отпусках в связи с беременностью и родами, усыновлением (удочерением) новорожденного ребенка (детей), по уходу за ребенком (детьми) до достижения им (ими) возраста трех лет;</w:t>
      </w:r>
    </w:p>
    <w:bookmarkEnd w:id="127"/>
    <w:bookmarkStart w:name="z133" w:id="128"/>
    <w:p>
      <w:pPr>
        <w:spacing w:after="0"/>
        <w:ind w:left="0"/>
        <w:jc w:val="both"/>
      </w:pPr>
      <w:r>
        <w:rPr>
          <w:rFonts w:ascii="Times New Roman"/>
          <w:b w:val="false"/>
          <w:i w:val="false"/>
          <w:color w:val="000000"/>
          <w:sz w:val="28"/>
        </w:rPr>
        <w:t>
      5) неработающие получатели государственного пособия, назначаемого и выплачиваемого матери или отцу, усыновителю (удочерителю), опекуну (попечителю), воспитывающим ребенка с инвалидностью (детей с инвалидностью);</w:t>
      </w:r>
    </w:p>
    <w:bookmarkEnd w:id="128"/>
    <w:bookmarkStart w:name="z134" w:id="129"/>
    <w:p>
      <w:pPr>
        <w:spacing w:after="0"/>
        <w:ind w:left="0"/>
        <w:jc w:val="both"/>
      </w:pPr>
      <w:r>
        <w:rPr>
          <w:rFonts w:ascii="Times New Roman"/>
          <w:b w:val="false"/>
          <w:i w:val="false"/>
          <w:color w:val="000000"/>
          <w:sz w:val="28"/>
        </w:rPr>
        <w:t>
      6) неработающие получатели государственного пособия лицам, осуществляющим уход за лицом с инвалидностью первой группы;</w:t>
      </w:r>
    </w:p>
    <w:bookmarkEnd w:id="129"/>
    <w:bookmarkStart w:name="z135" w:id="130"/>
    <w:p>
      <w:pPr>
        <w:spacing w:after="0"/>
        <w:ind w:left="0"/>
        <w:jc w:val="both"/>
      </w:pPr>
      <w:r>
        <w:rPr>
          <w:rFonts w:ascii="Times New Roman"/>
          <w:b w:val="false"/>
          <w:i w:val="false"/>
          <w:color w:val="000000"/>
          <w:sz w:val="28"/>
        </w:rPr>
        <w:t>
      7) получатели пенсионных выплат, в том числе ветераны Великой Отечественной войны;</w:t>
      </w:r>
    </w:p>
    <w:bookmarkEnd w:id="130"/>
    <w:bookmarkStart w:name="z136" w:id="131"/>
    <w:p>
      <w:pPr>
        <w:spacing w:after="0"/>
        <w:ind w:left="0"/>
        <w:jc w:val="both"/>
      </w:pPr>
      <w:r>
        <w:rPr>
          <w:rFonts w:ascii="Times New Roman"/>
          <w:b w:val="false"/>
          <w:i w:val="false"/>
          <w:color w:val="000000"/>
          <w:sz w:val="28"/>
        </w:rPr>
        <w:t>
      8) лица, отбывающие наказание по приговору суда в учреждениях уголовно-исполнительной (пенитенциарной) системы (за исключением учреждений минимальной безопасности);</w:t>
      </w:r>
    </w:p>
    <w:bookmarkEnd w:id="131"/>
    <w:bookmarkStart w:name="z137" w:id="132"/>
    <w:p>
      <w:pPr>
        <w:spacing w:after="0"/>
        <w:ind w:left="0"/>
        <w:jc w:val="both"/>
      </w:pPr>
      <w:r>
        <w:rPr>
          <w:rFonts w:ascii="Times New Roman"/>
          <w:b w:val="false"/>
          <w:i w:val="false"/>
          <w:color w:val="000000"/>
          <w:sz w:val="28"/>
        </w:rPr>
        <w:t>
      9) лица, содержащиеся в следственных изоляторах, а также неработающие лица, к которым применена мера пресечения в виде домашнего ареста;</w:t>
      </w:r>
    </w:p>
    <w:bookmarkEnd w:id="132"/>
    <w:bookmarkStart w:name="z138" w:id="133"/>
    <w:p>
      <w:pPr>
        <w:spacing w:after="0"/>
        <w:ind w:left="0"/>
        <w:jc w:val="both"/>
      </w:pPr>
      <w:r>
        <w:rPr>
          <w:rFonts w:ascii="Times New Roman"/>
          <w:b w:val="false"/>
          <w:i w:val="false"/>
          <w:color w:val="000000"/>
          <w:sz w:val="28"/>
        </w:rPr>
        <w:t>
      10) неработающие кандасы;</w:t>
      </w:r>
    </w:p>
    <w:bookmarkEnd w:id="133"/>
    <w:bookmarkStart w:name="z139" w:id="134"/>
    <w:p>
      <w:pPr>
        <w:spacing w:after="0"/>
        <w:ind w:left="0"/>
        <w:jc w:val="both"/>
      </w:pPr>
      <w:r>
        <w:rPr>
          <w:rFonts w:ascii="Times New Roman"/>
          <w:b w:val="false"/>
          <w:i w:val="false"/>
          <w:color w:val="000000"/>
          <w:sz w:val="28"/>
        </w:rPr>
        <w:t>
      11)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w:t>
      </w:r>
    </w:p>
    <w:bookmarkEnd w:id="134"/>
    <w:bookmarkStart w:name="z140" w:id="135"/>
    <w:p>
      <w:pPr>
        <w:spacing w:after="0"/>
        <w:ind w:left="0"/>
        <w:jc w:val="both"/>
      </w:pPr>
      <w:r>
        <w:rPr>
          <w:rFonts w:ascii="Times New Roman"/>
          <w:b w:val="false"/>
          <w:i w:val="false"/>
          <w:color w:val="000000"/>
          <w:sz w:val="28"/>
        </w:rPr>
        <w:t>
      12) лица с инвалидностью;</w:t>
      </w:r>
    </w:p>
    <w:bookmarkEnd w:id="135"/>
    <w:bookmarkStart w:name="z141" w:id="136"/>
    <w:p>
      <w:pPr>
        <w:spacing w:after="0"/>
        <w:ind w:left="0"/>
        <w:jc w:val="both"/>
      </w:pPr>
      <w:r>
        <w:rPr>
          <w:rFonts w:ascii="Times New Roman"/>
          <w:b w:val="false"/>
          <w:i w:val="false"/>
          <w:color w:val="000000"/>
          <w:sz w:val="28"/>
        </w:rPr>
        <w:t>
      13) лица, обучающиеся по очной форме обучения в организациях среднего, технического и профессионального, послесреднего, высшего образования, а также послевузовского образования;</w:t>
      </w:r>
    </w:p>
    <w:bookmarkEnd w:id="136"/>
    <w:bookmarkStart w:name="z142" w:id="137"/>
    <w:p>
      <w:pPr>
        <w:spacing w:after="0"/>
        <w:ind w:left="0"/>
        <w:jc w:val="both"/>
      </w:pPr>
      <w:r>
        <w:rPr>
          <w:rFonts w:ascii="Times New Roman"/>
          <w:b w:val="false"/>
          <w:i w:val="false"/>
          <w:color w:val="000000"/>
          <w:sz w:val="28"/>
        </w:rPr>
        <w:t>
      14) неработающие получатели государственной адресной социальной помощи;</w:t>
      </w:r>
    </w:p>
    <w:bookmarkEnd w:id="137"/>
    <w:bookmarkStart w:name="z143" w:id="138"/>
    <w:p>
      <w:pPr>
        <w:spacing w:after="0"/>
        <w:ind w:left="0"/>
        <w:jc w:val="both"/>
      </w:pPr>
      <w:r>
        <w:rPr>
          <w:rFonts w:ascii="Times New Roman"/>
          <w:b w:val="false"/>
          <w:i w:val="false"/>
          <w:color w:val="000000"/>
          <w:sz w:val="28"/>
        </w:rPr>
        <w:t>
      15) лица, зарегистрированные в качестве безработных, за исключением лиц, трудоустроенных на субсидируемые рабочие места или направленных на профессиональное обучение на рабочем месте у работодателя;</w:t>
      </w:r>
    </w:p>
    <w:bookmarkEnd w:id="138"/>
    <w:bookmarkStart w:name="z144" w:id="139"/>
    <w:p>
      <w:pPr>
        <w:spacing w:after="0"/>
        <w:ind w:left="0"/>
        <w:jc w:val="both"/>
      </w:pPr>
      <w:r>
        <w:rPr>
          <w:rFonts w:ascii="Times New Roman"/>
          <w:b w:val="false"/>
          <w:i w:val="false"/>
          <w:color w:val="000000"/>
          <w:sz w:val="28"/>
        </w:rPr>
        <w:t xml:space="preserve">
      16) неработающие лица, не отчисляющие обязательные пенсионные взносы в течение последних трех месяцев и относящиеся к кризисному или экстренному уровню социального благополучия в соответствии с законодательством Республики Казахстан о социальной защите, за исключением лиц, указанных в пункте 1 статьи 26 Закона. </w:t>
      </w:r>
    </w:p>
    <w:bookmarkEnd w:id="139"/>
    <w:bookmarkStart w:name="z145" w:id="140"/>
    <w:p>
      <w:pPr>
        <w:spacing w:after="0"/>
        <w:ind w:left="0"/>
        <w:jc w:val="both"/>
      </w:pPr>
      <w:r>
        <w:rPr>
          <w:rFonts w:ascii="Times New Roman"/>
          <w:b w:val="false"/>
          <w:i w:val="false"/>
          <w:color w:val="000000"/>
          <w:sz w:val="28"/>
        </w:rPr>
        <w:t>
      56. В системе ОСМС предоставляются:</w:t>
      </w:r>
    </w:p>
    <w:bookmarkEnd w:id="140"/>
    <w:bookmarkStart w:name="z146" w:id="141"/>
    <w:p>
      <w:pPr>
        <w:spacing w:after="0"/>
        <w:ind w:left="0"/>
        <w:jc w:val="both"/>
      </w:pPr>
      <w:r>
        <w:rPr>
          <w:rFonts w:ascii="Times New Roman"/>
          <w:b w:val="false"/>
          <w:i w:val="false"/>
          <w:color w:val="000000"/>
          <w:sz w:val="28"/>
        </w:rPr>
        <w:t>
      1) специализированная медицинская помощь в амбулаторных условиях (за исключением случаев профилактики, диагностики заболеваний и скрининговых исследований в рамках ГОБМП);</w:t>
      </w:r>
    </w:p>
    <w:bookmarkEnd w:id="141"/>
    <w:bookmarkStart w:name="z147" w:id="142"/>
    <w:p>
      <w:pPr>
        <w:spacing w:after="0"/>
        <w:ind w:left="0"/>
        <w:jc w:val="both"/>
      </w:pPr>
      <w:r>
        <w:rPr>
          <w:rFonts w:ascii="Times New Roman"/>
          <w:b w:val="false"/>
          <w:i w:val="false"/>
          <w:color w:val="000000"/>
          <w:sz w:val="28"/>
        </w:rPr>
        <w:t>
      2) специализированная медицинская помощь, в том числе высокотехнологичная медицинская помощь, в стационарозамещающих условиях (за исключением случаев лечения заболеваний в рамках ГОБМП);</w:t>
      </w:r>
    </w:p>
    <w:bookmarkEnd w:id="142"/>
    <w:bookmarkStart w:name="z148" w:id="143"/>
    <w:p>
      <w:pPr>
        <w:spacing w:after="0"/>
        <w:ind w:left="0"/>
        <w:jc w:val="both"/>
      </w:pPr>
      <w:r>
        <w:rPr>
          <w:rFonts w:ascii="Times New Roman"/>
          <w:b w:val="false"/>
          <w:i w:val="false"/>
          <w:color w:val="000000"/>
          <w:sz w:val="28"/>
        </w:rPr>
        <w:t>
      3) специализированная медицинская помощь, в том числе высокотехнологичная медицинская помощь, в стационарных условиях в плановой форме, включая реконструктивные, пластические хирургические операции детям с врожденными анатомическими дефектами лицевого скелета и головы (за исключением случаев лечения заболеваний в рамках ГОБМП);</w:t>
      </w:r>
    </w:p>
    <w:bookmarkEnd w:id="143"/>
    <w:bookmarkStart w:name="z149" w:id="144"/>
    <w:p>
      <w:pPr>
        <w:spacing w:after="0"/>
        <w:ind w:left="0"/>
        <w:jc w:val="both"/>
      </w:pPr>
      <w:r>
        <w:rPr>
          <w:rFonts w:ascii="Times New Roman"/>
          <w:b w:val="false"/>
          <w:i w:val="false"/>
          <w:color w:val="000000"/>
          <w:sz w:val="28"/>
        </w:rPr>
        <w:t>
      4) специализированная помощь в стационарных условиях в экстренной форме, в том числе проведение лечебно-диагностических мероприятий в приемном отделении круглосуточного стационара до установления диагноза, не требующего лечения в условиях круглосуточного стационара (за исключением случаев лечения заболеваний в рамках ГОБМП);</w:t>
      </w:r>
    </w:p>
    <w:bookmarkEnd w:id="144"/>
    <w:bookmarkStart w:name="z150" w:id="145"/>
    <w:p>
      <w:pPr>
        <w:spacing w:after="0"/>
        <w:ind w:left="0"/>
        <w:jc w:val="both"/>
      </w:pPr>
      <w:r>
        <w:rPr>
          <w:rFonts w:ascii="Times New Roman"/>
          <w:b w:val="false"/>
          <w:i w:val="false"/>
          <w:color w:val="000000"/>
          <w:sz w:val="28"/>
        </w:rPr>
        <w:t>
      5) медицинская реабилитация (за исключением ГОБМП);</w:t>
      </w:r>
    </w:p>
    <w:bookmarkEnd w:id="145"/>
    <w:bookmarkStart w:name="z151" w:id="146"/>
    <w:p>
      <w:pPr>
        <w:spacing w:after="0"/>
        <w:ind w:left="0"/>
        <w:jc w:val="both"/>
      </w:pPr>
      <w:r>
        <w:rPr>
          <w:rFonts w:ascii="Times New Roman"/>
          <w:b w:val="false"/>
          <w:i w:val="false"/>
          <w:color w:val="000000"/>
          <w:sz w:val="28"/>
        </w:rPr>
        <w:t>
      6) патологоанатомическая диагностика;</w:t>
      </w:r>
    </w:p>
    <w:bookmarkEnd w:id="146"/>
    <w:bookmarkStart w:name="z152" w:id="147"/>
    <w:p>
      <w:pPr>
        <w:spacing w:after="0"/>
        <w:ind w:left="0"/>
        <w:jc w:val="both"/>
      </w:pPr>
      <w:r>
        <w:rPr>
          <w:rFonts w:ascii="Times New Roman"/>
          <w:b w:val="false"/>
          <w:i w:val="false"/>
          <w:color w:val="000000"/>
          <w:sz w:val="28"/>
        </w:rPr>
        <w:t>
      7) подготовка посмертного донора к изъятию органов (части органа) и (или) тканей (части ткани), изъятие, консервация, заготовка, хранение, транспортировка органов (части органа) и (или) тканей (части ткани) с целью трансплантации органов (части органа) и (или) тканей (части ткани).</w:t>
      </w:r>
    </w:p>
    <w:bookmarkEnd w:id="147"/>
    <w:bookmarkStart w:name="z153" w:id="148"/>
    <w:p>
      <w:pPr>
        <w:spacing w:after="0"/>
        <w:ind w:left="0"/>
        <w:jc w:val="both"/>
      </w:pPr>
      <w:r>
        <w:rPr>
          <w:rFonts w:ascii="Times New Roman"/>
          <w:b w:val="false"/>
          <w:i w:val="false"/>
          <w:color w:val="000000"/>
          <w:sz w:val="28"/>
        </w:rPr>
        <w:t>
      57. Закуп у субъектов здравоохранения услуг по оказанию медицинской помощи в системе обязательного социального медицинского страхования осуществляется Фондом в порядке, определяемом уполномоченным органом, на основании принципов:</w:t>
      </w:r>
    </w:p>
    <w:bookmarkEnd w:id="148"/>
    <w:bookmarkStart w:name="z154" w:id="149"/>
    <w:p>
      <w:pPr>
        <w:spacing w:after="0"/>
        <w:ind w:left="0"/>
        <w:jc w:val="both"/>
      </w:pPr>
      <w:r>
        <w:rPr>
          <w:rFonts w:ascii="Times New Roman"/>
          <w:b w:val="false"/>
          <w:i w:val="false"/>
          <w:color w:val="000000"/>
          <w:sz w:val="28"/>
        </w:rPr>
        <w:t>
      1) сбалансированности доходов системы ОСМС с обязательствами по оказанию медицинской помощи;</w:t>
      </w:r>
    </w:p>
    <w:bookmarkEnd w:id="149"/>
    <w:bookmarkStart w:name="z155" w:id="150"/>
    <w:p>
      <w:pPr>
        <w:spacing w:after="0"/>
        <w:ind w:left="0"/>
        <w:jc w:val="both"/>
      </w:pPr>
      <w:r>
        <w:rPr>
          <w:rFonts w:ascii="Times New Roman"/>
          <w:b w:val="false"/>
          <w:i w:val="false"/>
          <w:color w:val="000000"/>
          <w:sz w:val="28"/>
        </w:rPr>
        <w:t>
      2) обеспечения территориальной доступности медицинской помощи в системе ОСМС;</w:t>
      </w:r>
    </w:p>
    <w:bookmarkEnd w:id="150"/>
    <w:bookmarkStart w:name="z156" w:id="151"/>
    <w:p>
      <w:pPr>
        <w:spacing w:after="0"/>
        <w:ind w:left="0"/>
        <w:jc w:val="both"/>
      </w:pPr>
      <w:r>
        <w:rPr>
          <w:rFonts w:ascii="Times New Roman"/>
          <w:b w:val="false"/>
          <w:i w:val="false"/>
          <w:color w:val="000000"/>
          <w:sz w:val="28"/>
        </w:rPr>
        <w:t>
      3) равенства субъектов здравоохранения;</w:t>
      </w:r>
    </w:p>
    <w:bookmarkEnd w:id="151"/>
    <w:bookmarkStart w:name="z157" w:id="152"/>
    <w:p>
      <w:pPr>
        <w:spacing w:after="0"/>
        <w:ind w:left="0"/>
        <w:jc w:val="both"/>
      </w:pPr>
      <w:r>
        <w:rPr>
          <w:rFonts w:ascii="Times New Roman"/>
          <w:b w:val="false"/>
          <w:i w:val="false"/>
          <w:color w:val="000000"/>
          <w:sz w:val="28"/>
        </w:rPr>
        <w:t>
      4) добросовестной конкуренции;</w:t>
      </w:r>
    </w:p>
    <w:bookmarkEnd w:id="152"/>
    <w:bookmarkStart w:name="z158" w:id="153"/>
    <w:p>
      <w:pPr>
        <w:spacing w:after="0"/>
        <w:ind w:left="0"/>
        <w:jc w:val="both"/>
      </w:pPr>
      <w:r>
        <w:rPr>
          <w:rFonts w:ascii="Times New Roman"/>
          <w:b w:val="false"/>
          <w:i w:val="false"/>
          <w:color w:val="000000"/>
          <w:sz w:val="28"/>
        </w:rPr>
        <w:t>
      5) качества и эффективности оказания медицинских услуг.</w:t>
      </w:r>
    </w:p>
    <w:bookmarkEnd w:id="153"/>
    <w:bookmarkStart w:name="z159" w:id="154"/>
    <w:p>
      <w:pPr>
        <w:spacing w:after="0"/>
        <w:ind w:left="0"/>
        <w:jc w:val="left"/>
      </w:pPr>
      <w:r>
        <w:rPr>
          <w:rFonts w:ascii="Times New Roman"/>
          <w:b/>
          <w:i w:val="false"/>
          <w:color w:val="000000"/>
        </w:rPr>
        <w:t xml:space="preserve"> Раздел 1. Специализированная медицинская помощь в амбулаторных условиях</w:t>
      </w:r>
    </w:p>
    <w:bookmarkEnd w:id="154"/>
    <w:bookmarkStart w:name="z160" w:id="155"/>
    <w:p>
      <w:pPr>
        <w:spacing w:after="0"/>
        <w:ind w:left="0"/>
        <w:jc w:val="both"/>
      </w:pPr>
      <w:r>
        <w:rPr>
          <w:rFonts w:ascii="Times New Roman"/>
          <w:b w:val="false"/>
          <w:i w:val="false"/>
          <w:color w:val="000000"/>
          <w:sz w:val="28"/>
        </w:rPr>
        <w:t>
      58. Специализированная медицинская помощь в амбулаторных условиях, оказываемая в системе ОСМС, включает:</w:t>
      </w:r>
    </w:p>
    <w:bookmarkEnd w:id="155"/>
    <w:bookmarkStart w:name="z161" w:id="156"/>
    <w:p>
      <w:pPr>
        <w:spacing w:after="0"/>
        <w:ind w:left="0"/>
        <w:jc w:val="both"/>
      </w:pPr>
      <w:r>
        <w:rPr>
          <w:rFonts w:ascii="Times New Roman"/>
          <w:b w:val="false"/>
          <w:i w:val="false"/>
          <w:color w:val="000000"/>
          <w:sz w:val="28"/>
        </w:rPr>
        <w:t>
      1) профилактические медицинские осмотры (скрининги) детей, которые проводятся в порядке и с периодичностью в соответствии с приказом № ҚР ДСМ-264/2020.</w:t>
      </w:r>
    </w:p>
    <w:bookmarkEnd w:id="156"/>
    <w:bookmarkStart w:name="z162" w:id="157"/>
    <w:p>
      <w:pPr>
        <w:spacing w:after="0"/>
        <w:ind w:left="0"/>
        <w:jc w:val="both"/>
      </w:pPr>
      <w:r>
        <w:rPr>
          <w:rFonts w:ascii="Times New Roman"/>
          <w:b w:val="false"/>
          <w:i w:val="false"/>
          <w:color w:val="000000"/>
          <w:sz w:val="28"/>
        </w:rPr>
        <w:t>
      2) прием и консультации профильными специалистами пациентов по направлению врачей первичной медико-санитарной помощи, диагностические услуги в соответствии с приказом № ҚР ДСМ-37.</w:t>
      </w:r>
    </w:p>
    <w:bookmarkEnd w:id="157"/>
    <w:bookmarkStart w:name="z163" w:id="158"/>
    <w:p>
      <w:pPr>
        <w:spacing w:after="0"/>
        <w:ind w:left="0"/>
        <w:jc w:val="both"/>
      </w:pPr>
      <w:r>
        <w:rPr>
          <w:rFonts w:ascii="Times New Roman"/>
          <w:b w:val="false"/>
          <w:i w:val="false"/>
          <w:color w:val="000000"/>
          <w:sz w:val="28"/>
        </w:rPr>
        <w:t xml:space="preserve">
      Специализированная медицинская помощь в амбулаторных условиях беременным, родильницам, женщинам с гинекологической патологией оказывается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26 августа 2021 года № ҚР ДСМ-92 "Об утверждении стандарта организации оказания акушерско-гинекологической помощи в Республике Казахстан" (далее – приказ № ҚР ДСМ-92) (зарегистрирован в реестре государственной регистрации нормативных правовых актов под № 24131). </w:t>
      </w:r>
    </w:p>
    <w:bookmarkEnd w:id="158"/>
    <w:bookmarkStart w:name="z164" w:id="159"/>
    <w:p>
      <w:pPr>
        <w:spacing w:after="0"/>
        <w:ind w:left="0"/>
        <w:jc w:val="both"/>
      </w:pPr>
      <w:r>
        <w:rPr>
          <w:rFonts w:ascii="Times New Roman"/>
          <w:b w:val="false"/>
          <w:i w:val="false"/>
          <w:color w:val="000000"/>
          <w:sz w:val="28"/>
        </w:rPr>
        <w:t xml:space="preserve">
      Специализированная медицинская помощь в амбулаторных условиях по охране репродуктивного и психического здоровья несовершеннолетних в возрасте от десяти до восемнадцати лет и молодежи оказывается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24 января 2023 года № 12 "Об утверждении стандарта организации оказания медицинской помощи по охране репродуктивного и психического здоровья несовершеннолетних в возрасте от десяти до восемнадцати лет и молодежи" (зарегистрирован в реестре государственной регистрации нормативных правовых актов под № 31762);</w:t>
      </w:r>
    </w:p>
    <w:bookmarkEnd w:id="159"/>
    <w:bookmarkStart w:name="z165" w:id="160"/>
    <w:p>
      <w:pPr>
        <w:spacing w:after="0"/>
        <w:ind w:left="0"/>
        <w:jc w:val="both"/>
      </w:pPr>
      <w:r>
        <w:rPr>
          <w:rFonts w:ascii="Times New Roman"/>
          <w:b w:val="false"/>
          <w:i w:val="false"/>
          <w:color w:val="000000"/>
          <w:sz w:val="28"/>
        </w:rPr>
        <w:t xml:space="preserve">
      3) динамическое наблюдение профильными специалистами лиц с хроническими заболеваниями в порядке и с периодичностью в соответствии с приказом № ҚР ДСМ-149/2020. </w:t>
      </w:r>
    </w:p>
    <w:bookmarkEnd w:id="160"/>
    <w:bookmarkStart w:name="z166" w:id="161"/>
    <w:p>
      <w:pPr>
        <w:spacing w:after="0"/>
        <w:ind w:left="0"/>
        <w:jc w:val="both"/>
      </w:pPr>
      <w:r>
        <w:rPr>
          <w:rFonts w:ascii="Times New Roman"/>
          <w:b w:val="false"/>
          <w:i w:val="false"/>
          <w:color w:val="000000"/>
          <w:sz w:val="28"/>
        </w:rPr>
        <w:t>
      4) оказание стоматологической помощи, а именно:</w:t>
      </w:r>
    </w:p>
    <w:bookmarkEnd w:id="161"/>
    <w:bookmarkStart w:name="z167" w:id="162"/>
    <w:p>
      <w:pPr>
        <w:spacing w:after="0"/>
        <w:ind w:left="0"/>
        <w:jc w:val="both"/>
      </w:pPr>
      <w:r>
        <w:rPr>
          <w:rFonts w:ascii="Times New Roman"/>
          <w:b w:val="false"/>
          <w:i w:val="false"/>
          <w:color w:val="000000"/>
          <w:sz w:val="28"/>
        </w:rPr>
        <w:t xml:space="preserve">
      медицинские услуги при экстренной стоматологической помощи для отдельных категорий населения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21 сентября 2020 года № ҚР ДСМ-106/2020 "Об утверждении перечня отдельных категорий населения, подлежащих экстренной и плановой стоматологической помощи" (зарегистрирован в реестре государственной регистрации нормативных правовых актов под № 21254);</w:t>
      </w:r>
    </w:p>
    <w:bookmarkEnd w:id="162"/>
    <w:bookmarkStart w:name="z168" w:id="163"/>
    <w:p>
      <w:pPr>
        <w:spacing w:after="0"/>
        <w:ind w:left="0"/>
        <w:jc w:val="both"/>
      </w:pPr>
      <w:r>
        <w:rPr>
          <w:rFonts w:ascii="Times New Roman"/>
          <w:b w:val="false"/>
          <w:i w:val="false"/>
          <w:color w:val="000000"/>
          <w:sz w:val="28"/>
        </w:rPr>
        <w:t>
      медицинские услуги при плановой стоматологической помощи детям (кроме ортодонтической и ортопедической) и беременным женщинам (кроме ортодонтической и ортопедической) по перечню в соответствии с приказом № ҚР ДСМ-37 (медицинские услуги при ортодонтической помощи оказываются детям с врожденной патологией челюстно-лицевой области по перечню медицинских услуг в соответствии с приказом № ҚР ДСМ-37);</w:t>
      </w:r>
    </w:p>
    <w:bookmarkEnd w:id="163"/>
    <w:bookmarkStart w:name="z169" w:id="164"/>
    <w:p>
      <w:pPr>
        <w:spacing w:after="0"/>
        <w:ind w:left="0"/>
        <w:jc w:val="both"/>
      </w:pPr>
      <w:r>
        <w:rPr>
          <w:rFonts w:ascii="Times New Roman"/>
          <w:b w:val="false"/>
          <w:i w:val="false"/>
          <w:color w:val="000000"/>
          <w:sz w:val="28"/>
        </w:rPr>
        <w:t xml:space="preserve">
      5) диагностические услуги, в том числе лабораторная диагностика, по перечню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11 декабря 2020 года № ҚР ДСМ-257/2020 "Об утверждении Стандарта организации проведения лабораторной диагностики" (зарегистрирован в реестре государственной регистрации нормативных правовых актов под № 21768); </w:t>
      </w:r>
    </w:p>
    <w:bookmarkEnd w:id="164"/>
    <w:bookmarkStart w:name="z170" w:id="165"/>
    <w:p>
      <w:pPr>
        <w:spacing w:after="0"/>
        <w:ind w:left="0"/>
        <w:jc w:val="both"/>
      </w:pPr>
      <w:r>
        <w:rPr>
          <w:rFonts w:ascii="Times New Roman"/>
          <w:b w:val="false"/>
          <w:i w:val="false"/>
          <w:color w:val="000000"/>
          <w:sz w:val="28"/>
        </w:rPr>
        <w:t xml:space="preserve">
      6) процедуры и манипуляции по перечню, определяемому уполномоченным органом.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19 октября 2020 года № ҚР ДСМ-136/2020 "Об утверждении перечня процедур и манипуляций, включенных в специализированную медицинскую помощь в амбулаторных условиях" (зарегистрирован в реестре государственной регистрации нормативных правовых актов под № 21470).</w:t>
      </w:r>
    </w:p>
    <w:bookmarkEnd w:id="165"/>
    <w:bookmarkStart w:name="z171" w:id="166"/>
    <w:p>
      <w:pPr>
        <w:spacing w:after="0"/>
        <w:ind w:left="0"/>
        <w:jc w:val="both"/>
      </w:pPr>
      <w:r>
        <w:rPr>
          <w:rFonts w:ascii="Times New Roman"/>
          <w:b w:val="false"/>
          <w:i w:val="false"/>
          <w:color w:val="000000"/>
          <w:sz w:val="28"/>
        </w:rPr>
        <w:t>
      59. Оказание специализированной медицинской помощи в амбулаторных условиях без направления специалистов первичного и вторичного уровней осуществляется при:</w:t>
      </w:r>
    </w:p>
    <w:bookmarkEnd w:id="166"/>
    <w:bookmarkStart w:name="z172" w:id="167"/>
    <w:p>
      <w:pPr>
        <w:spacing w:after="0"/>
        <w:ind w:left="0"/>
        <w:jc w:val="both"/>
      </w:pPr>
      <w:r>
        <w:rPr>
          <w:rFonts w:ascii="Times New Roman"/>
          <w:b w:val="false"/>
          <w:i w:val="false"/>
          <w:color w:val="000000"/>
          <w:sz w:val="28"/>
        </w:rPr>
        <w:t>
      1) неотложных состояниях и травмах, в том числе офтальмологической, оториноларингологической и других травмах;</w:t>
      </w:r>
    </w:p>
    <w:bookmarkEnd w:id="167"/>
    <w:bookmarkStart w:name="z173" w:id="168"/>
    <w:p>
      <w:pPr>
        <w:spacing w:after="0"/>
        <w:ind w:left="0"/>
        <w:jc w:val="both"/>
      </w:pPr>
      <w:r>
        <w:rPr>
          <w:rFonts w:ascii="Times New Roman"/>
          <w:b w:val="false"/>
          <w:i w:val="false"/>
          <w:color w:val="000000"/>
          <w:sz w:val="28"/>
        </w:rPr>
        <w:t>
      2) обращении пациента по поводу оказания экстренной и плановой стоматологической помощи;</w:t>
      </w:r>
    </w:p>
    <w:bookmarkEnd w:id="168"/>
    <w:bookmarkStart w:name="z174" w:id="169"/>
    <w:p>
      <w:pPr>
        <w:spacing w:after="0"/>
        <w:ind w:left="0"/>
        <w:jc w:val="both"/>
      </w:pPr>
      <w:r>
        <w:rPr>
          <w:rFonts w:ascii="Times New Roman"/>
          <w:b w:val="false"/>
          <w:i w:val="false"/>
          <w:color w:val="000000"/>
          <w:sz w:val="28"/>
        </w:rPr>
        <w:t>
      3) обращении пациента к профильному специалисту по поводу заболеваний дерматовенерологического профиля;</w:t>
      </w:r>
    </w:p>
    <w:bookmarkEnd w:id="169"/>
    <w:bookmarkStart w:name="z175" w:id="170"/>
    <w:p>
      <w:pPr>
        <w:spacing w:after="0"/>
        <w:ind w:left="0"/>
        <w:jc w:val="both"/>
      </w:pPr>
      <w:r>
        <w:rPr>
          <w:rFonts w:ascii="Times New Roman"/>
          <w:b w:val="false"/>
          <w:i w:val="false"/>
          <w:color w:val="000000"/>
          <w:sz w:val="28"/>
        </w:rPr>
        <w:t>
      4) обращении пациента к акушеру-гинекологу, за исключением случаев постановки на учет по беременности;</w:t>
      </w:r>
    </w:p>
    <w:bookmarkEnd w:id="170"/>
    <w:bookmarkStart w:name="z176" w:id="171"/>
    <w:p>
      <w:pPr>
        <w:spacing w:after="0"/>
        <w:ind w:left="0"/>
        <w:jc w:val="both"/>
      </w:pPr>
      <w:r>
        <w:rPr>
          <w:rFonts w:ascii="Times New Roman"/>
          <w:b w:val="false"/>
          <w:i w:val="false"/>
          <w:color w:val="000000"/>
          <w:sz w:val="28"/>
        </w:rPr>
        <w:t>
      5) обращении пациента (самообращение) в молодежные центры здоровья;</w:t>
      </w:r>
    </w:p>
    <w:bookmarkEnd w:id="171"/>
    <w:bookmarkStart w:name="z177" w:id="172"/>
    <w:p>
      <w:pPr>
        <w:spacing w:after="0"/>
        <w:ind w:left="0"/>
        <w:jc w:val="both"/>
      </w:pPr>
      <w:r>
        <w:rPr>
          <w:rFonts w:ascii="Times New Roman"/>
          <w:b w:val="false"/>
          <w:i w:val="false"/>
          <w:color w:val="000000"/>
          <w:sz w:val="28"/>
        </w:rPr>
        <w:t>
      6) обращении пациента к профильному специалисту и медицинской сестре (брату) профильного специалиста в организацию здравоохранения в рамках 1 (одного) завершенного случая и(или) по перечню хронических заболеваний, подлежащих динамическому наблюдению в соответствии с приказом № ҚР ДСМ-149/2020.</w:t>
      </w:r>
    </w:p>
    <w:bookmarkEnd w:id="172"/>
    <w:bookmarkStart w:name="z178" w:id="173"/>
    <w:p>
      <w:pPr>
        <w:spacing w:after="0"/>
        <w:ind w:left="0"/>
        <w:jc w:val="both"/>
      </w:pPr>
      <w:r>
        <w:rPr>
          <w:rFonts w:ascii="Times New Roman"/>
          <w:b w:val="false"/>
          <w:i w:val="false"/>
          <w:color w:val="000000"/>
          <w:sz w:val="28"/>
        </w:rPr>
        <w:t xml:space="preserve">
      60. Организации ПМСП обеспечивают детям до 18 лет бесплатно выдачу справок о состоянии здоровья, а также получение медицинской документации о состоянии здоровья по месту прикрепления при поступлении на учебу и трудоустройстве (организации образования, спортивные секции и другие). </w:t>
      </w:r>
    </w:p>
    <w:bookmarkEnd w:id="173"/>
    <w:bookmarkStart w:name="z179" w:id="174"/>
    <w:p>
      <w:pPr>
        <w:spacing w:after="0"/>
        <w:ind w:left="0"/>
        <w:jc w:val="left"/>
      </w:pPr>
      <w:r>
        <w:rPr>
          <w:rFonts w:ascii="Times New Roman"/>
          <w:b/>
          <w:i w:val="false"/>
          <w:color w:val="000000"/>
        </w:rPr>
        <w:t xml:space="preserve"> Раздел 2. Специализированная, в том числе высокотехнологичная, медицинская помощь в стационарозамещающих условиях </w:t>
      </w:r>
    </w:p>
    <w:bookmarkEnd w:id="174"/>
    <w:bookmarkStart w:name="z180" w:id="175"/>
    <w:p>
      <w:pPr>
        <w:spacing w:after="0"/>
        <w:ind w:left="0"/>
        <w:jc w:val="both"/>
      </w:pPr>
      <w:r>
        <w:rPr>
          <w:rFonts w:ascii="Times New Roman"/>
          <w:b w:val="false"/>
          <w:i w:val="false"/>
          <w:color w:val="000000"/>
          <w:sz w:val="28"/>
        </w:rPr>
        <w:t>
      61. Специализированная, в том числе высокотехнологичная, медицинская помощь в стационарозамещающих условиях в системе ОСМС оказывается по перечню заболеваний по кодам МКБ-10 согласно приложению 3 к приказу № 106.</w:t>
      </w:r>
    </w:p>
    <w:bookmarkEnd w:id="175"/>
    <w:bookmarkStart w:name="z181" w:id="176"/>
    <w:p>
      <w:pPr>
        <w:spacing w:after="0"/>
        <w:ind w:left="0"/>
        <w:jc w:val="left"/>
      </w:pPr>
      <w:r>
        <w:rPr>
          <w:rFonts w:ascii="Times New Roman"/>
          <w:b/>
          <w:i w:val="false"/>
          <w:color w:val="000000"/>
        </w:rPr>
        <w:t xml:space="preserve"> Раздел 3. Специализированная медицинская помощь в стационарных условиях</w:t>
      </w:r>
    </w:p>
    <w:bookmarkEnd w:id="176"/>
    <w:bookmarkStart w:name="z182" w:id="177"/>
    <w:p>
      <w:pPr>
        <w:spacing w:after="0"/>
        <w:ind w:left="0"/>
        <w:jc w:val="both"/>
      </w:pPr>
      <w:r>
        <w:rPr>
          <w:rFonts w:ascii="Times New Roman"/>
          <w:b w:val="false"/>
          <w:i w:val="false"/>
          <w:color w:val="000000"/>
          <w:sz w:val="28"/>
        </w:rPr>
        <w:t>
      62. Специализированная, в том числе высокотехнологичная, медицинская помощь в стационарных условиях в плановой форме в системе ОСМС оказывается в соответствии с приказом № ҚР ДСМ-258/2020</w:t>
      </w:r>
      <w:r>
        <w:rPr>
          <w:rFonts w:ascii="Times New Roman"/>
          <w:b w:val="false"/>
          <w:i/>
          <w:color w:val="000000"/>
          <w:sz w:val="28"/>
        </w:rPr>
        <w:t>.</w:t>
      </w:r>
    </w:p>
    <w:bookmarkEnd w:id="177"/>
    <w:bookmarkStart w:name="z183" w:id="178"/>
    <w:p>
      <w:pPr>
        <w:spacing w:after="0"/>
        <w:ind w:left="0"/>
        <w:jc w:val="both"/>
      </w:pPr>
      <w:r>
        <w:rPr>
          <w:rFonts w:ascii="Times New Roman"/>
          <w:b w:val="false"/>
          <w:i w:val="false"/>
          <w:color w:val="000000"/>
          <w:sz w:val="28"/>
        </w:rPr>
        <w:t xml:space="preserve">
      Специализированная, в том числе высокотехнологичная, медицинская помощь в стационарных условиях в экстренной форме оказывается при наличии статуса потребителя медицинских услуг в системе ОСМС, за исключением случаев заболевания в рамках ГОБМП. </w:t>
      </w:r>
    </w:p>
    <w:bookmarkEnd w:id="178"/>
    <w:bookmarkStart w:name="z184" w:id="179"/>
    <w:p>
      <w:pPr>
        <w:spacing w:after="0"/>
        <w:ind w:left="0"/>
        <w:jc w:val="both"/>
      </w:pPr>
      <w:r>
        <w:rPr>
          <w:rFonts w:ascii="Times New Roman"/>
          <w:b w:val="false"/>
          <w:i w:val="false"/>
          <w:color w:val="000000"/>
          <w:sz w:val="28"/>
        </w:rPr>
        <w:t>
      В приемном отделении круглосуточного стационара лечебно-диагностические мероприятия проводятся до установления диагноза. В случаях отсутствия необходимости госпитализации пациента и наблюдения в условиях круглосуточного стационара пациент направляется на амбулаторное лечение.</w:t>
      </w:r>
    </w:p>
    <w:bookmarkEnd w:id="179"/>
    <w:bookmarkStart w:name="z185" w:id="180"/>
    <w:p>
      <w:pPr>
        <w:spacing w:after="0"/>
        <w:ind w:left="0"/>
        <w:jc w:val="both"/>
      </w:pPr>
      <w:r>
        <w:rPr>
          <w:rFonts w:ascii="Times New Roman"/>
          <w:b w:val="false"/>
          <w:i w:val="false"/>
          <w:color w:val="000000"/>
          <w:sz w:val="28"/>
        </w:rPr>
        <w:t>
      Оказание специализированной, в том числе высокотехнологичной, медицинской помощи в стационарных условиях в экстренной форме детям до 18 лет, беременным, родильницам, лицам старше 65 лет осуществляется независимо от перечня заболеваний по кодам МКБ-10, подлежащих лечению в стационаре с круглосуточным наблюдением.</w:t>
      </w:r>
    </w:p>
    <w:bookmarkEnd w:id="180"/>
    <w:bookmarkStart w:name="z186" w:id="181"/>
    <w:p>
      <w:pPr>
        <w:spacing w:after="0"/>
        <w:ind w:left="0"/>
        <w:jc w:val="both"/>
      </w:pPr>
      <w:r>
        <w:rPr>
          <w:rFonts w:ascii="Times New Roman"/>
          <w:b w:val="false"/>
          <w:i w:val="false"/>
          <w:color w:val="000000"/>
          <w:sz w:val="28"/>
        </w:rPr>
        <w:t>
      63. Специализированная медицинская помощь в стационарных условиях включает лечение основного заболевания, требующее круглосуточного наблюдения, в том числе:</w:t>
      </w:r>
    </w:p>
    <w:bookmarkEnd w:id="181"/>
    <w:bookmarkStart w:name="z187" w:id="182"/>
    <w:p>
      <w:pPr>
        <w:spacing w:after="0"/>
        <w:ind w:left="0"/>
        <w:jc w:val="both"/>
      </w:pPr>
      <w:r>
        <w:rPr>
          <w:rFonts w:ascii="Times New Roman"/>
          <w:b w:val="false"/>
          <w:i w:val="false"/>
          <w:color w:val="000000"/>
          <w:sz w:val="28"/>
        </w:rPr>
        <w:t>
      1) проведение операций и (или) манипуляций со специальной предоперационной подготовкой и реанимационной поддержкой по перечню операций и манипуляций по кодам МКБ-9 в соответствии с приказом № ҚР ДСМ-27;</w:t>
      </w:r>
    </w:p>
    <w:bookmarkEnd w:id="182"/>
    <w:bookmarkStart w:name="z188" w:id="183"/>
    <w:p>
      <w:pPr>
        <w:spacing w:after="0"/>
        <w:ind w:left="0"/>
        <w:jc w:val="both"/>
      </w:pPr>
      <w:r>
        <w:rPr>
          <w:rFonts w:ascii="Times New Roman"/>
          <w:b w:val="false"/>
          <w:i w:val="false"/>
          <w:color w:val="000000"/>
          <w:sz w:val="28"/>
        </w:rPr>
        <w:t>
      2) проведение диагностических исследований, требующих специальной предварительной подготовки, при отсутствии возможности и (или) наличии противопоказаний для проведения в амбулаторных и стационарозамещающих условиях;</w:t>
      </w:r>
    </w:p>
    <w:bookmarkEnd w:id="183"/>
    <w:bookmarkStart w:name="z189" w:id="184"/>
    <w:p>
      <w:pPr>
        <w:spacing w:after="0"/>
        <w:ind w:left="0"/>
        <w:jc w:val="both"/>
      </w:pPr>
      <w:r>
        <w:rPr>
          <w:rFonts w:ascii="Times New Roman"/>
          <w:b w:val="false"/>
          <w:i w:val="false"/>
          <w:color w:val="000000"/>
          <w:sz w:val="28"/>
        </w:rPr>
        <w:t>
      3) обеспечение кровью, ее компонентами в соответствии с приказом № ҚР ДСМ-140/2020;</w:t>
      </w:r>
    </w:p>
    <w:bookmarkEnd w:id="184"/>
    <w:bookmarkStart w:name="z190" w:id="185"/>
    <w:p>
      <w:pPr>
        <w:spacing w:after="0"/>
        <w:ind w:left="0"/>
        <w:jc w:val="both"/>
      </w:pPr>
      <w:r>
        <w:rPr>
          <w:rFonts w:ascii="Times New Roman"/>
          <w:b w:val="false"/>
          <w:i w:val="false"/>
          <w:color w:val="000000"/>
          <w:sz w:val="28"/>
        </w:rPr>
        <w:t>
      4) обеспечение лекарственными средствами, медицинскими изделиями в соответствии с лекарственными формулярами организаций здравоохранения согласно приказу № ҚР ДСМ-89;</w:t>
      </w:r>
    </w:p>
    <w:bookmarkEnd w:id="185"/>
    <w:bookmarkStart w:name="z191" w:id="186"/>
    <w:p>
      <w:pPr>
        <w:spacing w:after="0"/>
        <w:ind w:left="0"/>
        <w:jc w:val="both"/>
      </w:pPr>
      <w:r>
        <w:rPr>
          <w:rFonts w:ascii="Times New Roman"/>
          <w:b w:val="false"/>
          <w:i w:val="false"/>
          <w:color w:val="000000"/>
          <w:sz w:val="28"/>
        </w:rPr>
        <w:t>
      5) патологоанатомическую диагностику.</w:t>
      </w:r>
    </w:p>
    <w:bookmarkEnd w:id="186"/>
    <w:bookmarkStart w:name="z192" w:id="187"/>
    <w:p>
      <w:pPr>
        <w:spacing w:after="0"/>
        <w:ind w:left="0"/>
        <w:jc w:val="both"/>
      </w:pPr>
      <w:r>
        <w:rPr>
          <w:rFonts w:ascii="Times New Roman"/>
          <w:b w:val="false"/>
          <w:i w:val="false"/>
          <w:color w:val="000000"/>
          <w:sz w:val="28"/>
        </w:rPr>
        <w:t>
      Оперативное лечение проводится в зависимости от кода основного диагноза МКБ-10.</w:t>
      </w:r>
    </w:p>
    <w:bookmarkEnd w:id="187"/>
    <w:bookmarkStart w:name="z193" w:id="188"/>
    <w:p>
      <w:pPr>
        <w:spacing w:after="0"/>
        <w:ind w:left="0"/>
        <w:jc w:val="left"/>
      </w:pPr>
      <w:r>
        <w:rPr>
          <w:rFonts w:ascii="Times New Roman"/>
          <w:b/>
          <w:i w:val="false"/>
          <w:color w:val="000000"/>
        </w:rPr>
        <w:t xml:space="preserve"> Раздел 4. Медицинская реабилитация</w:t>
      </w:r>
    </w:p>
    <w:bookmarkEnd w:id="188"/>
    <w:bookmarkStart w:name="z194" w:id="189"/>
    <w:p>
      <w:pPr>
        <w:spacing w:after="0"/>
        <w:ind w:left="0"/>
        <w:jc w:val="both"/>
      </w:pPr>
      <w:r>
        <w:rPr>
          <w:rFonts w:ascii="Times New Roman"/>
          <w:b w:val="false"/>
          <w:i w:val="false"/>
          <w:color w:val="000000"/>
          <w:sz w:val="28"/>
        </w:rPr>
        <w:t>
      64. Медицинская реабилитация II-Ш этапов в системе ОСМС проводится по перечню заболеваний по кодам МКБ-10 в соответствии с приказом № ҚР ДСМ-116/2020.</w:t>
      </w:r>
    </w:p>
    <w:bookmarkEnd w:id="189"/>
    <w:bookmarkStart w:name="z195" w:id="190"/>
    <w:p>
      <w:pPr>
        <w:spacing w:after="0"/>
        <w:ind w:left="0"/>
        <w:jc w:val="both"/>
      </w:pPr>
      <w:r>
        <w:rPr>
          <w:rFonts w:ascii="Times New Roman"/>
          <w:b w:val="false"/>
          <w:i w:val="false"/>
          <w:color w:val="000000"/>
          <w:sz w:val="28"/>
        </w:rPr>
        <w:t xml:space="preserve">
      65. Медицинская реабилитация проводится взрослому и детскому населению в соответствии с приказом № 65. </w:t>
      </w:r>
    </w:p>
    <w:bookmarkEnd w:id="190"/>
    <w:bookmarkStart w:name="z196" w:id="191"/>
    <w:p>
      <w:pPr>
        <w:spacing w:after="0"/>
        <w:ind w:left="0"/>
        <w:jc w:val="left"/>
      </w:pPr>
      <w:r>
        <w:rPr>
          <w:rFonts w:ascii="Times New Roman"/>
          <w:b/>
          <w:i w:val="false"/>
          <w:color w:val="000000"/>
        </w:rPr>
        <w:t xml:space="preserve"> Раздел 5. Патологоанатомическая диагностика</w:t>
      </w:r>
    </w:p>
    <w:bookmarkEnd w:id="191"/>
    <w:p>
      <w:pPr>
        <w:spacing w:after="0"/>
        <w:ind w:left="0"/>
        <w:jc w:val="both"/>
      </w:pPr>
      <w:bookmarkStart w:name="z197" w:id="192"/>
      <w:r>
        <w:rPr>
          <w:rFonts w:ascii="Times New Roman"/>
          <w:b w:val="false"/>
          <w:i w:val="false"/>
          <w:color w:val="000000"/>
          <w:sz w:val="28"/>
        </w:rPr>
        <w:t>
      66. Патологоанатомическая диагностика проводится с целью установления диагноза путем анализа совокупности изменений в органах (фрагментах органов), тканях и клетках пациентов, изъятых путем хирургической операции и (или) биопсии (операционно-биопсийного материала), а также в тканях, органах и клетках трупа в ходе патологоанатомического вскрытия.</w:t>
      </w:r>
    </w:p>
    <w:bookmarkEnd w:id="1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 Патологоанатомическому исследованию подлежат любые ткани, получаемые при диагностических или лечебных манипуляциях (операциях), эндоскопические биопсии, пункционные толстоигольные биопсии, аспирационные биопсии, трепанобиопсии, инцизионные биопсии, операционные биопсии, операционный материал, соскобы, самопроизвольно отделившиеся фрагменты тканей, ткани, полученные при родах и искусственных прерываниях беременности</w:t>
      </w:r>
      <w:r>
        <w:rPr>
          <w:rFonts w:ascii="Times New Roman"/>
          <w:b w:val="false"/>
          <w:i/>
          <w:color w:val="000000"/>
          <w:sz w:val="28"/>
        </w:rPr>
        <w: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68. Сроки выполнения патологоанатомических исследований биопсийного и операционного материала определены в </w:t>
      </w:r>
      <w:r>
        <w:rPr>
          <w:rFonts w:ascii="Times New Roman"/>
          <w:b w:val="false"/>
          <w:i w:val="false"/>
          <w:color w:val="000000"/>
          <w:sz w:val="28"/>
        </w:rPr>
        <w:t>пункте 143</w:t>
      </w:r>
      <w:r>
        <w:rPr>
          <w:rFonts w:ascii="Times New Roman"/>
          <w:b w:val="false"/>
          <w:i w:val="false"/>
          <w:color w:val="000000"/>
          <w:sz w:val="28"/>
        </w:rPr>
        <w:t xml:space="preserve"> стандарта организации оказания патологоанатомической диагностики в Республике Казахстан, утвержденного приказом Министра здравоохранения Республики Казахстан от 14 декабря 2020 года № ҚР ДСМ-259/2020 (зарегистрирован в реестре государственной регистрации нормативных правовых актов под № 21790)</w:t>
      </w:r>
      <w:r>
        <w:rPr>
          <w:rFonts w:ascii="Times New Roman"/>
          <w:b w:val="false"/>
          <w:i/>
          <w:color w:val="000000"/>
          <w:sz w:val="28"/>
        </w:rPr>
        <w:t>.</w:t>
      </w:r>
    </w:p>
    <w:bookmarkStart w:name="z200" w:id="193"/>
    <w:p>
      <w:pPr>
        <w:spacing w:after="0"/>
        <w:ind w:left="0"/>
        <w:jc w:val="left"/>
      </w:pPr>
      <w:r>
        <w:rPr>
          <w:rFonts w:ascii="Times New Roman"/>
          <w:b/>
          <w:i w:val="false"/>
          <w:color w:val="000000"/>
        </w:rPr>
        <w:t xml:space="preserve"> Раздел 6. Подготовка посмертного донора к изъятию органов (частей органов) и (или) тканей (частей тканей), изъятие, консервация, заготовка, хранение, транспортировка органов (частей органов) и (или) тканей (частей тканей), трансплантация органов (частей органов) и (или) тканей (частей тканей) от донора к реципиенту</w:t>
      </w:r>
    </w:p>
    <w:bookmarkEnd w:id="193"/>
    <w:bookmarkStart w:name="z201" w:id="194"/>
    <w:p>
      <w:pPr>
        <w:spacing w:after="0"/>
        <w:ind w:left="0"/>
        <w:jc w:val="both"/>
      </w:pPr>
      <w:r>
        <w:rPr>
          <w:rFonts w:ascii="Times New Roman"/>
          <w:b w:val="false"/>
          <w:i w:val="false"/>
          <w:color w:val="000000"/>
          <w:sz w:val="28"/>
        </w:rPr>
        <w:t>
      69. Подготовка посмертного донора, порядок и условия изъятия, консервации и трансплантации органов (частей органов) и (или) тканей (частей тканей) осуществляются в соответствии с приказом № ҚР ДСМ-207/2020 в системе ОСМС.</w:t>
      </w:r>
    </w:p>
    <w:bookmarkEnd w:id="194"/>
    <w:bookmarkStart w:name="z202" w:id="195"/>
    <w:p>
      <w:pPr>
        <w:spacing w:after="0"/>
        <w:ind w:left="0"/>
        <w:jc w:val="left"/>
      </w:pPr>
      <w:r>
        <w:rPr>
          <w:rFonts w:ascii="Times New Roman"/>
          <w:b/>
          <w:i w:val="false"/>
          <w:color w:val="000000"/>
        </w:rPr>
        <w:t xml:space="preserve"> Раздел 7. Обеспечение лекарственными средствами, медицинскими изделиями, специализированными лечебными продуктами, иммунобиологическими лекарственными препаратами</w:t>
      </w:r>
    </w:p>
    <w:bookmarkEnd w:id="195"/>
    <w:bookmarkStart w:name="z203" w:id="196"/>
    <w:p>
      <w:pPr>
        <w:spacing w:after="0"/>
        <w:ind w:left="0"/>
        <w:jc w:val="both"/>
      </w:pPr>
      <w:r>
        <w:rPr>
          <w:rFonts w:ascii="Times New Roman"/>
          <w:b w:val="false"/>
          <w:i w:val="false"/>
          <w:color w:val="000000"/>
          <w:sz w:val="28"/>
        </w:rPr>
        <w:t>
      70. Обеспечение лекарственными средствами, медицинскими изделиями, специализированными лечебными продуктами, иммунобиологическими лекарственными препаратами в системе ОСМС осуществляется:</w:t>
      </w:r>
    </w:p>
    <w:bookmarkEnd w:id="196"/>
    <w:bookmarkStart w:name="z204" w:id="197"/>
    <w:p>
      <w:pPr>
        <w:spacing w:after="0"/>
        <w:ind w:left="0"/>
        <w:jc w:val="both"/>
      </w:pPr>
      <w:r>
        <w:rPr>
          <w:rFonts w:ascii="Times New Roman"/>
          <w:b w:val="false"/>
          <w:i w:val="false"/>
          <w:color w:val="000000"/>
          <w:sz w:val="28"/>
        </w:rPr>
        <w:t>
      при оказании специализированной медицинской помощи, в том числе высокотехнологичной, медицинской помощи в стационарных и стационарозамещающих условиях в соответствии с лекарственными формулярами организаций здравоохранения согласно приказу № ҚР ДСМ-89;</w:t>
      </w:r>
    </w:p>
    <w:bookmarkEnd w:id="197"/>
    <w:bookmarkStart w:name="z205" w:id="198"/>
    <w:p>
      <w:pPr>
        <w:spacing w:after="0"/>
        <w:ind w:left="0"/>
        <w:jc w:val="both"/>
      </w:pPr>
      <w:r>
        <w:rPr>
          <w:rFonts w:ascii="Times New Roman"/>
          <w:b w:val="false"/>
          <w:i w:val="false"/>
          <w:color w:val="000000"/>
          <w:sz w:val="28"/>
        </w:rPr>
        <w:t>
      при оказании специализированной медицинской помощи в амбулаторных условиях в соответствии с перечнем лекарственных средств и медицинских изделий для бесплатного и (или) льготного обеспечения отдельных категорий граждан Республики Казахстан с определенными заболеваниями (состояниями) согласно приказу № ҚР ДСМ-75.</w:t>
      </w:r>
    </w:p>
    <w:bookmarkEnd w:id="198"/>
    <w:bookmarkStart w:name="z206" w:id="199"/>
    <w:p>
      <w:pPr>
        <w:spacing w:after="0"/>
        <w:ind w:left="0"/>
        <w:jc w:val="both"/>
      </w:pPr>
      <w:r>
        <w:rPr>
          <w:rFonts w:ascii="Times New Roman"/>
          <w:b w:val="false"/>
          <w:i w:val="false"/>
          <w:color w:val="000000"/>
          <w:sz w:val="28"/>
        </w:rPr>
        <w:t>
      71. Обеспечение лекарственными средствами и изделиями медицинского назначения в амбулаторных условиях в системе ОСМС граждан, кандасов, беженцев, иностранцев и лиц без гражданства, постоянно проживающих на территории Республики Казахстан и отбывающих наказание по приговору суда в местах лишения свободы, задержанных, заключенных под стражу и помещенных в специальные учреждения, состоящих на диспансерном учете, осуществляется путем прикрепления к медицинским организациям по месту отбывания наказания.</w:t>
      </w:r>
    </w:p>
    <w:bookmarkEnd w:id="199"/>
    <w:bookmarkStart w:name="z207" w:id="200"/>
    <w:p>
      <w:pPr>
        <w:spacing w:after="0"/>
        <w:ind w:left="0"/>
        <w:jc w:val="both"/>
      </w:pPr>
      <w:r>
        <w:rPr>
          <w:rFonts w:ascii="Times New Roman"/>
          <w:b w:val="false"/>
          <w:i w:val="false"/>
          <w:color w:val="000000"/>
          <w:sz w:val="28"/>
        </w:rPr>
        <w:t>
      Выдача аптечек матери и ребенка новорожденным осуществляется при выписке из организаций родовспоможения бесплатно. Отметка о выдаче аптечек матери и ребенка вносится в историю развития новорожденного по форме в соответствии с приказом № ҚР ДСМ-175/2020.</w:t>
      </w:r>
    </w:p>
    <w:bookmarkEnd w:id="200"/>
    <w:bookmarkStart w:name="z208" w:id="201"/>
    <w:p>
      <w:pPr>
        <w:spacing w:after="0"/>
        <w:ind w:left="0"/>
        <w:jc w:val="left"/>
      </w:pPr>
      <w:r>
        <w:rPr>
          <w:rFonts w:ascii="Times New Roman"/>
          <w:b/>
          <w:i w:val="false"/>
          <w:color w:val="000000"/>
        </w:rPr>
        <w:t xml:space="preserve"> Глава 4. Закуп и оплата медицинских услуг</w:t>
      </w:r>
    </w:p>
    <w:bookmarkEnd w:id="201"/>
    <w:bookmarkStart w:name="z209" w:id="202"/>
    <w:p>
      <w:pPr>
        <w:spacing w:after="0"/>
        <w:ind w:left="0"/>
        <w:jc w:val="both"/>
      </w:pPr>
      <w:r>
        <w:rPr>
          <w:rFonts w:ascii="Times New Roman"/>
          <w:b w:val="false"/>
          <w:i w:val="false"/>
          <w:color w:val="000000"/>
          <w:sz w:val="28"/>
        </w:rPr>
        <w:t xml:space="preserve">
      72. Закуп медицинских услуг в рамках ГОБМП и в системе ОСМС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8 декабря 2020 года № ҚР ДСМ-242/2020 "Об утверждении правил закупа услуг у субъектов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21744) (далее – Правила закупа) и состоит из следующих этапов:</w:t>
      </w:r>
    </w:p>
    <w:bookmarkEnd w:id="202"/>
    <w:bookmarkStart w:name="z210" w:id="203"/>
    <w:p>
      <w:pPr>
        <w:spacing w:after="0"/>
        <w:ind w:left="0"/>
        <w:jc w:val="both"/>
      </w:pPr>
      <w:r>
        <w:rPr>
          <w:rFonts w:ascii="Times New Roman"/>
          <w:b w:val="false"/>
          <w:i w:val="false"/>
          <w:color w:val="000000"/>
          <w:sz w:val="28"/>
        </w:rPr>
        <w:t>
      1) планирование объемов закупа услуг в рамках ГОБМП и (или) в системе ОСМС;</w:t>
      </w:r>
    </w:p>
    <w:bookmarkEnd w:id="203"/>
    <w:bookmarkStart w:name="z211" w:id="204"/>
    <w:p>
      <w:pPr>
        <w:spacing w:after="0"/>
        <w:ind w:left="0"/>
        <w:jc w:val="both"/>
      </w:pPr>
      <w:r>
        <w:rPr>
          <w:rFonts w:ascii="Times New Roman"/>
          <w:b w:val="false"/>
          <w:i w:val="false"/>
          <w:color w:val="000000"/>
          <w:sz w:val="28"/>
        </w:rPr>
        <w:t>
      2) выбор субъектов здравоохранения для оказания услуг в рамках ГОБМП и (или) в системе ОСМС с распределением и размещением объемов услуг и (или) объемов средств;</w:t>
      </w:r>
    </w:p>
    <w:bookmarkEnd w:id="204"/>
    <w:bookmarkStart w:name="z212" w:id="205"/>
    <w:p>
      <w:pPr>
        <w:spacing w:after="0"/>
        <w:ind w:left="0"/>
        <w:jc w:val="both"/>
      </w:pPr>
      <w:r>
        <w:rPr>
          <w:rFonts w:ascii="Times New Roman"/>
          <w:b w:val="false"/>
          <w:i w:val="false"/>
          <w:color w:val="000000"/>
          <w:sz w:val="28"/>
        </w:rPr>
        <w:t>
      3) заключение договора закупа услуг;</w:t>
      </w:r>
    </w:p>
    <w:bookmarkEnd w:id="205"/>
    <w:bookmarkStart w:name="z213" w:id="206"/>
    <w:p>
      <w:pPr>
        <w:spacing w:after="0"/>
        <w:ind w:left="0"/>
        <w:jc w:val="both"/>
      </w:pPr>
      <w:r>
        <w:rPr>
          <w:rFonts w:ascii="Times New Roman"/>
          <w:b w:val="false"/>
          <w:i w:val="false"/>
          <w:color w:val="000000"/>
          <w:sz w:val="28"/>
        </w:rPr>
        <w:t>
      4) исполнение договора закупа услуг.</w:t>
      </w:r>
    </w:p>
    <w:bookmarkEnd w:id="206"/>
    <w:bookmarkStart w:name="z214" w:id="207"/>
    <w:p>
      <w:pPr>
        <w:spacing w:after="0"/>
        <w:ind w:left="0"/>
        <w:jc w:val="both"/>
      </w:pPr>
      <w:r>
        <w:rPr>
          <w:rFonts w:ascii="Times New Roman"/>
          <w:b w:val="false"/>
          <w:i w:val="false"/>
          <w:color w:val="000000"/>
          <w:sz w:val="28"/>
        </w:rPr>
        <w:t xml:space="preserve">
      73. Планирование объемов медицинских услуг в рамках ГОБМП и (или) в системе ОСМС осуществляется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20 декабря 2020 года № ҚР ДСМ-290/2020 "Об утверждении правил планирования объемов медицинских услуг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21844).</w:t>
      </w:r>
    </w:p>
    <w:bookmarkEnd w:id="207"/>
    <w:bookmarkStart w:name="z215" w:id="208"/>
    <w:p>
      <w:pPr>
        <w:spacing w:after="0"/>
        <w:ind w:left="0"/>
        <w:jc w:val="both"/>
      </w:pPr>
      <w:r>
        <w:rPr>
          <w:rFonts w:ascii="Times New Roman"/>
          <w:b w:val="false"/>
          <w:i w:val="false"/>
          <w:color w:val="000000"/>
          <w:sz w:val="28"/>
        </w:rPr>
        <w:t>
      Планирование объемов для оказания специализированной медицинской помощи в стационарных условиях, в том числе с использованием высокотехнологичной медицинской помощи, осуществляется с учетом предельных объемов круглосуточного стационара в рамках ГОБМП и в системе ОСМС согласно приложению 1 к настоящей Программе.</w:t>
      </w:r>
    </w:p>
    <w:bookmarkEnd w:id="208"/>
    <w:bookmarkStart w:name="z216" w:id="209"/>
    <w:p>
      <w:pPr>
        <w:spacing w:after="0"/>
        <w:ind w:left="0"/>
        <w:jc w:val="both"/>
      </w:pPr>
      <w:r>
        <w:rPr>
          <w:rFonts w:ascii="Times New Roman"/>
          <w:b w:val="false"/>
          <w:i w:val="false"/>
          <w:color w:val="000000"/>
          <w:sz w:val="28"/>
        </w:rPr>
        <w:t xml:space="preserve">
      74. Разработка и пересмотр тарифов на медицинские услуги Программы осуществляются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21 декабря 2020 года № ҚР ДСМ-309/2020 "Об утверждении правил и методики формирования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21858).</w:t>
      </w:r>
    </w:p>
    <w:bookmarkEnd w:id="209"/>
    <w:bookmarkStart w:name="z217" w:id="210"/>
    <w:p>
      <w:pPr>
        <w:spacing w:after="0"/>
        <w:ind w:left="0"/>
        <w:jc w:val="both"/>
      </w:pPr>
      <w:r>
        <w:rPr>
          <w:rFonts w:ascii="Times New Roman"/>
          <w:b w:val="false"/>
          <w:i w:val="false"/>
          <w:color w:val="000000"/>
          <w:sz w:val="28"/>
        </w:rPr>
        <w:t xml:space="preserve">
      75. Оплата услуг субъектов здравоохранения производится с учетом результатов мониторинга качества и объема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20 декабря 2020 года № ҚР ДСМ-291/2020 "Об утверждении правил оплаты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21831) (далее – Правила оплаты).</w:t>
      </w:r>
    </w:p>
    <w:bookmarkEnd w:id="210"/>
    <w:bookmarkStart w:name="z218" w:id="211"/>
    <w:p>
      <w:pPr>
        <w:spacing w:after="0"/>
        <w:ind w:left="0"/>
        <w:jc w:val="both"/>
      </w:pPr>
      <w:r>
        <w:rPr>
          <w:rFonts w:ascii="Times New Roman"/>
          <w:b w:val="false"/>
          <w:i w:val="false"/>
          <w:color w:val="000000"/>
          <w:sz w:val="28"/>
        </w:rPr>
        <w:t>
      76. Оплата услуг субъектов здравоохранения осуществляется Фондом за счет бюджетных средств на основании договоров закупа услуг в пределах средств, предусмотренных планами финансирования бюджетных программ (подпрограмм) по обязательствам и платежам администратора на соответствующий финансовый год, и (или) активов Фонда, а также медицинских услуг, оказанных в рамках ГОБМП в последний месяц предшествующего финансового года, – за счет бюджетных средств текущего финансового года поставщикам, заключившим договоры на оказание медицинских услуг в рамках ГОБМП в предшествующем финансовом году, согласно Правилам оплаты.</w:t>
      </w:r>
    </w:p>
    <w:bookmarkEnd w:id="211"/>
    <w:bookmarkStart w:name="z219" w:id="212"/>
    <w:p>
      <w:pPr>
        <w:spacing w:after="0"/>
        <w:ind w:left="0"/>
        <w:jc w:val="both"/>
      </w:pPr>
      <w:r>
        <w:rPr>
          <w:rFonts w:ascii="Times New Roman"/>
          <w:b w:val="false"/>
          <w:i w:val="false"/>
          <w:color w:val="000000"/>
          <w:sz w:val="28"/>
        </w:rPr>
        <w:t xml:space="preserve">
      77. Оплата медицинских услуг осуществляется по тарифам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ДСМ-170/2020 "Об утверждении тарифов на медицинские услуги, предоставляемые в рамках гарантированного объема бесплатной медицинской помощи 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21550).</w:t>
      </w:r>
    </w:p>
    <w:bookmarkEnd w:id="212"/>
    <w:bookmarkStart w:name="z220" w:id="213"/>
    <w:p>
      <w:pPr>
        <w:spacing w:after="0"/>
        <w:ind w:left="0"/>
        <w:jc w:val="both"/>
      </w:pPr>
      <w:r>
        <w:rPr>
          <w:rFonts w:ascii="Times New Roman"/>
          <w:b w:val="false"/>
          <w:i w:val="false"/>
          <w:color w:val="000000"/>
          <w:sz w:val="28"/>
        </w:rPr>
        <w:t>
      Утверждение или внесение изменений в тарифы на медицинские услуги в рамках ГОБМП и в системе ОСМС на следующий финансовый год осуществляются до 31 марта текущего финансового года. Утверждение новых тарифов или внесение изменений в тарифы на медицинские услуги в рамках Программы позже вышеуказанного периода не допускается, за исключением случаев выделения дополнительных средств из республиканского бюджета на внесение изменений в тарифы на медицинские услуги, финансирование новых медицинских технологий.</w:t>
      </w:r>
    </w:p>
    <w:bookmarkEnd w:id="213"/>
    <w:bookmarkStart w:name="z221" w:id="214"/>
    <w:p>
      <w:pPr>
        <w:spacing w:after="0"/>
        <w:ind w:left="0"/>
        <w:jc w:val="both"/>
      </w:pPr>
      <w:r>
        <w:rPr>
          <w:rFonts w:ascii="Times New Roman"/>
          <w:b w:val="false"/>
          <w:i w:val="false"/>
          <w:color w:val="000000"/>
          <w:sz w:val="28"/>
        </w:rPr>
        <w:t>
      Методы оплаты за оказанные медицинские услуги в рамках ГОБМП и в системе ОСМС осуществляются по видам медицинской помощи согласно приложению 2 к настоящей Программе.</w:t>
      </w:r>
    </w:p>
    <w:bookmarkEnd w:id="214"/>
    <w:bookmarkStart w:name="z222" w:id="215"/>
    <w:p>
      <w:pPr>
        <w:spacing w:after="0"/>
        <w:ind w:left="0"/>
        <w:jc w:val="left"/>
      </w:pPr>
      <w:r>
        <w:rPr>
          <w:rFonts w:ascii="Times New Roman"/>
          <w:b/>
          <w:i w:val="false"/>
          <w:color w:val="000000"/>
        </w:rPr>
        <w:t xml:space="preserve"> Глава 5. Источники финансирования Программы</w:t>
      </w:r>
    </w:p>
    <w:bookmarkEnd w:id="215"/>
    <w:bookmarkStart w:name="z223" w:id="216"/>
    <w:p>
      <w:pPr>
        <w:spacing w:after="0"/>
        <w:ind w:left="0"/>
        <w:jc w:val="both"/>
      </w:pPr>
      <w:r>
        <w:rPr>
          <w:rFonts w:ascii="Times New Roman"/>
          <w:b w:val="false"/>
          <w:i w:val="false"/>
          <w:color w:val="000000"/>
          <w:sz w:val="28"/>
        </w:rPr>
        <w:t>
      78. Реализация Программы осуществляется за счет средств республиканского бюджета на ГОБМП и активов Фонда.</w:t>
      </w:r>
    </w:p>
    <w:bookmarkEnd w:id="216"/>
    <w:bookmarkStart w:name="z224" w:id="217"/>
    <w:p>
      <w:pPr>
        <w:spacing w:after="0"/>
        <w:ind w:left="0"/>
        <w:jc w:val="left"/>
      </w:pPr>
      <w:r>
        <w:rPr>
          <w:rFonts w:ascii="Times New Roman"/>
          <w:b/>
          <w:i w:val="false"/>
          <w:color w:val="000000"/>
        </w:rPr>
        <w:t xml:space="preserve"> Глава 6. Критерии доступности медицинской помощи</w:t>
      </w:r>
    </w:p>
    <w:bookmarkEnd w:id="217"/>
    <w:bookmarkStart w:name="z225" w:id="218"/>
    <w:p>
      <w:pPr>
        <w:spacing w:after="0"/>
        <w:ind w:left="0"/>
        <w:jc w:val="both"/>
      </w:pPr>
      <w:r>
        <w:rPr>
          <w:rFonts w:ascii="Times New Roman"/>
          <w:b w:val="false"/>
          <w:i w:val="false"/>
          <w:color w:val="000000"/>
          <w:sz w:val="28"/>
        </w:rPr>
        <w:t>
      79. Критериями доступности медицинской помощи являются:</w:t>
      </w:r>
    </w:p>
    <w:bookmarkEnd w:id="218"/>
    <w:bookmarkStart w:name="z226" w:id="219"/>
    <w:p>
      <w:pPr>
        <w:spacing w:after="0"/>
        <w:ind w:left="0"/>
        <w:jc w:val="both"/>
      </w:pPr>
      <w:r>
        <w:rPr>
          <w:rFonts w:ascii="Times New Roman"/>
          <w:b w:val="false"/>
          <w:i w:val="false"/>
          <w:color w:val="000000"/>
          <w:sz w:val="28"/>
        </w:rPr>
        <w:t>
      1) обеспеченность населения бригадами скорой помощи из расчета 1 бригада на 10 000 населения;</w:t>
      </w:r>
    </w:p>
    <w:bookmarkEnd w:id="219"/>
    <w:bookmarkStart w:name="z227" w:id="220"/>
    <w:p>
      <w:pPr>
        <w:spacing w:after="0"/>
        <w:ind w:left="0"/>
        <w:jc w:val="both"/>
      </w:pPr>
      <w:r>
        <w:rPr>
          <w:rFonts w:ascii="Times New Roman"/>
          <w:b w:val="false"/>
          <w:i w:val="false"/>
          <w:color w:val="000000"/>
          <w:sz w:val="28"/>
        </w:rPr>
        <w:t>
      2) обеспеченность населения бригадами скорой медицинской помощи для обслуживания вызовов четвертой категорий срочности при организациях ПМСП из расчета 1 бригада на 25000 населения;</w:t>
      </w:r>
    </w:p>
    <w:bookmarkEnd w:id="220"/>
    <w:bookmarkStart w:name="z228" w:id="221"/>
    <w:p>
      <w:pPr>
        <w:spacing w:after="0"/>
        <w:ind w:left="0"/>
        <w:jc w:val="both"/>
      </w:pPr>
      <w:r>
        <w:rPr>
          <w:rFonts w:ascii="Times New Roman"/>
          <w:b w:val="false"/>
          <w:i w:val="false"/>
          <w:color w:val="000000"/>
          <w:sz w:val="28"/>
        </w:rPr>
        <w:t>
      3) удельный вес врачебных бригад от общего количества – не менее 25 %;</w:t>
      </w:r>
    </w:p>
    <w:bookmarkEnd w:id="221"/>
    <w:bookmarkStart w:name="z229" w:id="222"/>
    <w:p>
      <w:pPr>
        <w:spacing w:after="0"/>
        <w:ind w:left="0"/>
        <w:jc w:val="both"/>
      </w:pPr>
      <w:r>
        <w:rPr>
          <w:rFonts w:ascii="Times New Roman"/>
          <w:b w:val="false"/>
          <w:i w:val="false"/>
          <w:color w:val="000000"/>
          <w:sz w:val="28"/>
        </w:rPr>
        <w:t>
      4) численность прикрепленного населения на одну должность врача общей практики (за исключением медицинских организаций села) не свыше 1700–2000 человек смешанного населения;</w:t>
      </w:r>
    </w:p>
    <w:bookmarkEnd w:id="222"/>
    <w:bookmarkStart w:name="z230" w:id="223"/>
    <w:p>
      <w:pPr>
        <w:spacing w:after="0"/>
        <w:ind w:left="0"/>
        <w:jc w:val="both"/>
      </w:pPr>
      <w:r>
        <w:rPr>
          <w:rFonts w:ascii="Times New Roman"/>
          <w:b w:val="false"/>
          <w:i w:val="false"/>
          <w:color w:val="000000"/>
          <w:sz w:val="28"/>
        </w:rPr>
        <w:t>
      5) охват вакцинацией подлежащего контингента – не менее 95 %;</w:t>
      </w:r>
    </w:p>
    <w:bookmarkEnd w:id="223"/>
    <w:bookmarkStart w:name="z231" w:id="224"/>
    <w:p>
      <w:pPr>
        <w:spacing w:after="0"/>
        <w:ind w:left="0"/>
        <w:jc w:val="both"/>
      </w:pPr>
      <w:r>
        <w:rPr>
          <w:rFonts w:ascii="Times New Roman"/>
          <w:b w:val="false"/>
          <w:i w:val="false"/>
          <w:color w:val="000000"/>
          <w:sz w:val="28"/>
        </w:rPr>
        <w:t>
      6) охват специализированным лечением лиц с впервые установленным диагнозом, который начинается с момента установления диагноза не позднее 30 календарных дней;</w:t>
      </w:r>
    </w:p>
    <w:bookmarkEnd w:id="224"/>
    <w:bookmarkStart w:name="z232" w:id="225"/>
    <w:p>
      <w:pPr>
        <w:spacing w:after="0"/>
        <w:ind w:left="0"/>
        <w:jc w:val="both"/>
      </w:pPr>
      <w:r>
        <w:rPr>
          <w:rFonts w:ascii="Times New Roman"/>
          <w:b w:val="false"/>
          <w:i w:val="false"/>
          <w:color w:val="000000"/>
          <w:sz w:val="28"/>
        </w:rPr>
        <w:t>
      7) обеспеченность населения для оказания паллиативной помощи из расчета 10 коек на 100 000 населения;</w:t>
      </w:r>
    </w:p>
    <w:bookmarkEnd w:id="225"/>
    <w:bookmarkStart w:name="z233" w:id="226"/>
    <w:p>
      <w:pPr>
        <w:spacing w:after="0"/>
        <w:ind w:left="0"/>
        <w:jc w:val="both"/>
      </w:pPr>
      <w:r>
        <w:rPr>
          <w:rFonts w:ascii="Times New Roman"/>
          <w:b w:val="false"/>
          <w:i w:val="false"/>
          <w:color w:val="000000"/>
          <w:sz w:val="28"/>
        </w:rPr>
        <w:t>
      8) охват динамическим наблюдением пациентов с социально значимыми заболеваниями (100 % от общего числа подлежащего контингента);</w:t>
      </w:r>
    </w:p>
    <w:bookmarkEnd w:id="226"/>
    <w:bookmarkStart w:name="z234" w:id="227"/>
    <w:p>
      <w:pPr>
        <w:spacing w:after="0"/>
        <w:ind w:left="0"/>
        <w:jc w:val="both"/>
      </w:pPr>
      <w:r>
        <w:rPr>
          <w:rFonts w:ascii="Times New Roman"/>
          <w:b w:val="false"/>
          <w:i w:val="false"/>
          <w:color w:val="000000"/>
          <w:sz w:val="28"/>
        </w:rPr>
        <w:t>
      9) обследование пациентов с подозрением на злокачественное новообразование в амбулаторных условиях, которое проводится по "зеленому" коридору, и сроки не должны превышать восемнадцати рабочих дней.</w:t>
      </w:r>
    </w:p>
    <w:bookmarkEnd w:id="227"/>
    <w:bookmarkStart w:name="z235" w:id="228"/>
    <w:p>
      <w:pPr>
        <w:spacing w:after="0"/>
        <w:ind w:left="0"/>
        <w:jc w:val="left"/>
      </w:pPr>
      <w:r>
        <w:rPr>
          <w:rFonts w:ascii="Times New Roman"/>
          <w:b/>
          <w:i w:val="false"/>
          <w:color w:val="000000"/>
        </w:rPr>
        <w:t xml:space="preserve"> Глава 7. Заключительные положения</w:t>
      </w:r>
    </w:p>
    <w:bookmarkEnd w:id="228"/>
    <w:p>
      <w:pPr>
        <w:spacing w:after="0"/>
        <w:ind w:left="0"/>
        <w:jc w:val="both"/>
      </w:pPr>
      <w:bookmarkStart w:name="z236" w:id="229"/>
      <w:r>
        <w:rPr>
          <w:rFonts w:ascii="Times New Roman"/>
          <w:b w:val="false"/>
          <w:i w:val="false"/>
          <w:color w:val="000000"/>
          <w:sz w:val="28"/>
        </w:rPr>
        <w:t xml:space="preserve">
      80. В целях координации и усиления взаимодействия по реализации Программы между Министерством здравоохранения Республики Казахстан (далее – уполномоченный орган), местными исполнительными органами областей, городов республиканского значения и столицы </w:t>
      </w:r>
    </w:p>
    <w:bookmarkEnd w:id="229"/>
    <w:p>
      <w:pPr>
        <w:spacing w:after="0"/>
        <w:ind w:left="0"/>
        <w:jc w:val="both"/>
      </w:pPr>
      <w:r>
        <w:rPr>
          <w:rFonts w:ascii="Times New Roman"/>
          <w:b w:val="false"/>
          <w:i w:val="false"/>
          <w:color w:val="000000"/>
          <w:sz w:val="28"/>
        </w:rPr>
        <w:t xml:space="preserve">(далее – местные исполнительные органы) и Фондом заключаются соглашения о реализации Программы по типовой форме, утверждаемой уполномоченным органом, содержащие в том числе целевые показатели, направленные на повышение доступности и качества оказания медицинской помощи, сроки предоставления информации по реализации Программы. </w:t>
      </w:r>
    </w:p>
    <w:bookmarkStart w:name="z237" w:id="230"/>
    <w:p>
      <w:pPr>
        <w:spacing w:after="0"/>
        <w:ind w:left="0"/>
        <w:jc w:val="both"/>
      </w:pPr>
      <w:r>
        <w:rPr>
          <w:rFonts w:ascii="Times New Roman"/>
          <w:b w:val="false"/>
          <w:i w:val="false"/>
          <w:color w:val="000000"/>
          <w:sz w:val="28"/>
        </w:rPr>
        <w:t xml:space="preserve">
      81. Уполномоченный орган на основании информации местных исполнительных органов формирует ежегодный отчет по реализации Программы и вносит его в Правительство Республики Казахстан в срок до 1 апреля года, следующего за отчетным периодом, а также размещает ежегодный отчет по реализации Программы на своем официальном интернет-ресурсе. </w:t>
      </w:r>
    </w:p>
    <w:bookmarkEnd w:id="230"/>
    <w:bookmarkStart w:name="z238" w:id="231"/>
    <w:p>
      <w:pPr>
        <w:spacing w:after="0"/>
        <w:ind w:left="0"/>
        <w:jc w:val="both"/>
      </w:pPr>
      <w:r>
        <w:rPr>
          <w:rFonts w:ascii="Times New Roman"/>
          <w:b w:val="false"/>
          <w:i w:val="false"/>
          <w:color w:val="000000"/>
          <w:sz w:val="28"/>
        </w:rPr>
        <w:t>
      ______________________________________________________</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 к Программе гарантий оказания</w:t>
            </w:r>
            <w:r>
              <w:br/>
            </w:r>
            <w:r>
              <w:rPr>
                <w:rFonts w:ascii="Times New Roman"/>
                <w:b w:val="false"/>
                <w:i w:val="false"/>
                <w:color w:val="000000"/>
                <w:sz w:val="20"/>
              </w:rPr>
              <w:t>медицинской помощи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медицинской помощи</w:t>
            </w:r>
            <w:r>
              <w:br/>
            </w:r>
            <w:r>
              <w:rPr>
                <w:rFonts w:ascii="Times New Roman"/>
                <w:b w:val="false"/>
                <w:i w:val="false"/>
                <w:color w:val="000000"/>
                <w:sz w:val="20"/>
              </w:rPr>
              <w:t>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 на 2026 – 2028 годы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32"/>
          <w:p>
            <w:pPr>
              <w:spacing w:after="0"/>
              <w:ind w:left="0"/>
              <w:jc w:val="both"/>
            </w:pPr>
            <w:r>
              <w:rPr>
                <w:rFonts w:ascii="Times New Roman"/>
                <w:b/>
                <w:i w:val="false"/>
                <w:color w:val="000000"/>
              </w:rPr>
              <w:t xml:space="preserve"> Предельные объемы круглосуточного стационара</w:t>
            </w:r>
          </w:p>
          <w:bookmarkEnd w:id="232"/>
          <w:bookmarkStart w:name="z241" w:id="233"/>
          <w:p>
            <w:pPr>
              <w:spacing w:after="0"/>
              <w:ind w:left="0"/>
              <w:jc w:val="both"/>
            </w:pPr>
            <w:r>
              <w:rPr>
                <w:rFonts w:ascii="Times New Roman"/>
                <w:b/>
                <w:i w:val="false"/>
                <w:color w:val="000000"/>
              </w:rPr>
              <w:t xml:space="preserve"> в рамках гарантированного объема бесплатной медицинской помощи и в системе обязательного социального медицинского страхования</w:t>
            </w:r>
          </w:p>
          <w:bookmarkEnd w:id="233"/>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 число случаев (всего по региону с учетом всех уровней)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планируемое число случаев на селе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области Абай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профилям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Гнойные хирургические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Нейрососудистые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Ожоговые (камбустиологические)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Патологии беременности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новорожденных и выхаживания недоношенных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Сосудистая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Торакальная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для новорожденных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Челюстно-лицевая хирургия (стоматологические)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Акмолинской области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профилям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Гнойные хирургические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Нейрососудистые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Ожоговые (камбустиологические)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Патологии беременности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новорожденных и выхаживания недоношенных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Сосудистая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Торакальная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для новорожденных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Челюстно-лицевая хирургия (стоматологические)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Актюбинской области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профилям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Гнойные хирургические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Нейрососудистые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Ожоговые (камбустиологические)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Патологии беременности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новорожденных и выхаживания недоношенных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Сосудистая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Торакальная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для новорожденных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Челюстно-лицевая хирургия (стоматологические)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Алматинской области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профилям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Гнойные хирургические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Нейрососудистые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Ожоговые (камбустиологические)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Патологии беременности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новорожденных и выхаживания недоношенных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Сосудистая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Торакальная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для новорожденных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Челюстно-лицевая хирургия (стоматологические)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Атырауской области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профилям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Гнойные хирургические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Нейрососудистые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Ожоговые (камбустиологические)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Патологии беременности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новорожденных и выхаживания недоношенных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Сосудистая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Торакальная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для новорожденных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Челюстно-лицевая хирургия (стоматологические)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Западно-Казахстанской области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профилям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Гнойные хирургические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Нейрососудистые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Ожоговые (камбустиологические)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Патологии беременности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новорожденных и выхаживания недоношенных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Сосудистая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Торакальная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для новорожденных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Челюстно-лицевая хирургия (стоматологические)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Жамбылской области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профилям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Гнойные хирургические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Нейрососудистые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Ожоговые (камбустиологические)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Патологии беременности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новорожденных и выхаживания недоношенных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Сосудистая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Торакальная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для новорожденных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Челюстно-лицевая хирургия (стоматологические)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области Жетісу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профилям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Гнойные хирургические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Нейрососудистые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Ожоговые (камбустиологические)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Патологии беременности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новорожденных и выхаживания недоношенных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Сосудистая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Торакальная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для новорожденных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Челюстно-лицевая хирургия (стоматологические)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Карагандинской области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профилям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Гнойные хирургические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Нейрососудистые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Ожоговые (камбустиологические)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Патологии беременности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новорожденных и выхаживания недоношенных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Сосудистая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Торакальная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для новорожденных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Челюстно-лицевая хирургия (стоматологические)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Костанайской области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профилям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Гнойные хирургические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Нейрососудистые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Ожоговые (камбустиологические)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Патологии беременности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новорожденных и выхаживания недоношенных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Сосудистая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Торакальная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для новорожденных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Челюстно-лицевая хирургия (стоматологические)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Кызылординской области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профилям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Гнойные хирургические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Нейрососудистые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Ожоговые (камбустиологические)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Патологии беременности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новорожденных и выхаживания недоношенных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Сосудистая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Торакальная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для новорожденных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Челюстно-лицевая хирургия (стоматологические)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Мангистауской области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профилям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Гнойные хирургические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Нейрососудистые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Ожоговые (камбустиологические)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Патологии беременности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новорожденных и выхаживания недоношенных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Сосудистая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Торакальная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для новорожденных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Челюстно-лицевая хирургия (стоматологические)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Павлодарской области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профилям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Гнойные хирургические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Нейрососудистые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Ожоговые (камбустиологические)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Патологии беременности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новорожденных и выхаживания недоношенных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Сосудистая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Торакальная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для новорожденных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Челюстно-лицевая хирургия (стоматологические)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Северо-Казахстанской области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профилям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Гнойные хирургические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Нейрососудистые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Ожоговые (камбустиологические)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Патологии беременности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новорожденных и выхаживания недоношенных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Сосудистая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Торакальная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для новорожденных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Челюстно-лицевая хирургия (стоматологические)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Туркестанской области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профилям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Гнойные хирургические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Нейрососудистые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Ожоговые (камбустиологические)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Патологии беременности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новорожденных и выхаживания недоношенных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Сосудистая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Торакальная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для новорожденных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Челюстно-лицевая хирургия (стоматологические)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области Ұлытау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профилям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Гнойные хирургические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Нейрососудистые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Ожоговые (камбустиологические)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Патологии беременности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новорожденных и выхаживания недоношенных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Сосудистая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Торакальная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для новорожденных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Челюстно-лицевая хирургия (стоматологические)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Восточно-Казахстанской области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профилям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Гнойные хирургические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Нейрососудистые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Ожоговые (камбустиологические)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Патологии беременности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новорожденных и выхаживания недоношенных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Сосудистая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Торакальная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для новорожденных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Челюстно-лицевая хирургия (стоматологические)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 число случаев (всего по региону с учетом всех уровней)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4"/>
          <w:p>
            <w:pPr>
              <w:spacing w:after="20"/>
              <w:ind w:left="20"/>
              <w:jc w:val="both"/>
            </w:pPr>
            <w:r>
              <w:rPr>
                <w:rFonts w:ascii="Times New Roman"/>
                <w:b w:val="false"/>
                <w:i w:val="false"/>
                <w:color w:val="000000"/>
                <w:sz w:val="20"/>
              </w:rPr>
              <w:t>
Взрослые</w:t>
            </w:r>
          </w:p>
          <w:bookmarkEnd w:id="234"/>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городу Алматы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профилям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Гнойные хирургические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Нейрососудистые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Ожоговые (камбустиологические)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Патологии беременности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новорожденных и выхаживания недоношенных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Сосудистая 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Торакальная 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для новорожденных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Челюстно-лицевая хирургия (стоматологические)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городу Астане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профилям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Гнойные хирургические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Нейрососудистые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Ожоговые (камбустиологические)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Патологии беременности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новорожденных и выхаживания недоношенных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Сосудистая 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Торакальная 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для новорожденных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Челюстно-лицевая хирургия (стоматологические)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городу Шымкенту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профилям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Гнойные хирургические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Нейрососудистые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Ожоговые (камбустиологические)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Патологии беременности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новорожденных и выхаживания недоношенных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Сосудистая 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Торакальная 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для новорожденных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Челюстно-лицевая хирургия (стоматологические)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bl>
    <w:bookmarkStart w:name="z243" w:id="235"/>
    <w:p>
      <w:pPr>
        <w:spacing w:after="0"/>
        <w:ind w:left="0"/>
        <w:jc w:val="both"/>
      </w:pPr>
      <w:r>
        <w:rPr>
          <w:rFonts w:ascii="Times New Roman"/>
          <w:b w:val="false"/>
          <w:i w:val="false"/>
          <w:color w:val="000000"/>
          <w:sz w:val="28"/>
        </w:rPr>
        <w:t xml:space="preserve">
      Примечание: </w:t>
      </w:r>
    </w:p>
    <w:bookmarkEnd w:id="235"/>
    <w:bookmarkStart w:name="z244" w:id="236"/>
    <w:p>
      <w:pPr>
        <w:spacing w:after="0"/>
        <w:ind w:left="0"/>
        <w:jc w:val="both"/>
      </w:pPr>
      <w:r>
        <w:rPr>
          <w:rFonts w:ascii="Times New Roman"/>
          <w:b w:val="false"/>
          <w:i w:val="false"/>
          <w:color w:val="000000"/>
          <w:sz w:val="28"/>
        </w:rPr>
        <w:t>
      * Отсутствие коечного фонда по профилю по причине получения медицинской помощи на других терапевтических койках или в других регионах.</w:t>
      </w:r>
    </w:p>
    <w:bookmarkEnd w:id="236"/>
    <w:bookmarkStart w:name="z245" w:id="237"/>
    <w:p>
      <w:pPr>
        <w:spacing w:after="0"/>
        <w:ind w:left="0"/>
        <w:jc w:val="both"/>
      </w:pPr>
      <w:r>
        <w:rPr>
          <w:rFonts w:ascii="Times New Roman"/>
          <w:b w:val="false"/>
          <w:i w:val="false"/>
          <w:color w:val="000000"/>
          <w:sz w:val="28"/>
        </w:rPr>
        <w:t>
      ________________________________________</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Программе гарантий оказания</w:t>
            </w:r>
            <w:r>
              <w:br/>
            </w:r>
            <w:r>
              <w:rPr>
                <w:rFonts w:ascii="Times New Roman"/>
                <w:b w:val="false"/>
                <w:i w:val="false"/>
                <w:color w:val="000000"/>
                <w:sz w:val="20"/>
              </w:rPr>
              <w:t>медицинской помощи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медицинской помощи</w:t>
            </w:r>
            <w:r>
              <w:br/>
            </w:r>
            <w:r>
              <w:rPr>
                <w:rFonts w:ascii="Times New Roman"/>
                <w:b w:val="false"/>
                <w:i w:val="false"/>
                <w:color w:val="000000"/>
                <w:sz w:val="20"/>
              </w:rPr>
              <w:t>в системе обязательного</w:t>
            </w:r>
            <w:r>
              <w:br/>
            </w:r>
            <w:r>
              <w:rPr>
                <w:rFonts w:ascii="Times New Roman"/>
                <w:b w:val="false"/>
                <w:i w:val="false"/>
                <w:color w:val="000000"/>
                <w:sz w:val="20"/>
              </w:rPr>
              <w:t xml:space="preserve">социального медицинского </w:t>
            </w:r>
            <w:r>
              <w:br/>
            </w:r>
            <w:r>
              <w:rPr>
                <w:rFonts w:ascii="Times New Roman"/>
                <w:b w:val="false"/>
                <w:i w:val="false"/>
                <w:color w:val="000000"/>
                <w:sz w:val="20"/>
              </w:rPr>
              <w:t>страхования на 2026 – 2028 годы</w:t>
            </w:r>
          </w:p>
        </w:tc>
      </w:tr>
    </w:tbl>
    <w:bookmarkStart w:name="z247" w:id="238"/>
    <w:p>
      <w:pPr>
        <w:spacing w:after="0"/>
        <w:ind w:left="0"/>
        <w:jc w:val="left"/>
      </w:pPr>
      <w:r>
        <w:rPr>
          <w:rFonts w:ascii="Times New Roman"/>
          <w:b/>
          <w:i w:val="false"/>
          <w:color w:val="000000"/>
        </w:rPr>
        <w:t xml:space="preserve"> Методы оплаты за оказанные медицинские услуги в рамках гарантированного объема бесплатной медицинской помощи и в системе обязательного социального медицинского страхования поставщикам </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медицинских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оплаты и виды тарифов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скорой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Подушевой норматив на 1 жителя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 водителям в размере 200 % БДО</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медико-санитарная помощь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подушевой норматив для оказания услуг ПМСП согласно Правилам оказания медицинской помощи, определенным уполномоченным органом в соответствии с подпунктом 82) статьи 7 Кодекса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Стимулирующий компонент результатов деятельности субъекта ПМСП в порядке, определенном Правилами поощрения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Подушевой норматив для оказания неотложной медицинской помощи прикрепленному населению для обслуживания 4-ой категории срочности вызовов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специализированными лечебными низкобелковыми продуктами и продуктами с низким содержанием фенилаланина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фактически оказанные услуги по проведению скрининговых исследований для дополнительных целевых групп лиц из числа сельского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Разукрупнение субъектов ПМСП для обеспечения доступности (подушевой норматив)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 водителям в размере 200 % БДО</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медицинская помощь в амбулаторных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консультативно-диагностических услуг с оплатой по факту оказания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оказание медицинской помощи мобильными бригадами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услуг субъектов ПМСП медицинской помощи обучающимся организаций среднего образования, не относящихся к интернатным организациям, на одного прикрепленного школьника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услуг передвижных медицинских комплексов на базе железнодорожного транспорта, которые осуществляются по тарифу на услуги передвижных медицинских комплексов на одного человека (на базе медицинского поезда)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оказание услуг передвижных медицинских комплексов на базе специального автотранспорта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услуг по проведению профилактических медицинских осмотров и скрининговых исследований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Сппециализированная медицинская помощь в стационарозамещающих, стационарных условиях и на дому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один пролеченный случай круглосуточного стационара по КЗГ с учетом коэффициента затратоемкости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один пролеченный случай по перечню заболеваний, операций и манипуляций, подлежащих оплате по фактическим расходам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один койко-день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один пролеченный случай по расчетной средней стоимости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оказание услуг в приемном отделении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поставщикам за оказание специализированной медицинской помощи в стационарозамещающих, стационарных условиях и на дому, подлежащей оплате за фактически понесенные расходы или по клинико-затратным группам, с оплатой дополнительных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один пролеченный случай круглосуточного стационара по фактическим расходам по перечню заболеваний, операций и манипуляций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один пролеченный случай круглосуточного стационара с оплатой дополнительных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один пролеченный случай при осложненном течении беременности и родов, при тяжелых болезнях новорожденных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услуги гемодиализа в условиях круглосуточного стационара больным с хронической почечной недостаточностью в терминальной стадии, являющейся основным или сопутствующим диагнозом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услуги гемодиализа в условиях круглосуточного стационара при тяжелых случаях заболеваний, осложненных острой почечной недостаточностью, которая не купировалась медикаментозной терапией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применения монооксида азота при лечении легочной гипертензии, а также состояний, осложненных легочной гипертензией в условиях круглосуточного стационара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неэффективности проводимой терапии в условиях круглосуточного стационара и обоснованного предоставления больному по жизненным показаниям лекарственных средств и медицинских изделий, не входящих в условия Правил оплаты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медицинскую помощь пациентам со злокачественными новообразованиями лимфоидной и кроветворной ткани, которым в условиях круглосуточного стационара проведена химиотерапия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лечении острых форм злокачественных новообразований лимфоидной и кроветворной ткани и депрессии кроветворения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проведения операции по трансплантации костного мозга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лечении цирроза и фиброза печени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лечении миастении в круглосуточных стационарах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лечении мультисистемного воспалительного синдрома, ассоциированного с COVID-19, у детей и подростков в условиях круглосуточного стационара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один койко-день дневного стационара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применения химио- и (или) лучевой терапии в условиях дневного стационара поставщикам, оказывающим медицинские услуги больным со злокачественными новообразованиями лимфоидной и кроветворной ткани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один пролеченный случай стационара на дому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случаев оказания специализированной медицинской помощи в стационарозамещающих и стационарных условиях детям с онкологическими заболеваниями по медико-экономическим тарифам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по медико-экономическим тарифам осуществляется поэтапно по блокам (схемам) курса лечения с применением тарифов на медицинские услуги, оплата которых осуществляется для лечения детей с онкологическими заболеваниями по медико-экономическим тарифам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количество проведенных койко-дней составляет пятьдесят процентов и менее установленных сроков лечения одного блока (схемы) лечения, оплата производится с удержанием 30 (тридцать) процентов от стоимости блока (схемы) лечения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необходимости наблюдения за детьми с онкологическими заболеваниями в перерыве лечения между блоками (схемами) лечения оплата осуществляется в стационарозамещающих условиях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реабилитации для детей с онкологическими заболеваниями поставщик по согласованию с фондом привлекает соисполнителей путем передачи им части своих обязательств по оказанию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нозологий, имеющих этап амбулаторного лечения, лекарственные средства выдаются по завершении курса стационарного лечения, при этом оплата стоимости выданных пациенту лекарственных средства осуществляется на основании прикрепленной в сканированном виде в информационной системе "Электронный регистр стационарных больных" накладной, за исключением лекарственных средств, входящих в перечень лекарственных средств и медицинских изделий для обеспечения граждан согласно </w:t>
            </w:r>
            <w:r>
              <w:rPr>
                <w:rFonts w:ascii="Times New Roman"/>
                <w:b w:val="false"/>
                <w:i w:val="false"/>
                <w:color w:val="000000"/>
                <w:sz w:val="20"/>
              </w:rPr>
              <w:t>подпункту 2)</w:t>
            </w:r>
            <w:r>
              <w:rPr>
                <w:rFonts w:ascii="Times New Roman"/>
                <w:b w:val="false"/>
                <w:i w:val="false"/>
                <w:color w:val="000000"/>
                <w:sz w:val="20"/>
              </w:rPr>
              <w:t xml:space="preserve"> пункта 1 статьи 77 Кодекса Республики Казахстан "О здоровье народа и системе здравоохранения"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услуги гемодиализа в условиях дневного стационара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по тарифам за фактически оказанные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услуги перитонеального диализа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услуги альбуминового и перитонеального диализов в условиях круглосуточного стационара производится по КЗГ основного диагноза или операций и с оплатой стоимости оказанных сеансов по тарифам. Организациям здравоохранения оплачиваются затраты на расходные материалы, выданные пациенту для самостоятельного проведения перитонеального диализа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оказание медицинской помощи сельскому населению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комплекса услуг ПМСП и специализированной медицинской помощи в амбулаторных, стационарозамещающих и стационарных условиях и на дому прикрепленному сельскому населению по перечню услуг в рамках ГОБМП согласно Правилам оказания медицинской помощи, определенным уполномоченным органом в соответствии с подпунктом 82) </w:t>
            </w:r>
            <w:r>
              <w:rPr>
                <w:rFonts w:ascii="Times New Roman"/>
                <w:b w:val="false"/>
                <w:i w:val="false"/>
                <w:color w:val="000000"/>
                <w:sz w:val="20"/>
              </w:rPr>
              <w:t>статьи 7</w:t>
            </w:r>
            <w:r>
              <w:rPr>
                <w:rFonts w:ascii="Times New Roman"/>
                <w:b w:val="false"/>
                <w:i w:val="false"/>
                <w:color w:val="000000"/>
                <w:sz w:val="20"/>
              </w:rPr>
              <w:t xml:space="preserve"> Кодекса Республики Казахстан "О здоровье народа и системе здравоохранения"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Стимулирование работников ПМСП</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неотложной медицинской помощи прикрепленному сельскому населению для обслуживания 4-ой категории срочности вызовов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обеспечение лечебными низкобелковыми продуктами и продуктами с низким содержанием фенилаланина для субъектов села, обслуживающих прикрепленное сельское население с заболеванием фенилкетонурия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оказание медицинской помощи онкологическим больным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оказание специализированной медицинской помощи в стационарных и стационарозамещающих условиях больным c новообразованиями (по кодам МКБ-10: C00-C80, С97, D00-D09, D37-D44, D48), за исключением злокачественных новообразований лимфоидной и кроветворной тканей (по кодам МКБ-10: C81-C96, D45-D47)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специализированной медицинской помощи в амбулаторных условиях при диагностике и лечении новообразований, динамическом наблюдении онкологических больных на вторичном и третичном уровнях оказания онкологической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паллиативной помощи мобильными бригадами онкологическим больным IV клинической группы с отягощающей сопутствующей патологией, не позволяющей проводить специфическое лечение по тарифам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международных телеконсультаций биообразцов опухолей через систему телепатологии на вторичном и третичном уровнях оказания онкологической помощи больным c новообразованием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молекулярно-генетической и молекулярно-биологической диагностики на вторичном и третичном уровнях оказания онкологической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проведение услуг перезарядки лучевого оборудования и сервисного обслуживания ионизирующего излучения в рамках реализации мероприятий Комплексного плана по борьбе с онкологическими заболеваниями в Республике Казахстан на 2018 – 2022 годы, утвержденного постановлением Правительства Республики Казахстан от 29 июня 2018 года № 395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услуги интраперитонеальной химиотерапии и электрохимиотерапии в условиях круглосуточного стационара больным с онкологическими заболеваниями, являющимися основным диагнозом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оказание специализированной медицинской помощи в стационарных и стационарозамещающих условиях больным с новообразованиями нервной системы с оказанием хирургического вмешательства по кодам операции согласно приложению 70-13 к Правилам оплаты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паллиативной помощи онкологическим больным IV клинической группы с отягощающей сопутствующей патологией, не позволяющей проводить специфическое лечение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оказание медико-социальной помощи больным туберкулезом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комплексному тарифу на одного больного туберкулезом, который включает: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осуществление лечебно-диагностических мероприятий по выявлению туберкулеза у лиц с подозрением на наличие данного заболевания;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обеспечение лечебно-диагностическими мероприятиями лиц, страдающих туберкулезом (активный туберкулез), и диспансерное наблюдение за лицами, состоящими на диспансерном учете в противотуберкулезных диспансерах;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оказание социально-психологической помощи лицам, страдающим туберкулезом;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оказание медицинской реабилитации взрослым и детям, больным туберкулезом и перенесшим туберкулез, за исключением снятых с динамического наблюдения;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оказание профилактического лечения латентной туберкулезной инфекции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обеспечение противотуберкулезными препаратами в соответствии с лекарственным формуляром медицинских организаций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хирургической помощи при туберкулезе на межрегиональном уровне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медико-социальной помощи больным туберкулезом в республиканской организации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оказание медико-социальной помощи зараженным ВИЧ-инфекцией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тарифу на одно лицо, зараженное ВИЧ-инфекцией, который включает обеспечение специализированной медицинской помощи в амбулаторных условиях, медико-социальной помощи лицам, зараженным ВИЧ-инфекцией, в том числе осуществление профилактических мероприятий по снижению риска передачи ВИЧ-инфекции от матери к плоду и ребенку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тарифу на одно лицо из ключевых групп населения, обратившееся в дружественный кабинет, который включает: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конфиденциального медицинского обследования, предоставление психосоциальных, юридических консультаций, функционирование пунктов доверия, дружественных кабинетов;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проведение лечебно-профилактических мероприятий среди лиц, относящихся к ключевым группам населения, по повышенному риску инфицирования ВИЧ-инфекцией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тарифу на обследование населения по поводу ВИЧ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обеспечение антиретровирусными препаратами в соответствии с лекарственным формуляром медицинских организаций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оказание медико-социальной помощи лицам с психическими расстройствами (заболеваниями)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комплексному тарифу на одного больного центров психического здоровья субъектам здравоохранения, за исключением республиканских организаций здравоохранения, оказывающих специализированную медицинскую помощь в стационарных условиях, оплата которым осуществляется за пролеченный случай по расчетной средней стоимости и за один койко-день в рамках ГОБМП, с применением: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тарифов на медицинские услуги, оплата которых осуществляется на одного больного центров психического здоровья в месяц, зарегистрированного в регистрах психических и наркологических больных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тарифов на медицинские услуги, оплата которых осуществляется республиканским медицинским организациям, оказывающим специализированную медицинскую помощь в стационарных условиях, за пролеченный случай по расчетной средней стоимости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тарифов за один койко-день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заготовке, переработке, хранению и реализацию крови и ее компонентов, производству препаратов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применением тарифов на медицинские услуги, оплата которых осуществляется для проведения исследований компонентов крови и услуг в области иммунологического типирования тканей (HLA-исследования), референс-исследований в службе крови, выделения гемопоэтических стволовых клеток из плацентарной крови и для производства компонентов донорской крови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9"/>
          <w:p>
            <w:pPr>
              <w:spacing w:after="20"/>
              <w:ind w:left="20"/>
              <w:jc w:val="both"/>
            </w:pPr>
            <w:r>
              <w:rPr>
                <w:rFonts w:ascii="Times New Roman"/>
                <w:b w:val="false"/>
                <w:i w:val="false"/>
                <w:color w:val="000000"/>
                <w:sz w:val="20"/>
              </w:rPr>
              <w:t>
Оплата услуг за оказание медицинской помощи в условиях отечественных медицинских организаций пациенту с привлечением зарубежных специалистов по основаниям в соответствии с приказом Министра здравоохранения Республики Казахстан от 26 мая 2021 года</w:t>
            </w:r>
          </w:p>
          <w:bookmarkEnd w:id="239"/>
          <w:p>
            <w:pPr>
              <w:spacing w:after="20"/>
              <w:ind w:left="20"/>
              <w:jc w:val="both"/>
            </w:pPr>
            <w:r>
              <w:rPr>
                <w:rFonts w:ascii="Times New Roman"/>
                <w:b w:val="false"/>
                <w:i w:val="false"/>
                <w:color w:val="000000"/>
                <w:sz w:val="20"/>
              </w:rPr>
              <w:t>
 № ҚР ДСМ-45 "Об утверждении правил направления граждан Республики Казахстан на лечение за рубеж и (или)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по фактическим расходам</w:t>
            </w:r>
          </w:p>
        </w:tc>
      </w:tr>
    </w:tbl>
    <w:p>
      <w:pPr>
        <w:spacing w:after="0"/>
        <w:ind w:left="0"/>
        <w:jc w:val="left"/>
      </w:pPr>
      <w:r>
        <w:br/>
      </w:r>
      <w:r>
        <w:rPr>
          <w:rFonts w:ascii="Times New Roman"/>
          <w:b w:val="false"/>
          <w:i w:val="false"/>
          <w:color w:val="000000"/>
          <w:sz w:val="28"/>
        </w:rPr>
        <w:t>
</w:t>
      </w:r>
    </w:p>
    <w:bookmarkStart w:name="z249" w:id="240"/>
    <w:p>
      <w:pPr>
        <w:spacing w:after="0"/>
        <w:ind w:left="0"/>
        <w:jc w:val="both"/>
      </w:pPr>
      <w:r>
        <w:rPr>
          <w:rFonts w:ascii="Times New Roman"/>
          <w:b w:val="false"/>
          <w:i w:val="false"/>
          <w:color w:val="000000"/>
          <w:sz w:val="28"/>
        </w:rPr>
        <w:t>
      Примечание:</w:t>
      </w:r>
    </w:p>
    <w:bookmarkEnd w:id="240"/>
    <w:bookmarkStart w:name="z250" w:id="241"/>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20 декабря 2020 года №ҚР ДСМ-291/2020 "Об утверждении правил оплаты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21831).</w:t>
      </w:r>
    </w:p>
    <w:bookmarkEnd w:id="241"/>
    <w:bookmarkStart w:name="z251" w:id="242"/>
    <w:p>
      <w:pPr>
        <w:spacing w:after="0"/>
        <w:ind w:left="0"/>
        <w:jc w:val="both"/>
      </w:pPr>
      <w:r>
        <w:rPr>
          <w:rFonts w:ascii="Times New Roman"/>
          <w:b w:val="false"/>
          <w:i w:val="false"/>
          <w:color w:val="000000"/>
          <w:sz w:val="28"/>
        </w:rPr>
        <w:t>
      __________________________________________________________________________</w:t>
      </w:r>
    </w:p>
    <w:bookmarkEnd w:id="2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