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0a86" w14:textId="0e80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2025 года № 783.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87, графу 5 дополнить подпунктом 8)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товарищество с ограниченной ответственностью "Научно-производственный центр агроинженерии";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307, графу 5 дополнить подпунктом 121)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"121) товарищество с ограниченной ответственностью "Научно-производственный центр агроинженерии";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331, графу 5 дополнить подпунктом 26)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товарищество с ограниченной ответственностью "Научно-производственный центр агроинженерии";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338, графу 5 дополнить подпунктом 32)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товарищество с ограниченной ответственностью "Научно-производственный центр агроинженерии";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347, графу 5 дополнить подпунктом 47)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товарищество с ограниченной ответственностью "Научно-производственный центр агроинженерии";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393, графу 5 дополнить подпунктом 44)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товарищество с ограниченной ответственностью "Научно-производственный центр агроинженерии".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