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a267" w14:textId="4d8a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марта 2019 года № 113 "О создании Государственного центра поддержки национального кино"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2025 года № 576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2019 года № 113 "О создании Государственного центра поддержки национального кино"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предоставление государственной поддержки в виде финансирования кинопроектов, претендующих на признание их национальными фильмами, и национальных фильмов, за исключением средств, выделяемых на выполнение государственного задания для юридического лица со стопроцентным участием государства в уставном капитале, основным предметом деятельности которого является производство фильмов, в размере не менее тридцати процентов от общего объема финансирования фильмов;".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