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8926" w14:textId="d8b8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годового отчета об исполнении республиканского бюджета</w:t>
      </w:r>
    </w:p>
    <w:p>
      <w:pPr>
        <w:spacing w:after="0"/>
        <w:ind w:left="0"/>
        <w:jc w:val="both"/>
      </w:pPr>
      <w:r>
        <w:rPr>
          <w:rFonts w:ascii="Times New Roman"/>
          <w:b w:val="false"/>
          <w:i w:val="false"/>
          <w:color w:val="000000"/>
          <w:sz w:val="28"/>
        </w:rPr>
        <w:t>Постановление Правительства Республики Казахстан от 29 июля 2025 года № 571.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годового отчета об исполнении республиканского бюджета.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 за исключением пункта 1, который вводится в действие с 1 июля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2025 года № 571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вводятся в действие с 01.07.2026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приказа.</w:t>
      </w:r>
    </w:p>
    <w:p>
      <w:pPr>
        <w:spacing w:after="0"/>
        <w:ind w:left="0"/>
        <w:jc w:val="left"/>
      </w:pPr>
      <w:r>
        <w:rPr>
          <w:rFonts w:ascii="Times New Roman"/>
          <w:b/>
          <w:i w:val="false"/>
          <w:color w:val="000000"/>
        </w:rPr>
        <w:t xml:space="preserve"> Правила составления и представления годового отчета об исполнении республиканского бюджета</w:t>
      </w:r>
    </w:p>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составления и представления годового отчета об исполнении республиканского бюджета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Бюджетного кодекса Республики Казахстан (далее – Бюджетный кодекс) и определяют порядок составления и представления годового отчета об исполнении республиканского бюджета за отчетный финансовый год.</w:t>
      </w:r>
    </w:p>
    <w:bookmarkEnd w:id="5"/>
    <w:bookmarkStart w:name="z13" w:id="6"/>
    <w:p>
      <w:pPr>
        <w:spacing w:after="0"/>
        <w:ind w:left="0"/>
        <w:jc w:val="both"/>
      </w:pPr>
      <w:r>
        <w:rPr>
          <w:rFonts w:ascii="Times New Roman"/>
          <w:b w:val="false"/>
          <w:i w:val="false"/>
          <w:color w:val="000000"/>
          <w:sz w:val="28"/>
        </w:rPr>
        <w:t>
      2. Годовой отчет об исполнении республиканского бюджета отражает все операции по поступлениям и финансированию расходов республиканского бюджета, проведенные за отчетный финансовый год.</w:t>
      </w:r>
    </w:p>
    <w:bookmarkEnd w:id="6"/>
    <w:bookmarkStart w:name="z14" w:id="7"/>
    <w:p>
      <w:pPr>
        <w:spacing w:after="0"/>
        <w:ind w:left="0"/>
        <w:jc w:val="both"/>
      </w:pPr>
      <w:r>
        <w:rPr>
          <w:rFonts w:ascii="Times New Roman"/>
          <w:b w:val="false"/>
          <w:i w:val="false"/>
          <w:color w:val="000000"/>
          <w:sz w:val="28"/>
        </w:rPr>
        <w:t>
      Годовой отчет об исполнении республиканского бюджета за отчетный финансовый год отражает показатели утвержденного, уточненного, скорректированного бюджетов.</w:t>
      </w:r>
    </w:p>
    <w:bookmarkEnd w:id="7"/>
    <w:bookmarkStart w:name="z15" w:id="8"/>
    <w:p>
      <w:pPr>
        <w:spacing w:after="0"/>
        <w:ind w:left="0"/>
        <w:jc w:val="both"/>
      </w:pPr>
      <w:r>
        <w:rPr>
          <w:rFonts w:ascii="Times New Roman"/>
          <w:b w:val="false"/>
          <w:i w:val="false"/>
          <w:color w:val="000000"/>
          <w:sz w:val="28"/>
        </w:rPr>
        <w:t>
      Скорректированный бюджет учитывает изменение показателей утвержденного (уточненного) республиканского бюджета на основании постановлений Правительства Республики Казахстан и иных нормативных правовых актов.</w:t>
      </w:r>
    </w:p>
    <w:bookmarkEnd w:id="8"/>
    <w:bookmarkStart w:name="z16" w:id="9"/>
    <w:p>
      <w:pPr>
        <w:spacing w:after="0"/>
        <w:ind w:left="0"/>
        <w:jc w:val="both"/>
      </w:pPr>
      <w:r>
        <w:rPr>
          <w:rFonts w:ascii="Times New Roman"/>
          <w:b w:val="false"/>
          <w:i w:val="false"/>
          <w:color w:val="000000"/>
          <w:sz w:val="28"/>
        </w:rPr>
        <w:t>
      Отклонение, процентное отношение сумм исполнения поступлений бюджета и (или) оплаченных обязательств по республиканским бюджетным программам за отчетный финансовый год исчисляются к скорректированному бюджету, отражаются в отчете об исполнении республиканского бюджета за соответствующий финансовый год и аналитическом отчете об исполнении республиканского бюджета.</w:t>
      </w:r>
    </w:p>
    <w:bookmarkEnd w:id="9"/>
    <w:bookmarkStart w:name="z17" w:id="10"/>
    <w:p>
      <w:pPr>
        <w:spacing w:after="0"/>
        <w:ind w:left="0"/>
        <w:jc w:val="both"/>
      </w:pPr>
      <w:r>
        <w:rPr>
          <w:rFonts w:ascii="Times New Roman"/>
          <w:b w:val="false"/>
          <w:i w:val="false"/>
          <w:color w:val="000000"/>
          <w:sz w:val="28"/>
        </w:rPr>
        <w:t>
      3. Годовой отчет об исполнении республиканского бюджета составляется центральным уполномоченным органом по исполнению бюджета в соответствии с Бюджетным кодексом и требованиями, установленными настоящими Правилами.</w:t>
      </w:r>
    </w:p>
    <w:bookmarkEnd w:id="10"/>
    <w:bookmarkStart w:name="z18" w:id="11"/>
    <w:p>
      <w:pPr>
        <w:spacing w:after="0"/>
        <w:ind w:left="0"/>
        <w:jc w:val="both"/>
      </w:pPr>
      <w:r>
        <w:rPr>
          <w:rFonts w:ascii="Times New Roman"/>
          <w:b w:val="false"/>
          <w:i w:val="false"/>
          <w:color w:val="000000"/>
          <w:sz w:val="28"/>
        </w:rPr>
        <w:t>
      4. Формирование годового отчета об исполнении республиканского бюджета за отчетный финансовый год осуществляется по структуре бюджета, определенной Бюджетным кодексом, на кассовой основе, в тысячах тенге.</w:t>
      </w:r>
    </w:p>
    <w:bookmarkEnd w:id="11"/>
    <w:bookmarkStart w:name="z19" w:id="12"/>
    <w:p>
      <w:pPr>
        <w:spacing w:after="0"/>
        <w:ind w:left="0"/>
        <w:jc w:val="left"/>
      </w:pPr>
      <w:r>
        <w:rPr>
          <w:rFonts w:ascii="Times New Roman"/>
          <w:b/>
          <w:i w:val="false"/>
          <w:color w:val="000000"/>
        </w:rPr>
        <w:t xml:space="preserve"> Глава 2. Порядок составления годового отчета об исполнении республиканского бюджета за отчетный финансовый год</w:t>
      </w:r>
    </w:p>
    <w:bookmarkEnd w:id="12"/>
    <w:bookmarkStart w:name="z20" w:id="13"/>
    <w:p>
      <w:pPr>
        <w:spacing w:after="0"/>
        <w:ind w:left="0"/>
        <w:jc w:val="left"/>
      </w:pPr>
      <w:r>
        <w:rPr>
          <w:rFonts w:ascii="Times New Roman"/>
          <w:b/>
          <w:i w:val="false"/>
          <w:color w:val="000000"/>
        </w:rPr>
        <w:t xml:space="preserve"> Параграф 1. Состав годового отчета об исполнении республиканского бюджета за отчетный финансовый год</w:t>
      </w:r>
    </w:p>
    <w:bookmarkEnd w:id="13"/>
    <w:bookmarkStart w:name="z21" w:id="14"/>
    <w:p>
      <w:pPr>
        <w:spacing w:after="0"/>
        <w:ind w:left="0"/>
        <w:jc w:val="both"/>
      </w:pPr>
      <w:r>
        <w:rPr>
          <w:rFonts w:ascii="Times New Roman"/>
          <w:b w:val="false"/>
          <w:i w:val="false"/>
          <w:color w:val="000000"/>
          <w:sz w:val="28"/>
        </w:rPr>
        <w:t>
      5. Годовой отчет об исполнении республиканского бюджета за отчетный финансовый год включает:</w:t>
      </w:r>
    </w:p>
    <w:bookmarkEnd w:id="14"/>
    <w:bookmarkStart w:name="z22" w:id="15"/>
    <w:p>
      <w:pPr>
        <w:spacing w:after="0"/>
        <w:ind w:left="0"/>
        <w:jc w:val="both"/>
      </w:pPr>
      <w:r>
        <w:rPr>
          <w:rFonts w:ascii="Times New Roman"/>
          <w:b w:val="false"/>
          <w:i w:val="false"/>
          <w:color w:val="000000"/>
          <w:sz w:val="28"/>
        </w:rPr>
        <w:t>
      1) пояснительную записку;</w:t>
      </w:r>
    </w:p>
    <w:bookmarkEnd w:id="15"/>
    <w:bookmarkStart w:name="z23" w:id="16"/>
    <w:p>
      <w:pPr>
        <w:spacing w:after="0"/>
        <w:ind w:left="0"/>
        <w:jc w:val="both"/>
      </w:pPr>
      <w:r>
        <w:rPr>
          <w:rFonts w:ascii="Times New Roman"/>
          <w:b w:val="false"/>
          <w:i w:val="false"/>
          <w:color w:val="000000"/>
          <w:sz w:val="28"/>
        </w:rPr>
        <w:t>
      2) аналитический отчет об исполнении статей закона о республиканском бюджете за отчетный финансовый год;</w:t>
      </w:r>
    </w:p>
    <w:bookmarkEnd w:id="16"/>
    <w:bookmarkStart w:name="z24" w:id="17"/>
    <w:p>
      <w:pPr>
        <w:spacing w:after="0"/>
        <w:ind w:left="0"/>
        <w:jc w:val="both"/>
      </w:pPr>
      <w:r>
        <w:rPr>
          <w:rFonts w:ascii="Times New Roman"/>
          <w:b w:val="false"/>
          <w:i w:val="false"/>
          <w:color w:val="000000"/>
          <w:sz w:val="28"/>
        </w:rPr>
        <w:t>
      3)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17"/>
    <w:bookmarkStart w:name="z25" w:id="18"/>
    <w:p>
      <w:pPr>
        <w:spacing w:after="0"/>
        <w:ind w:left="0"/>
        <w:jc w:val="both"/>
      </w:pPr>
      <w:r>
        <w:rPr>
          <w:rFonts w:ascii="Times New Roman"/>
          <w:b w:val="false"/>
          <w:i w:val="false"/>
          <w:color w:val="000000"/>
          <w:sz w:val="28"/>
        </w:rPr>
        <w:t>
      4) аналитический отчет об исполнении республиканского бюджета по поступлениям, расходам, составленный на основе результатов мониторинга, оценки результатов;</w:t>
      </w:r>
    </w:p>
    <w:bookmarkEnd w:id="18"/>
    <w:bookmarkStart w:name="z26" w:id="19"/>
    <w:p>
      <w:pPr>
        <w:spacing w:after="0"/>
        <w:ind w:left="0"/>
        <w:jc w:val="both"/>
      </w:pPr>
      <w:r>
        <w:rPr>
          <w:rFonts w:ascii="Times New Roman"/>
          <w:b w:val="false"/>
          <w:i w:val="false"/>
          <w:color w:val="000000"/>
          <w:sz w:val="28"/>
        </w:rPr>
        <w:t>
      5) аналитический отчет по поступлениям консолидированного бюджета;</w:t>
      </w:r>
    </w:p>
    <w:bookmarkEnd w:id="19"/>
    <w:bookmarkStart w:name="z27" w:id="20"/>
    <w:p>
      <w:pPr>
        <w:spacing w:after="0"/>
        <w:ind w:left="0"/>
        <w:jc w:val="both"/>
      </w:pPr>
      <w:r>
        <w:rPr>
          <w:rFonts w:ascii="Times New Roman"/>
          <w:b w:val="false"/>
          <w:i w:val="false"/>
          <w:color w:val="000000"/>
          <w:sz w:val="28"/>
        </w:rPr>
        <w:t>
      6) сводные отчеты субъектов квазигосударственного сектора и иных получателей бюджетных средств;</w:t>
      </w:r>
    </w:p>
    <w:bookmarkEnd w:id="20"/>
    <w:bookmarkStart w:name="z28" w:id="21"/>
    <w:p>
      <w:pPr>
        <w:spacing w:after="0"/>
        <w:ind w:left="0"/>
        <w:jc w:val="both"/>
      </w:pPr>
      <w:r>
        <w:rPr>
          <w:rFonts w:ascii="Times New Roman"/>
          <w:b w:val="false"/>
          <w:i w:val="false"/>
          <w:color w:val="000000"/>
          <w:sz w:val="28"/>
        </w:rPr>
        <w:t>
      7) годовую консолидированную финансовую отчетность об исполнении республиканского бюджета;</w:t>
      </w:r>
    </w:p>
    <w:bookmarkEnd w:id="21"/>
    <w:bookmarkStart w:name="z29" w:id="22"/>
    <w:p>
      <w:pPr>
        <w:spacing w:after="0"/>
        <w:ind w:left="0"/>
        <w:jc w:val="both"/>
      </w:pPr>
      <w:r>
        <w:rPr>
          <w:rFonts w:ascii="Times New Roman"/>
          <w:b w:val="false"/>
          <w:i w:val="false"/>
          <w:color w:val="000000"/>
          <w:sz w:val="28"/>
        </w:rPr>
        <w:t>
      8)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принятых решениях и мерах;</w:t>
      </w:r>
    </w:p>
    <w:bookmarkEnd w:id="22"/>
    <w:bookmarkStart w:name="z30" w:id="23"/>
    <w:p>
      <w:pPr>
        <w:spacing w:after="0"/>
        <w:ind w:left="0"/>
        <w:jc w:val="both"/>
      </w:pPr>
      <w:r>
        <w:rPr>
          <w:rFonts w:ascii="Times New Roman"/>
          <w:b w:val="false"/>
          <w:i w:val="false"/>
          <w:color w:val="000000"/>
          <w:sz w:val="28"/>
        </w:rPr>
        <w:t>
      9)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3"/>
    <w:bookmarkStart w:name="z31" w:id="24"/>
    <w:p>
      <w:pPr>
        <w:spacing w:after="0"/>
        <w:ind w:left="0"/>
        <w:jc w:val="both"/>
      </w:pPr>
      <w:r>
        <w:rPr>
          <w:rFonts w:ascii="Times New Roman"/>
          <w:b w:val="false"/>
          <w:i w:val="false"/>
          <w:color w:val="000000"/>
          <w:sz w:val="28"/>
        </w:rPr>
        <w:t>
      10) итоги оценки результатов;</w:t>
      </w:r>
    </w:p>
    <w:bookmarkEnd w:id="24"/>
    <w:bookmarkStart w:name="z32" w:id="25"/>
    <w:p>
      <w:pPr>
        <w:spacing w:after="0"/>
        <w:ind w:left="0"/>
        <w:jc w:val="both"/>
      </w:pPr>
      <w:r>
        <w:rPr>
          <w:rFonts w:ascii="Times New Roman"/>
          <w:b w:val="false"/>
          <w:i w:val="false"/>
          <w:color w:val="000000"/>
          <w:sz w:val="28"/>
        </w:rPr>
        <w:t>
      11) Национальный доклад по управлению государственными активами и квазигосударственным сектором.</w:t>
      </w:r>
    </w:p>
    <w:bookmarkEnd w:id="25"/>
    <w:bookmarkStart w:name="z33" w:id="26"/>
    <w:p>
      <w:pPr>
        <w:spacing w:after="0"/>
        <w:ind w:left="0"/>
        <w:jc w:val="left"/>
      </w:pPr>
      <w:r>
        <w:rPr>
          <w:rFonts w:ascii="Times New Roman"/>
          <w:b/>
          <w:i w:val="false"/>
          <w:color w:val="000000"/>
        </w:rPr>
        <w:t xml:space="preserve"> Параграф 2. Cоставление пояснительной записки</w:t>
      </w:r>
    </w:p>
    <w:bookmarkEnd w:id="26"/>
    <w:bookmarkStart w:name="z34" w:id="27"/>
    <w:p>
      <w:pPr>
        <w:spacing w:after="0"/>
        <w:ind w:left="0"/>
        <w:jc w:val="both"/>
      </w:pPr>
      <w:r>
        <w:rPr>
          <w:rFonts w:ascii="Times New Roman"/>
          <w:b w:val="false"/>
          <w:i w:val="false"/>
          <w:color w:val="000000"/>
          <w:sz w:val="28"/>
        </w:rPr>
        <w:t>
      6. Пояснительная записка включает аналитическую информацию о (об):</w:t>
      </w:r>
    </w:p>
    <w:bookmarkEnd w:id="27"/>
    <w:bookmarkStart w:name="z35" w:id="28"/>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8"/>
    <w:bookmarkStart w:name="z36" w:id="29"/>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9"/>
    <w:bookmarkStart w:name="z37" w:id="30"/>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30"/>
    <w:bookmarkStart w:name="z38" w:id="31"/>
    <w:p>
      <w:pPr>
        <w:spacing w:after="0"/>
        <w:ind w:left="0"/>
        <w:jc w:val="left"/>
      </w:pPr>
      <w:r>
        <w:rPr>
          <w:rFonts w:ascii="Times New Roman"/>
          <w:b/>
          <w:i w:val="false"/>
          <w:color w:val="000000"/>
        </w:rPr>
        <w:t xml:space="preserve"> Параграф 3. Cоставление аналитического отчета об исполнении статей закона о республиканском бюджете за отчетный финансовый год</w:t>
      </w:r>
    </w:p>
    <w:bookmarkEnd w:id="31"/>
    <w:bookmarkStart w:name="z39" w:id="32"/>
    <w:p>
      <w:pPr>
        <w:spacing w:after="0"/>
        <w:ind w:left="0"/>
        <w:jc w:val="both"/>
      </w:pPr>
      <w:r>
        <w:rPr>
          <w:rFonts w:ascii="Times New Roman"/>
          <w:b w:val="false"/>
          <w:i w:val="false"/>
          <w:color w:val="000000"/>
          <w:sz w:val="28"/>
        </w:rPr>
        <w:t>
      7. Аналитический отчет об исполнении статей закона о республиканском бюджете за отчетный финансовый год отражает аналитическую информацию о реализации основных параметров утвержденного Закона о республиканском бюджете на соответствующий финансовый год, процент исполнения бюджета по отношению к утвержденным показателям, исполнение статей по поступлениям, расходам и дефициту республиканского бюджета, реализацию статей, носящих нормативный характер, предусматривающих распределение средств республиканского бюджета.</w:t>
      </w:r>
    </w:p>
    <w:bookmarkEnd w:id="32"/>
    <w:bookmarkStart w:name="z40" w:id="33"/>
    <w:p>
      <w:pPr>
        <w:spacing w:after="0"/>
        <w:ind w:left="0"/>
        <w:jc w:val="left"/>
      </w:pPr>
      <w:r>
        <w:rPr>
          <w:rFonts w:ascii="Times New Roman"/>
          <w:b/>
          <w:i w:val="false"/>
          <w:color w:val="000000"/>
        </w:rPr>
        <w:t xml:space="preserve"> Параграф 4. Cоставление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3"/>
    <w:bookmarkStart w:name="z41" w:id="34"/>
    <w:p>
      <w:pPr>
        <w:spacing w:after="0"/>
        <w:ind w:left="0"/>
        <w:jc w:val="both"/>
      </w:pPr>
      <w:r>
        <w:rPr>
          <w:rFonts w:ascii="Times New Roman"/>
          <w:b w:val="false"/>
          <w:i w:val="false"/>
          <w:color w:val="000000"/>
          <w:sz w:val="28"/>
        </w:rPr>
        <w:t>
      8. Отчет об исполнении республиканского бюджета за отчетный финансовый год представляет собой данные об исполнении показателей республиканского бюджета согласно приложениям к закону о республиканском бюджете.</w:t>
      </w:r>
    </w:p>
    <w:bookmarkEnd w:id="34"/>
    <w:bookmarkStart w:name="z42" w:id="35"/>
    <w:p>
      <w:pPr>
        <w:spacing w:after="0"/>
        <w:ind w:left="0"/>
        <w:jc w:val="both"/>
      </w:pPr>
      <w:r>
        <w:rPr>
          <w:rFonts w:ascii="Times New Roman"/>
          <w:b w:val="false"/>
          <w:i w:val="false"/>
          <w:color w:val="000000"/>
          <w:sz w:val="28"/>
        </w:rPr>
        <w:t>
      9. Отчет составляется в соответствии с законом о республиканском бюджете на соответствующий финансовый год и формируется по кодам классификации поступлений бюджета и функциональной классификации расходов бюджета единой бюджетной классификации с отражением:</w:t>
      </w:r>
    </w:p>
    <w:bookmarkEnd w:id="35"/>
    <w:bookmarkStart w:name="z43" w:id="36"/>
    <w:p>
      <w:pPr>
        <w:spacing w:after="0"/>
        <w:ind w:left="0"/>
        <w:jc w:val="both"/>
      </w:pPr>
      <w:r>
        <w:rPr>
          <w:rFonts w:ascii="Times New Roman"/>
          <w:b w:val="false"/>
          <w:i w:val="false"/>
          <w:color w:val="000000"/>
          <w:sz w:val="28"/>
        </w:rPr>
        <w:t>
      сумм утвержденного, уточненного, скорректированного республиканского бюджета на отчетный финансовый год;</w:t>
      </w:r>
    </w:p>
    <w:bookmarkEnd w:id="36"/>
    <w:bookmarkStart w:name="z44" w:id="37"/>
    <w:p>
      <w:pPr>
        <w:spacing w:after="0"/>
        <w:ind w:left="0"/>
        <w:jc w:val="both"/>
      </w:pPr>
      <w:r>
        <w:rPr>
          <w:rFonts w:ascii="Times New Roman"/>
          <w:b w:val="false"/>
          <w:i w:val="false"/>
          <w:color w:val="000000"/>
          <w:sz w:val="28"/>
        </w:rPr>
        <w:t>
      сумм принятых обязательств на отчетный финансовый год;</w:t>
      </w:r>
    </w:p>
    <w:bookmarkEnd w:id="37"/>
    <w:bookmarkStart w:name="z45" w:id="38"/>
    <w:p>
      <w:pPr>
        <w:spacing w:after="0"/>
        <w:ind w:left="0"/>
        <w:jc w:val="both"/>
      </w:pPr>
      <w:r>
        <w:rPr>
          <w:rFonts w:ascii="Times New Roman"/>
          <w:b w:val="false"/>
          <w:i w:val="false"/>
          <w:color w:val="000000"/>
          <w:sz w:val="28"/>
        </w:rPr>
        <w:t>
      сумм неоплаченных обязательств за отчетный финансовый год;</w:t>
      </w:r>
    </w:p>
    <w:bookmarkEnd w:id="38"/>
    <w:bookmarkStart w:name="z46" w:id="39"/>
    <w:p>
      <w:pPr>
        <w:spacing w:after="0"/>
        <w:ind w:left="0"/>
        <w:jc w:val="both"/>
      </w:pPr>
      <w:r>
        <w:rPr>
          <w:rFonts w:ascii="Times New Roman"/>
          <w:b w:val="false"/>
          <w:i w:val="false"/>
          <w:color w:val="000000"/>
          <w:sz w:val="28"/>
        </w:rPr>
        <w:t>
      сумм исполнения поступлений бюджета и (или) оплаченных обязательств по республиканским бюджетным программам за отчетный финансовый год;</w:t>
      </w:r>
    </w:p>
    <w:bookmarkEnd w:id="39"/>
    <w:bookmarkStart w:name="z47" w:id="40"/>
    <w:p>
      <w:pPr>
        <w:spacing w:after="0"/>
        <w:ind w:left="0"/>
        <w:jc w:val="both"/>
      </w:pPr>
      <w:r>
        <w:rPr>
          <w:rFonts w:ascii="Times New Roman"/>
          <w:b w:val="false"/>
          <w:i w:val="false"/>
          <w:color w:val="000000"/>
          <w:sz w:val="28"/>
        </w:rPr>
        <w:t>
      отклонений сумм исполнения поступлений бюджета и (или) оплаченных обязательств по республиканским бюджетным программам за отчетный финансовый год от сумм скорректированного республиканского бюджета за отчетный финансовый год;</w:t>
      </w:r>
    </w:p>
    <w:bookmarkEnd w:id="40"/>
    <w:bookmarkStart w:name="z48" w:id="41"/>
    <w:p>
      <w:pPr>
        <w:spacing w:after="0"/>
        <w:ind w:left="0"/>
        <w:jc w:val="both"/>
      </w:pPr>
      <w:r>
        <w:rPr>
          <w:rFonts w:ascii="Times New Roman"/>
          <w:b w:val="false"/>
          <w:i w:val="false"/>
          <w:color w:val="000000"/>
          <w:sz w:val="28"/>
        </w:rPr>
        <w:t>
      процентного отношения сумм исполнения поступлений бюджета и (или) оплаченных обязательств по республиканским бюджетным программам за отчетный финансовый год к суммам скорректированного республиканского бюджета за отчетный финансовый год;</w:t>
      </w:r>
    </w:p>
    <w:bookmarkEnd w:id="41"/>
    <w:bookmarkStart w:name="z49" w:id="42"/>
    <w:p>
      <w:pPr>
        <w:spacing w:after="0"/>
        <w:ind w:left="0"/>
        <w:jc w:val="both"/>
      </w:pPr>
      <w:r>
        <w:rPr>
          <w:rFonts w:ascii="Times New Roman"/>
          <w:b w:val="false"/>
          <w:i w:val="false"/>
          <w:color w:val="000000"/>
          <w:sz w:val="28"/>
        </w:rPr>
        <w:t>
      сумм неосвоения бюджетных средств.</w:t>
      </w:r>
    </w:p>
    <w:bookmarkEnd w:id="42"/>
    <w:bookmarkStart w:name="z50" w:id="43"/>
    <w:p>
      <w:pPr>
        <w:spacing w:after="0"/>
        <w:ind w:left="0"/>
        <w:jc w:val="both"/>
      </w:pPr>
      <w:r>
        <w:rPr>
          <w:rFonts w:ascii="Times New Roman"/>
          <w:b w:val="false"/>
          <w:i w:val="false"/>
          <w:color w:val="000000"/>
          <w:sz w:val="28"/>
        </w:rPr>
        <w:t>
      10. 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Бюджетным кодексом.</w:t>
      </w:r>
    </w:p>
    <w:bookmarkEnd w:id="43"/>
    <w:bookmarkStart w:name="z51" w:id="44"/>
    <w:p>
      <w:pPr>
        <w:spacing w:after="0"/>
        <w:ind w:left="0"/>
        <w:jc w:val="left"/>
      </w:pPr>
      <w:r>
        <w:rPr>
          <w:rFonts w:ascii="Times New Roman"/>
          <w:b/>
          <w:i w:val="false"/>
          <w:color w:val="000000"/>
        </w:rPr>
        <w:t xml:space="preserve"> Параграф 5. Cоставление аналитического отчета об исполнении республиканского бюджета по поступлениям и расходам на основе результатов мониторинга и оценки результатов</w:t>
      </w:r>
    </w:p>
    <w:bookmarkEnd w:id="44"/>
    <w:bookmarkStart w:name="z52" w:id="45"/>
    <w:p>
      <w:pPr>
        <w:spacing w:after="0"/>
        <w:ind w:left="0"/>
        <w:jc w:val="both"/>
      </w:pPr>
      <w:r>
        <w:rPr>
          <w:rFonts w:ascii="Times New Roman"/>
          <w:b w:val="false"/>
          <w:i w:val="false"/>
          <w:color w:val="000000"/>
          <w:sz w:val="28"/>
        </w:rPr>
        <w:t>
      11.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 основанные на результатах бюджетного мониторинга и оценки результатов, проведенных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 и государственным органом, уполномоченным Правительством Республики Казахстан.</w:t>
      </w:r>
    </w:p>
    <w:bookmarkEnd w:id="45"/>
    <w:bookmarkStart w:name="z53" w:id="46"/>
    <w:p>
      <w:pPr>
        <w:spacing w:after="0"/>
        <w:ind w:left="0"/>
        <w:jc w:val="both"/>
      </w:pPr>
      <w:r>
        <w:rPr>
          <w:rFonts w:ascii="Times New Roman"/>
          <w:b w:val="false"/>
          <w:i w:val="false"/>
          <w:color w:val="000000"/>
          <w:sz w:val="28"/>
        </w:rPr>
        <w:t>
      12. Аналитический отчет по поступлениям республиканского бюджета содержит информацию:</w:t>
      </w:r>
    </w:p>
    <w:bookmarkEnd w:id="46"/>
    <w:bookmarkStart w:name="z54" w:id="47"/>
    <w:p>
      <w:pPr>
        <w:spacing w:after="0"/>
        <w:ind w:left="0"/>
        <w:jc w:val="both"/>
      </w:pPr>
      <w:r>
        <w:rPr>
          <w:rFonts w:ascii="Times New Roman"/>
          <w:b w:val="false"/>
          <w:i w:val="false"/>
          <w:color w:val="000000"/>
          <w:sz w:val="28"/>
        </w:rPr>
        <w:t>
      о доходах республиканского бюджета, в том числе анализ исполнения налоговых поступлений, неналоговых поступлений, поступлений от продажи основного капитала, поступлений трансфертов с изложением основных факторов, повлиявших на исполнение плана поступлений, и причин отклонения фактического исполнения от плана поступлений доходов;</w:t>
      </w:r>
    </w:p>
    <w:bookmarkEnd w:id="47"/>
    <w:bookmarkStart w:name="z55" w:id="48"/>
    <w:p>
      <w:pPr>
        <w:spacing w:after="0"/>
        <w:ind w:left="0"/>
        <w:jc w:val="both"/>
      </w:pPr>
      <w:r>
        <w:rPr>
          <w:rFonts w:ascii="Times New Roman"/>
          <w:b w:val="false"/>
          <w:i w:val="false"/>
          <w:color w:val="000000"/>
          <w:sz w:val="28"/>
        </w:rPr>
        <w:t>
      о поступлениях от погашения бюджетных кредитов, в том числе основных факторах и причинах отклонения фактического исполнения от плана по поступлению средств по погашению бюджетных кредитов;</w:t>
      </w:r>
    </w:p>
    <w:bookmarkEnd w:id="48"/>
    <w:bookmarkStart w:name="z56" w:id="49"/>
    <w:p>
      <w:pPr>
        <w:spacing w:after="0"/>
        <w:ind w:left="0"/>
        <w:jc w:val="both"/>
      </w:pPr>
      <w:r>
        <w:rPr>
          <w:rFonts w:ascii="Times New Roman"/>
          <w:b w:val="false"/>
          <w:i w:val="false"/>
          <w:color w:val="000000"/>
          <w:sz w:val="28"/>
        </w:rPr>
        <w:t>
      об объемах налоговой задолженности в разрезе налогов;</w:t>
      </w:r>
    </w:p>
    <w:bookmarkEnd w:id="49"/>
    <w:bookmarkStart w:name="z57" w:id="50"/>
    <w:p>
      <w:pPr>
        <w:spacing w:after="0"/>
        <w:ind w:left="0"/>
        <w:jc w:val="both"/>
      </w:pPr>
      <w:r>
        <w:rPr>
          <w:rFonts w:ascii="Times New Roman"/>
          <w:b w:val="false"/>
          <w:i w:val="false"/>
          <w:color w:val="000000"/>
          <w:sz w:val="28"/>
        </w:rPr>
        <w:t>
      об объемах переплаты в разрезе налогов;</w:t>
      </w:r>
    </w:p>
    <w:bookmarkEnd w:id="50"/>
    <w:bookmarkStart w:name="z58" w:id="51"/>
    <w:p>
      <w:pPr>
        <w:spacing w:after="0"/>
        <w:ind w:left="0"/>
        <w:jc w:val="both"/>
      </w:pPr>
      <w:r>
        <w:rPr>
          <w:rFonts w:ascii="Times New Roman"/>
          <w:b w:val="false"/>
          <w:i w:val="false"/>
          <w:color w:val="000000"/>
          <w:sz w:val="28"/>
        </w:rPr>
        <w:t>
      о возврате налога на добавленную стоимость;</w:t>
      </w:r>
    </w:p>
    <w:bookmarkEnd w:id="51"/>
    <w:bookmarkStart w:name="z59" w:id="52"/>
    <w:p>
      <w:pPr>
        <w:spacing w:after="0"/>
        <w:ind w:left="0"/>
        <w:jc w:val="both"/>
      </w:pPr>
      <w:r>
        <w:rPr>
          <w:rFonts w:ascii="Times New Roman"/>
          <w:b w:val="false"/>
          <w:i w:val="false"/>
          <w:color w:val="000000"/>
          <w:sz w:val="28"/>
        </w:rPr>
        <w:t xml:space="preserve">
      о платах, сборах, пошлинах, штрафах и других платежах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52 Бюджетного кодекса.</w:t>
      </w:r>
    </w:p>
    <w:bookmarkEnd w:id="52"/>
    <w:bookmarkStart w:name="z60" w:id="53"/>
    <w:p>
      <w:pPr>
        <w:spacing w:after="0"/>
        <w:ind w:left="0"/>
        <w:jc w:val="both"/>
      </w:pPr>
      <w:r>
        <w:rPr>
          <w:rFonts w:ascii="Times New Roman"/>
          <w:b w:val="false"/>
          <w:i w:val="false"/>
          <w:color w:val="000000"/>
          <w:sz w:val="28"/>
        </w:rPr>
        <w:t>
      13. Аналитический отчет по расходам республиканского бюджета содержит информацию:</w:t>
      </w:r>
    </w:p>
    <w:bookmarkEnd w:id="53"/>
    <w:bookmarkStart w:name="z61" w:id="54"/>
    <w:p>
      <w:pPr>
        <w:spacing w:after="0"/>
        <w:ind w:left="0"/>
        <w:jc w:val="both"/>
      </w:pPr>
      <w:r>
        <w:rPr>
          <w:rFonts w:ascii="Times New Roman"/>
          <w:b w:val="false"/>
          <w:i w:val="false"/>
          <w:color w:val="000000"/>
          <w:sz w:val="28"/>
        </w:rPr>
        <w:t>
      1) по администраторам республиканских бюджетных программ, разрабатывающим планы развития государственного органа, информацию:</w:t>
      </w:r>
    </w:p>
    <w:bookmarkEnd w:id="54"/>
    <w:bookmarkStart w:name="z62" w:id="55"/>
    <w:p>
      <w:pPr>
        <w:spacing w:after="0"/>
        <w:ind w:left="0"/>
        <w:jc w:val="both"/>
      </w:pPr>
      <w:r>
        <w:rPr>
          <w:rFonts w:ascii="Times New Roman"/>
          <w:b w:val="false"/>
          <w:i w:val="false"/>
          <w:color w:val="000000"/>
          <w:sz w:val="28"/>
        </w:rPr>
        <w:t>
      о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55"/>
    <w:bookmarkStart w:name="z63" w:id="56"/>
    <w:p>
      <w:pPr>
        <w:spacing w:after="0"/>
        <w:ind w:left="0"/>
        <w:jc w:val="both"/>
      </w:pPr>
      <w:r>
        <w:rPr>
          <w:rFonts w:ascii="Times New Roman"/>
          <w:b w:val="false"/>
          <w:i w:val="false"/>
          <w:color w:val="000000"/>
          <w:sz w:val="28"/>
        </w:rPr>
        <w:t>
      о реализации бюджетных программ с указанием достигнутых (недостигнутых) показателей конечных результатов бюджетных программ, предусмотренных паспортами бюджетных программ, неэффективном исполнении бюджетных программ;</w:t>
      </w:r>
    </w:p>
    <w:bookmarkEnd w:id="56"/>
    <w:bookmarkStart w:name="z64" w:id="57"/>
    <w:p>
      <w:pPr>
        <w:spacing w:after="0"/>
        <w:ind w:left="0"/>
        <w:jc w:val="both"/>
      </w:pPr>
      <w:r>
        <w:rPr>
          <w:rFonts w:ascii="Times New Roman"/>
          <w:b w:val="false"/>
          <w:i w:val="false"/>
          <w:color w:val="000000"/>
          <w:sz w:val="28"/>
        </w:rPr>
        <w:t xml:space="preserve">
      о реализации государственных инвестиционных проектов, отчет составляется в порядке, определенном центральным уполномоченным органом по бюджетной политике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152 Бюджетного кодекса;</w:t>
      </w:r>
    </w:p>
    <w:bookmarkEnd w:id="57"/>
    <w:bookmarkStart w:name="z65" w:id="58"/>
    <w:p>
      <w:pPr>
        <w:spacing w:after="0"/>
        <w:ind w:left="0"/>
        <w:jc w:val="both"/>
      </w:pPr>
      <w:r>
        <w:rPr>
          <w:rFonts w:ascii="Times New Roman"/>
          <w:b w:val="false"/>
          <w:i w:val="false"/>
          <w:color w:val="000000"/>
          <w:sz w:val="28"/>
        </w:rPr>
        <w:t>
      об использовании средств резерва на инициативы Президента Республики Казахстан и резерва Правительства Республики Казахстан;</w:t>
      </w:r>
    </w:p>
    <w:bookmarkEnd w:id="58"/>
    <w:bookmarkStart w:name="z66" w:id="59"/>
    <w:p>
      <w:pPr>
        <w:spacing w:after="0"/>
        <w:ind w:left="0"/>
        <w:jc w:val="both"/>
      </w:pPr>
      <w:r>
        <w:rPr>
          <w:rFonts w:ascii="Times New Roman"/>
          <w:b w:val="false"/>
          <w:i w:val="false"/>
          <w:color w:val="000000"/>
          <w:sz w:val="28"/>
        </w:rPr>
        <w:t>
      о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59"/>
    <w:bookmarkStart w:name="z67" w:id="60"/>
    <w:p>
      <w:pPr>
        <w:spacing w:after="0"/>
        <w:ind w:left="0"/>
        <w:jc w:val="both"/>
      </w:pPr>
      <w:r>
        <w:rPr>
          <w:rFonts w:ascii="Times New Roman"/>
          <w:b w:val="false"/>
          <w:i w:val="false"/>
          <w:color w:val="000000"/>
          <w:sz w:val="28"/>
        </w:rPr>
        <w:t xml:space="preserve">
      о поступлениях и расходах внебюджетных фондов. </w:t>
      </w:r>
    </w:p>
    <w:bookmarkEnd w:id="60"/>
    <w:bookmarkStart w:name="z68" w:id="61"/>
    <w:p>
      <w:pPr>
        <w:spacing w:after="0"/>
        <w:ind w:left="0"/>
        <w:jc w:val="both"/>
      </w:pPr>
      <w:r>
        <w:rPr>
          <w:rFonts w:ascii="Times New Roman"/>
          <w:b w:val="false"/>
          <w:i w:val="false"/>
          <w:color w:val="000000"/>
          <w:sz w:val="28"/>
        </w:rPr>
        <w:t>
      2) по администраторам республиканских бюджетных программ, не разрабатывающим планы развития государственного органа, информацию:</w:t>
      </w:r>
    </w:p>
    <w:bookmarkEnd w:id="61"/>
    <w:bookmarkStart w:name="z69" w:id="62"/>
    <w:p>
      <w:pPr>
        <w:spacing w:after="0"/>
        <w:ind w:left="0"/>
        <w:jc w:val="both"/>
      </w:pPr>
      <w:r>
        <w:rPr>
          <w:rFonts w:ascii="Times New Roman"/>
          <w:b w:val="false"/>
          <w:i w:val="false"/>
          <w:color w:val="000000"/>
          <w:sz w:val="28"/>
        </w:rPr>
        <w:t>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 неэффективному исполнению бюджетных программ;</w:t>
      </w:r>
    </w:p>
    <w:bookmarkEnd w:id="62"/>
    <w:bookmarkStart w:name="z70" w:id="63"/>
    <w:p>
      <w:pPr>
        <w:spacing w:after="0"/>
        <w:ind w:left="0"/>
        <w:jc w:val="both"/>
      </w:pPr>
      <w:r>
        <w:rPr>
          <w:rFonts w:ascii="Times New Roman"/>
          <w:b w:val="false"/>
          <w:i w:val="false"/>
          <w:color w:val="000000"/>
          <w:sz w:val="28"/>
        </w:rPr>
        <w:t xml:space="preserve">
      об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63"/>
    <w:bookmarkStart w:name="z71" w:id="64"/>
    <w:p>
      <w:pPr>
        <w:spacing w:after="0"/>
        <w:ind w:left="0"/>
        <w:jc w:val="both"/>
      </w:pPr>
      <w:r>
        <w:rPr>
          <w:rFonts w:ascii="Times New Roman"/>
          <w:b w:val="false"/>
          <w:i w:val="false"/>
          <w:color w:val="000000"/>
          <w:sz w:val="28"/>
        </w:rPr>
        <w:t xml:space="preserve">
      об использовании бюджетных средств, выделенных в отчетном финансовом году Верховному Суду Республики Казахстан; </w:t>
      </w:r>
    </w:p>
    <w:bookmarkEnd w:id="64"/>
    <w:bookmarkStart w:name="z72" w:id="65"/>
    <w:p>
      <w:pPr>
        <w:spacing w:after="0"/>
        <w:ind w:left="0"/>
        <w:jc w:val="both"/>
      </w:pPr>
      <w:r>
        <w:rPr>
          <w:rFonts w:ascii="Times New Roman"/>
          <w:b w:val="false"/>
          <w:i w:val="false"/>
          <w:color w:val="000000"/>
          <w:sz w:val="28"/>
        </w:rPr>
        <w:t xml:space="preserve">
      3) об исполнении рекомендаций Высшей аудиторской палаты Республики Казахстан: </w:t>
      </w:r>
    </w:p>
    <w:bookmarkEnd w:id="65"/>
    <w:bookmarkStart w:name="z73" w:id="66"/>
    <w:p>
      <w:pPr>
        <w:spacing w:after="0"/>
        <w:ind w:left="0"/>
        <w:jc w:val="both"/>
      </w:pPr>
      <w:r>
        <w:rPr>
          <w:rFonts w:ascii="Times New Roman"/>
          <w:b w:val="false"/>
          <w:i w:val="false"/>
          <w:color w:val="000000"/>
          <w:sz w:val="28"/>
        </w:rPr>
        <w:t xml:space="preserve">
      по итогам предварительной оценки проекта республиканского бюджета за отчетный финансовый год; </w:t>
      </w:r>
    </w:p>
    <w:bookmarkEnd w:id="66"/>
    <w:bookmarkStart w:name="z74" w:id="67"/>
    <w:p>
      <w:pPr>
        <w:spacing w:after="0"/>
        <w:ind w:left="0"/>
        <w:jc w:val="both"/>
      </w:pPr>
      <w:r>
        <w:rPr>
          <w:rFonts w:ascii="Times New Roman"/>
          <w:b w:val="false"/>
          <w:i w:val="false"/>
          <w:color w:val="000000"/>
          <w:sz w:val="28"/>
        </w:rPr>
        <w:t>
      исполнению рекомендаций, данных к отчету Правительства Республики Казахстан об исполнении республиканского бюджета за предыдущий финансовый год.</w:t>
      </w:r>
    </w:p>
    <w:bookmarkEnd w:id="67"/>
    <w:bookmarkStart w:name="z75" w:id="68"/>
    <w:p>
      <w:pPr>
        <w:spacing w:after="0"/>
        <w:ind w:left="0"/>
        <w:jc w:val="both"/>
      </w:pPr>
      <w:r>
        <w:rPr>
          <w:rFonts w:ascii="Times New Roman"/>
          <w:b w:val="false"/>
          <w:i w:val="false"/>
          <w:color w:val="000000"/>
          <w:sz w:val="28"/>
        </w:rPr>
        <w:t>
      14. Соответствующие государственные органы в целях своевременной подготовки проекта годового отчета об исполнении республиканского бюджета за отчетный финансовый год представляют в центральный уполномоченный орган по исполнению бюджета следующую информацию на казахском и русском языках с указанием значений в тысячах тенге:</w:t>
      </w:r>
    </w:p>
    <w:bookmarkEnd w:id="68"/>
    <w:bookmarkStart w:name="z76" w:id="69"/>
    <w:p>
      <w:pPr>
        <w:spacing w:after="0"/>
        <w:ind w:left="0"/>
        <w:jc w:val="both"/>
      </w:pPr>
      <w:r>
        <w:rPr>
          <w:rFonts w:ascii="Times New Roman"/>
          <w:b w:val="false"/>
          <w:i w:val="false"/>
          <w:color w:val="000000"/>
          <w:sz w:val="28"/>
        </w:rPr>
        <w:t xml:space="preserve">
      1) центральный уполномоченный орган по государственному планированию, бюджетной политике, региональной политике не позднее 20 февраля года, следующего за отчетным: </w:t>
      </w:r>
    </w:p>
    <w:bookmarkEnd w:id="69"/>
    <w:bookmarkStart w:name="z77" w:id="70"/>
    <w:p>
      <w:pPr>
        <w:spacing w:after="0"/>
        <w:ind w:left="0"/>
        <w:jc w:val="both"/>
      </w:pPr>
      <w:r>
        <w:rPr>
          <w:rFonts w:ascii="Times New Roman"/>
          <w:b w:val="false"/>
          <w:i w:val="false"/>
          <w:color w:val="000000"/>
          <w:sz w:val="28"/>
        </w:rPr>
        <w:t xml:space="preserve">
      аналитическую информацию об итогах социально-экономического развития страны в рамках прогноза социально-экономического развития Республики Казахстан за соответствующий финансовый год,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 реализации основных направлений налогово-бюджетной политики в стране; </w:t>
      </w:r>
    </w:p>
    <w:bookmarkEnd w:id="70"/>
    <w:bookmarkStart w:name="z78" w:id="71"/>
    <w:p>
      <w:pPr>
        <w:spacing w:after="0"/>
        <w:ind w:left="0"/>
        <w:jc w:val="both"/>
      </w:pPr>
      <w:r>
        <w:rPr>
          <w:rFonts w:ascii="Times New Roman"/>
          <w:b w:val="false"/>
          <w:i w:val="false"/>
          <w:color w:val="000000"/>
          <w:sz w:val="28"/>
        </w:rPr>
        <w:t>
      мониторинг и оценку документов Системы государственного планирования Республики Казахстан в соответствии с ней;</w:t>
      </w:r>
    </w:p>
    <w:bookmarkEnd w:id="71"/>
    <w:bookmarkStart w:name="z79" w:id="72"/>
    <w:p>
      <w:pPr>
        <w:spacing w:after="0"/>
        <w:ind w:left="0"/>
        <w:jc w:val="both"/>
      </w:pPr>
      <w:r>
        <w:rPr>
          <w:rFonts w:ascii="Times New Roman"/>
          <w:b w:val="false"/>
          <w:i w:val="false"/>
          <w:color w:val="000000"/>
          <w:sz w:val="28"/>
        </w:rPr>
        <w:t>
      отчет о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w:t>
      </w:r>
    </w:p>
    <w:bookmarkEnd w:id="72"/>
    <w:bookmarkStart w:name="z80" w:id="73"/>
    <w:p>
      <w:pPr>
        <w:spacing w:after="0"/>
        <w:ind w:left="0"/>
        <w:jc w:val="both"/>
      </w:pPr>
      <w:r>
        <w:rPr>
          <w:rFonts w:ascii="Times New Roman"/>
          <w:b w:val="false"/>
          <w:i w:val="false"/>
          <w:color w:val="000000"/>
          <w:sz w:val="28"/>
        </w:rPr>
        <w:t>
      оценку реализации государственных инвестиционных проектов;</w:t>
      </w:r>
    </w:p>
    <w:bookmarkEnd w:id="73"/>
    <w:bookmarkStart w:name="z81" w:id="74"/>
    <w:p>
      <w:pPr>
        <w:spacing w:after="0"/>
        <w:ind w:left="0"/>
        <w:jc w:val="both"/>
      </w:pPr>
      <w:r>
        <w:rPr>
          <w:rFonts w:ascii="Times New Roman"/>
          <w:b w:val="false"/>
          <w:i w:val="false"/>
          <w:color w:val="000000"/>
          <w:sz w:val="28"/>
        </w:rPr>
        <w:t>
      оценку эффективности управления государственным имуществом;</w:t>
      </w:r>
    </w:p>
    <w:bookmarkEnd w:id="74"/>
    <w:bookmarkStart w:name="z82" w:id="75"/>
    <w:p>
      <w:pPr>
        <w:spacing w:after="0"/>
        <w:ind w:left="0"/>
        <w:jc w:val="both"/>
      </w:pPr>
      <w:r>
        <w:rPr>
          <w:rFonts w:ascii="Times New Roman"/>
          <w:b w:val="false"/>
          <w:i w:val="false"/>
          <w:color w:val="000000"/>
          <w:sz w:val="28"/>
        </w:rPr>
        <w:t>
      отчет об использовании связанных грантов, основанный на результатах их оценки;</w:t>
      </w:r>
    </w:p>
    <w:bookmarkEnd w:id="75"/>
    <w:bookmarkStart w:name="z83" w:id="76"/>
    <w:p>
      <w:pPr>
        <w:spacing w:after="0"/>
        <w:ind w:left="0"/>
        <w:jc w:val="both"/>
      </w:pPr>
      <w:r>
        <w:rPr>
          <w:rFonts w:ascii="Times New Roman"/>
          <w:b w:val="false"/>
          <w:i w:val="false"/>
          <w:color w:val="000000"/>
          <w:sz w:val="28"/>
        </w:rPr>
        <w:t xml:space="preserve">
      результаты мониторинга трансфертов общего характера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84 Бюджетного кодекса:</w:t>
      </w:r>
    </w:p>
    <w:bookmarkEnd w:id="76"/>
    <w:bookmarkStart w:name="z84" w:id="77"/>
    <w:p>
      <w:pPr>
        <w:spacing w:after="0"/>
        <w:ind w:left="0"/>
        <w:jc w:val="both"/>
      </w:pPr>
      <w:r>
        <w:rPr>
          <w:rFonts w:ascii="Times New Roman"/>
          <w:b w:val="false"/>
          <w:i w:val="false"/>
          <w:color w:val="000000"/>
          <w:sz w:val="28"/>
        </w:rPr>
        <w:t>
      целевых трансфертов общего характера;</w:t>
      </w:r>
    </w:p>
    <w:bookmarkEnd w:id="77"/>
    <w:bookmarkStart w:name="z85" w:id="78"/>
    <w:p>
      <w:pPr>
        <w:spacing w:after="0"/>
        <w:ind w:left="0"/>
        <w:jc w:val="both"/>
      </w:pPr>
      <w:r>
        <w:rPr>
          <w:rFonts w:ascii="Times New Roman"/>
          <w:b w:val="false"/>
          <w:i w:val="false"/>
          <w:color w:val="000000"/>
          <w:sz w:val="28"/>
        </w:rPr>
        <w:t>
      затрат на развитие;</w:t>
      </w:r>
    </w:p>
    <w:bookmarkEnd w:id="78"/>
    <w:bookmarkStart w:name="z86" w:id="79"/>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79"/>
    <w:bookmarkStart w:name="z87" w:id="80"/>
    <w:p>
      <w:pPr>
        <w:spacing w:after="0"/>
        <w:ind w:left="0"/>
        <w:jc w:val="both"/>
      </w:pPr>
      <w:r>
        <w:rPr>
          <w:rFonts w:ascii="Times New Roman"/>
          <w:b w:val="false"/>
          <w:i w:val="false"/>
          <w:color w:val="000000"/>
          <w:sz w:val="28"/>
        </w:rPr>
        <w:t>
      2) государственное казначейство не позднее 20 февраля года, следующего за отчетным:</w:t>
      </w:r>
    </w:p>
    <w:bookmarkEnd w:id="80"/>
    <w:bookmarkStart w:name="z88" w:id="81"/>
    <w:p>
      <w:pPr>
        <w:spacing w:after="0"/>
        <w:ind w:left="0"/>
        <w:jc w:val="both"/>
      </w:pPr>
      <w:r>
        <w:rPr>
          <w:rFonts w:ascii="Times New Roman"/>
          <w:b w:val="false"/>
          <w:i w:val="false"/>
          <w:color w:val="000000"/>
          <w:sz w:val="28"/>
        </w:rPr>
        <w:t xml:space="preserve">
      казначейский мониторинг; </w:t>
      </w:r>
    </w:p>
    <w:bookmarkEnd w:id="81"/>
    <w:bookmarkStart w:name="z89" w:id="82"/>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82"/>
    <w:bookmarkStart w:name="z90" w:id="83"/>
    <w:p>
      <w:pPr>
        <w:spacing w:after="0"/>
        <w:ind w:left="0"/>
        <w:jc w:val="both"/>
      </w:pPr>
      <w:r>
        <w:rPr>
          <w:rFonts w:ascii="Times New Roman"/>
          <w:b w:val="false"/>
          <w:i w:val="false"/>
          <w:color w:val="000000"/>
          <w:sz w:val="28"/>
        </w:rPr>
        <w:t>
      отчет о принятых государственных обязательствах по проектам государственно-частного партнерства;</w:t>
      </w:r>
    </w:p>
    <w:bookmarkEnd w:id="83"/>
    <w:bookmarkStart w:name="z91" w:id="84"/>
    <w:p>
      <w:pPr>
        <w:spacing w:after="0"/>
        <w:ind w:left="0"/>
        <w:jc w:val="both"/>
      </w:pPr>
      <w:r>
        <w:rPr>
          <w:rFonts w:ascii="Times New Roman"/>
          <w:b w:val="false"/>
          <w:i w:val="false"/>
          <w:color w:val="000000"/>
          <w:sz w:val="28"/>
        </w:rPr>
        <w:t>
      3) администраторы республиканских бюджетных программ:</w:t>
      </w:r>
    </w:p>
    <w:bookmarkEnd w:id="84"/>
    <w:bookmarkStart w:name="z92" w:id="85"/>
    <w:p>
      <w:pPr>
        <w:spacing w:after="0"/>
        <w:ind w:left="0"/>
        <w:jc w:val="both"/>
      </w:pPr>
      <w:r>
        <w:rPr>
          <w:rFonts w:ascii="Times New Roman"/>
          <w:b w:val="false"/>
          <w:i w:val="false"/>
          <w:color w:val="000000"/>
          <w:sz w:val="28"/>
        </w:rPr>
        <w:t>
      не позднее 1 февраля года, следующего за отчетным:</w:t>
      </w:r>
    </w:p>
    <w:bookmarkEnd w:id="85"/>
    <w:bookmarkStart w:name="z93" w:id="86"/>
    <w:p>
      <w:pPr>
        <w:spacing w:after="0"/>
        <w:ind w:left="0"/>
        <w:jc w:val="both"/>
      </w:pPr>
      <w:r>
        <w:rPr>
          <w:rFonts w:ascii="Times New Roman"/>
          <w:b w:val="false"/>
          <w:i w:val="false"/>
          <w:color w:val="000000"/>
          <w:sz w:val="28"/>
        </w:rPr>
        <w:t>
      отчет о выполнении государственного задания;</w:t>
      </w:r>
    </w:p>
    <w:bookmarkEnd w:id="86"/>
    <w:bookmarkStart w:name="z94" w:id="87"/>
    <w:p>
      <w:pPr>
        <w:spacing w:after="0"/>
        <w:ind w:left="0"/>
        <w:jc w:val="both"/>
      </w:pPr>
      <w:r>
        <w:rPr>
          <w:rFonts w:ascii="Times New Roman"/>
          <w:b w:val="false"/>
          <w:i w:val="false"/>
          <w:color w:val="000000"/>
          <w:sz w:val="28"/>
        </w:rPr>
        <w:t>
      не позднее 15 февраля года, следующего за отчетным:</w:t>
      </w:r>
    </w:p>
    <w:bookmarkEnd w:id="87"/>
    <w:bookmarkStart w:name="z95" w:id="88"/>
    <w:p>
      <w:pPr>
        <w:spacing w:after="0"/>
        <w:ind w:left="0"/>
        <w:jc w:val="both"/>
      </w:pPr>
      <w:r>
        <w:rPr>
          <w:rFonts w:ascii="Times New Roman"/>
          <w:b w:val="false"/>
          <w:i w:val="false"/>
          <w:color w:val="000000"/>
          <w:sz w:val="28"/>
        </w:rPr>
        <w:t>
      отчет о реализации бюджетных программ (подпрограмм);</w:t>
      </w:r>
    </w:p>
    <w:bookmarkEnd w:id="88"/>
    <w:bookmarkStart w:name="z96" w:id="89"/>
    <w:p>
      <w:pPr>
        <w:spacing w:after="0"/>
        <w:ind w:left="0"/>
        <w:jc w:val="both"/>
      </w:pPr>
      <w:r>
        <w:rPr>
          <w:rFonts w:ascii="Times New Roman"/>
          <w:b w:val="false"/>
          <w:i w:val="false"/>
          <w:color w:val="000000"/>
          <w:sz w:val="28"/>
        </w:rPr>
        <w:t>
      аналитическую информацию о расходах республиканского бюджета с указанием достигнутого социально-экономического эффекта и оценки результатов в соответствии с требованиями бюджетного и отраслевого законодательства Республики Казахстан;</w:t>
      </w:r>
    </w:p>
    <w:bookmarkEnd w:id="89"/>
    <w:bookmarkStart w:name="z97" w:id="90"/>
    <w:p>
      <w:pPr>
        <w:spacing w:after="0"/>
        <w:ind w:left="0"/>
        <w:jc w:val="both"/>
      </w:pPr>
      <w:r>
        <w:rPr>
          <w:rFonts w:ascii="Times New Roman"/>
          <w:b w:val="false"/>
          <w:i w:val="false"/>
          <w:color w:val="000000"/>
          <w:sz w:val="28"/>
        </w:rPr>
        <w:t>
      информацию об остатках средств на контрольных счетах наличности субъектов квазигосударственного сектора соответствующего государственного органа с указанием причин их образования;</w:t>
      </w:r>
    </w:p>
    <w:bookmarkEnd w:id="90"/>
    <w:bookmarkStart w:name="z98" w:id="91"/>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91"/>
    <w:bookmarkStart w:name="z99" w:id="92"/>
    <w:p>
      <w:pPr>
        <w:spacing w:after="0"/>
        <w:ind w:left="0"/>
        <w:jc w:val="both"/>
      </w:pPr>
      <w:r>
        <w:rPr>
          <w:rFonts w:ascii="Times New Roman"/>
          <w:b w:val="false"/>
          <w:i w:val="false"/>
          <w:color w:val="000000"/>
          <w:sz w:val="28"/>
        </w:rPr>
        <w:t>
      отчет о расходовании денег, полученных из бюджета;</w:t>
      </w:r>
    </w:p>
    <w:bookmarkEnd w:id="92"/>
    <w:bookmarkStart w:name="z100" w:id="93"/>
    <w:p>
      <w:pPr>
        <w:spacing w:after="0"/>
        <w:ind w:left="0"/>
        <w:jc w:val="both"/>
      </w:pPr>
      <w:r>
        <w:rPr>
          <w:rFonts w:ascii="Times New Roman"/>
          <w:b w:val="false"/>
          <w:i w:val="false"/>
          <w:color w:val="000000"/>
          <w:sz w:val="28"/>
        </w:rPr>
        <w:t>
      не позднее 1 марта года, следующего за отчетным:</w:t>
      </w:r>
    </w:p>
    <w:bookmarkEnd w:id="93"/>
    <w:bookmarkStart w:name="z101" w:id="94"/>
    <w:p>
      <w:pPr>
        <w:spacing w:after="0"/>
        <w:ind w:left="0"/>
        <w:jc w:val="both"/>
      </w:pPr>
      <w:r>
        <w:rPr>
          <w:rFonts w:ascii="Times New Roman"/>
          <w:b w:val="false"/>
          <w:i w:val="false"/>
          <w:color w:val="000000"/>
          <w:sz w:val="28"/>
        </w:rPr>
        <w:t>
      отчет о реализации плана развития государственного органа;</w:t>
      </w:r>
    </w:p>
    <w:bookmarkEnd w:id="94"/>
    <w:bookmarkStart w:name="z102" w:id="95"/>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w:t>
      </w:r>
    </w:p>
    <w:bookmarkEnd w:id="95"/>
    <w:bookmarkStart w:name="z103" w:id="96"/>
    <w:p>
      <w:pPr>
        <w:spacing w:after="0"/>
        <w:ind w:left="0"/>
        <w:jc w:val="both"/>
      </w:pPr>
      <w:r>
        <w:rPr>
          <w:rFonts w:ascii="Times New Roman"/>
          <w:b w:val="false"/>
          <w:i w:val="false"/>
          <w:color w:val="000000"/>
          <w:sz w:val="28"/>
        </w:rPr>
        <w:t>
      не позднее 10 марта года, следующего за отчетным:</w:t>
      </w:r>
    </w:p>
    <w:bookmarkEnd w:id="96"/>
    <w:bookmarkStart w:name="z104" w:id="97"/>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97"/>
    <w:bookmarkStart w:name="z105" w:id="98"/>
    <w:p>
      <w:pPr>
        <w:spacing w:after="0"/>
        <w:ind w:left="0"/>
        <w:jc w:val="both"/>
      </w:pPr>
      <w:r>
        <w:rPr>
          <w:rFonts w:ascii="Times New Roman"/>
          <w:b w:val="false"/>
          <w:i w:val="false"/>
          <w:color w:val="000000"/>
          <w:sz w:val="28"/>
        </w:rPr>
        <w:t>
      отчет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98"/>
    <w:bookmarkStart w:name="z106" w:id="99"/>
    <w:p>
      <w:pPr>
        <w:spacing w:after="0"/>
        <w:ind w:left="0"/>
        <w:jc w:val="both"/>
      </w:pPr>
      <w:r>
        <w:rPr>
          <w:rFonts w:ascii="Times New Roman"/>
          <w:b w:val="false"/>
          <w:i w:val="false"/>
          <w:color w:val="000000"/>
          <w:sz w:val="28"/>
        </w:rPr>
        <w:t>
      отчет о долгосрочных стратегиях развития автономных организаций образования.</w:t>
      </w:r>
    </w:p>
    <w:bookmarkEnd w:id="99"/>
    <w:bookmarkStart w:name="z107" w:id="100"/>
    <w:p>
      <w:pPr>
        <w:spacing w:after="0"/>
        <w:ind w:left="0"/>
        <w:jc w:val="both"/>
      </w:pPr>
      <w:r>
        <w:rPr>
          <w:rFonts w:ascii="Times New Roman"/>
          <w:b w:val="false"/>
          <w:i w:val="false"/>
          <w:color w:val="000000"/>
          <w:sz w:val="28"/>
        </w:rPr>
        <w:t>
      В годовой отчет об исполнении республиканского бюджета включаются:</w:t>
      </w:r>
    </w:p>
    <w:bookmarkEnd w:id="100"/>
    <w:bookmarkStart w:name="z108" w:id="101"/>
    <w:p>
      <w:pPr>
        <w:spacing w:after="0"/>
        <w:ind w:left="0"/>
        <w:jc w:val="both"/>
      </w:pPr>
      <w:r>
        <w:rPr>
          <w:rFonts w:ascii="Times New Roman"/>
          <w:b w:val="false"/>
          <w:i w:val="false"/>
          <w:color w:val="000000"/>
          <w:sz w:val="28"/>
        </w:rPr>
        <w:t xml:space="preserve">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 </w:t>
      </w:r>
    </w:p>
    <w:bookmarkEnd w:id="101"/>
    <w:bookmarkStart w:name="z109" w:id="102"/>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исполнительных органов в части оценки эффективности деятельности государственных органов по достижению целей планов развития государственных органов 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02"/>
    <w:bookmarkStart w:name="z110" w:id="103"/>
    <w:p>
      <w:pPr>
        <w:spacing w:after="0"/>
        <w:ind w:left="0"/>
        <w:jc w:val="both"/>
      </w:pPr>
      <w:r>
        <w:rPr>
          <w:rFonts w:ascii="Times New Roman"/>
          <w:b w:val="false"/>
          <w:i w:val="false"/>
          <w:color w:val="000000"/>
          <w:sz w:val="28"/>
        </w:rPr>
        <w:t>
      не позднее 10 марта года, следующего за отчетным:</w:t>
      </w:r>
    </w:p>
    <w:bookmarkEnd w:id="103"/>
    <w:bookmarkStart w:name="z111" w:id="104"/>
    <w:p>
      <w:pPr>
        <w:spacing w:after="0"/>
        <w:ind w:left="0"/>
        <w:jc w:val="both"/>
      </w:pPr>
      <w:r>
        <w:rPr>
          <w:rFonts w:ascii="Times New Roman"/>
          <w:b w:val="false"/>
          <w:i w:val="false"/>
          <w:color w:val="000000"/>
          <w:sz w:val="28"/>
        </w:rPr>
        <w:t>
      отчеты о реализации национальных проектов, а также аналитическую информацию с указанием предусмотренных и использованных средств на их реализацию в отчетном году, результатов и причин выполнения (невыполнения) запланированных мероприятий, их влияния на развитие отрасли, региона, страны.</w:t>
      </w:r>
    </w:p>
    <w:bookmarkEnd w:id="104"/>
    <w:bookmarkStart w:name="z112" w:id="105"/>
    <w:p>
      <w:pPr>
        <w:spacing w:after="0"/>
        <w:ind w:left="0"/>
        <w:jc w:val="both"/>
      </w:pPr>
      <w:r>
        <w:rPr>
          <w:rFonts w:ascii="Times New Roman"/>
          <w:b w:val="false"/>
          <w:i w:val="false"/>
          <w:color w:val="000000"/>
          <w:sz w:val="28"/>
        </w:rPr>
        <w:t xml:space="preserve">
      15. Администраторы республиканских бюджетных программ, ответственные за реализацию проектов, финансируемых за счҰт средств правительственных внешних займов, не позднее 15 февраля года, следующего за отчетным финансовым годом, представляют в центральный уполномоченный орган по исполнению бюджета отчет о реализации проектов, финансируемых за счет средств правительственных внешних займов, с оценкой достигнутого социально-экономического эффекта посредством интегрированной информационной системы по форме 10-РБПВЗ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5"/>
    <w:bookmarkStart w:name="z113" w:id="106"/>
    <w:p>
      <w:pPr>
        <w:spacing w:after="0"/>
        <w:ind w:left="0"/>
        <w:jc w:val="both"/>
      </w:pPr>
      <w:r>
        <w:rPr>
          <w:rFonts w:ascii="Times New Roman"/>
          <w:b w:val="false"/>
          <w:i w:val="false"/>
          <w:color w:val="000000"/>
          <w:sz w:val="28"/>
        </w:rPr>
        <w:t>
      16. Аналитическая информация администраторов республиканских бюджетных программ, разрабатывающих планы развития государственного органа, включает информацию:</w:t>
      </w:r>
    </w:p>
    <w:bookmarkEnd w:id="106"/>
    <w:bookmarkStart w:name="z114" w:id="107"/>
    <w:p>
      <w:pPr>
        <w:spacing w:after="0"/>
        <w:ind w:left="0"/>
        <w:jc w:val="both"/>
      </w:pPr>
      <w:r>
        <w:rPr>
          <w:rFonts w:ascii="Times New Roman"/>
          <w:b w:val="false"/>
          <w:i w:val="false"/>
          <w:color w:val="000000"/>
          <w:sz w:val="28"/>
        </w:rPr>
        <w:t>
      о реализации стратегических целей и достижении целевых индикаторов плана развития государственного органа с пояснением причин недостижения (перевыполнения) целевых индикаторов (в случае изменений по сравнению с утвержденными значениями, объемами и количеством целевых индикаторов в течение финансового года указываются причины произведенных изменений);</w:t>
      </w:r>
    </w:p>
    <w:bookmarkEnd w:id="107"/>
    <w:bookmarkStart w:name="z115" w:id="108"/>
    <w:p>
      <w:pPr>
        <w:spacing w:after="0"/>
        <w:ind w:left="0"/>
        <w:jc w:val="both"/>
      </w:pPr>
      <w:r>
        <w:rPr>
          <w:rFonts w:ascii="Times New Roman"/>
          <w:b w:val="false"/>
          <w:i w:val="false"/>
          <w:color w:val="000000"/>
          <w:sz w:val="28"/>
        </w:rPr>
        <w:t>
      о бюджетных средствах, направленных на достижение целей плана развития государственного органа, по бюджетным программам (подпрограммам), и достигнутых (недостигнутых) показателях результатов бюджетных программ с указанием причин их недостижения (перевыполнения).</w:t>
      </w:r>
    </w:p>
    <w:bookmarkEnd w:id="108"/>
    <w:bookmarkStart w:name="z116" w:id="109"/>
    <w:p>
      <w:pPr>
        <w:spacing w:after="0"/>
        <w:ind w:left="0"/>
        <w:jc w:val="both"/>
      </w:pPr>
      <w:r>
        <w:rPr>
          <w:rFonts w:ascii="Times New Roman"/>
          <w:b w:val="false"/>
          <w:i w:val="false"/>
          <w:color w:val="000000"/>
          <w:sz w:val="28"/>
        </w:rPr>
        <w:t>
      17. Аналитическая информация администраторов республиканских бюджетных программ, не разрабатывающих планы развития государственного органа, включает информацию об освоении выделенных средств по реализуемым бюджетным программам (подпрограммам) с указанием целевых индикаторов документов Системы государственного планирования Республики Казахстан, достигнутых (недостигнутых) показателей конечных результатов и (или) результатов мероприятий, причин их недостижения (перевыполнения).</w:t>
      </w:r>
    </w:p>
    <w:bookmarkEnd w:id="109"/>
    <w:bookmarkStart w:name="z117" w:id="110"/>
    <w:p>
      <w:pPr>
        <w:spacing w:after="0"/>
        <w:ind w:left="0"/>
        <w:jc w:val="both"/>
      </w:pPr>
      <w:r>
        <w:rPr>
          <w:rFonts w:ascii="Times New Roman"/>
          <w:b w:val="false"/>
          <w:i w:val="false"/>
          <w:color w:val="000000"/>
          <w:sz w:val="28"/>
        </w:rPr>
        <w:t>
      По бюджетным средствам администраторов республиканских бюджетных программ указываются плановые и фактические суммы освоения по бюджетной программе (подпрограмме) в случае неосвоения средств – причины неосвоения.</w:t>
      </w:r>
    </w:p>
    <w:bookmarkEnd w:id="110"/>
    <w:bookmarkStart w:name="z118" w:id="111"/>
    <w:p>
      <w:pPr>
        <w:spacing w:after="0"/>
        <w:ind w:left="0"/>
        <w:jc w:val="both"/>
      </w:pPr>
      <w:r>
        <w:rPr>
          <w:rFonts w:ascii="Times New Roman"/>
          <w:b w:val="false"/>
          <w:i w:val="false"/>
          <w:color w:val="000000"/>
          <w:sz w:val="28"/>
        </w:rPr>
        <w:t>
      18. Центральный уполномоченный орган по исполнению бюджета запрашивает другую необходимую информацию и устанавливает в пределах своей компетенции дополнительные формы.</w:t>
      </w:r>
    </w:p>
    <w:bookmarkEnd w:id="111"/>
    <w:bookmarkStart w:name="z119" w:id="112"/>
    <w:p>
      <w:pPr>
        <w:spacing w:after="0"/>
        <w:ind w:left="0"/>
        <w:jc w:val="left"/>
      </w:pPr>
      <w:r>
        <w:rPr>
          <w:rFonts w:ascii="Times New Roman"/>
          <w:b/>
          <w:i w:val="false"/>
          <w:color w:val="000000"/>
        </w:rPr>
        <w:t xml:space="preserve"> Параграф 6. Cоставление аналитического отчета по поступлениям консолидированного бюджета</w:t>
      </w:r>
    </w:p>
    <w:bookmarkEnd w:id="112"/>
    <w:bookmarkStart w:name="z120" w:id="113"/>
    <w:p>
      <w:pPr>
        <w:spacing w:after="0"/>
        <w:ind w:left="0"/>
        <w:jc w:val="both"/>
      </w:pPr>
      <w:r>
        <w:rPr>
          <w:rFonts w:ascii="Times New Roman"/>
          <w:b w:val="false"/>
          <w:i w:val="false"/>
          <w:color w:val="000000"/>
          <w:sz w:val="28"/>
        </w:rPr>
        <w:t>
      19. Аналитический отчет по поступлениям консолидированного бюджета содержит:</w:t>
      </w:r>
    </w:p>
    <w:bookmarkEnd w:id="113"/>
    <w:bookmarkStart w:name="z121" w:id="114"/>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полноты и своевременности поступления налогов и платежей в бюджет;</w:t>
      </w:r>
    </w:p>
    <w:bookmarkEnd w:id="114"/>
    <w:bookmarkStart w:name="z122" w:id="115"/>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115"/>
    <w:bookmarkStart w:name="z123" w:id="116"/>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116"/>
    <w:bookmarkStart w:name="z124" w:id="117"/>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117"/>
    <w:bookmarkStart w:name="z125" w:id="118"/>
    <w:p>
      <w:pPr>
        <w:spacing w:after="0"/>
        <w:ind w:left="0"/>
        <w:jc w:val="left"/>
      </w:pPr>
      <w:r>
        <w:rPr>
          <w:rFonts w:ascii="Times New Roman"/>
          <w:b/>
          <w:i w:val="false"/>
          <w:color w:val="000000"/>
        </w:rPr>
        <w:t xml:space="preserve"> Параграф 7. Cоставление сводных отчетов субъектов квазигосударственного сектора и иных получателей бюджетных средств</w:t>
      </w:r>
    </w:p>
    <w:bookmarkEnd w:id="118"/>
    <w:bookmarkStart w:name="z126" w:id="119"/>
    <w:p>
      <w:pPr>
        <w:spacing w:after="0"/>
        <w:ind w:left="0"/>
        <w:jc w:val="both"/>
      </w:pPr>
      <w:r>
        <w:rPr>
          <w:rFonts w:ascii="Times New Roman"/>
          <w:b w:val="false"/>
          <w:i w:val="false"/>
          <w:color w:val="000000"/>
          <w:sz w:val="28"/>
        </w:rPr>
        <w:t>
      20. Субъекты квазигосударственного сектора и иные получатели бюджетных средств представляют соответствующим администраторам бюджетных программ следующие виды отчетов:</w:t>
      </w:r>
    </w:p>
    <w:bookmarkEnd w:id="119"/>
    <w:bookmarkStart w:name="z127" w:id="120"/>
    <w:p>
      <w:pPr>
        <w:spacing w:after="0"/>
        <w:ind w:left="0"/>
        <w:jc w:val="both"/>
      </w:pPr>
      <w:r>
        <w:rPr>
          <w:rFonts w:ascii="Times New Roman"/>
          <w:b w:val="false"/>
          <w:i w:val="false"/>
          <w:color w:val="000000"/>
          <w:sz w:val="28"/>
        </w:rPr>
        <w:t>
      о долгосрочных стратегиях развития автономных организаций образования;</w:t>
      </w:r>
    </w:p>
    <w:bookmarkEnd w:id="120"/>
    <w:bookmarkStart w:name="z128" w:id="121"/>
    <w:p>
      <w:pPr>
        <w:spacing w:after="0"/>
        <w:ind w:left="0"/>
        <w:jc w:val="both"/>
      </w:pPr>
      <w:r>
        <w:rPr>
          <w:rFonts w:ascii="Times New Roman"/>
          <w:b w:val="false"/>
          <w:i w:val="false"/>
          <w:color w:val="000000"/>
          <w:sz w:val="28"/>
        </w:rPr>
        <w:t>
      о расходовании денег, полученных из бюджета;</w:t>
      </w:r>
    </w:p>
    <w:bookmarkEnd w:id="121"/>
    <w:bookmarkStart w:name="z129" w:id="122"/>
    <w:p>
      <w:pPr>
        <w:spacing w:after="0"/>
        <w:ind w:left="0"/>
        <w:jc w:val="both"/>
      </w:pPr>
      <w:r>
        <w:rPr>
          <w:rFonts w:ascii="Times New Roman"/>
          <w:b w:val="false"/>
          <w:i w:val="false"/>
          <w:color w:val="000000"/>
          <w:sz w:val="28"/>
        </w:rPr>
        <w:t>
      о выполнении государственных заданий;</w:t>
      </w:r>
    </w:p>
    <w:bookmarkEnd w:id="122"/>
    <w:bookmarkStart w:name="z130" w:id="123"/>
    <w:p>
      <w:pPr>
        <w:spacing w:after="0"/>
        <w:ind w:left="0"/>
        <w:jc w:val="both"/>
      </w:pPr>
      <w:r>
        <w:rPr>
          <w:rFonts w:ascii="Times New Roman"/>
          <w:b w:val="false"/>
          <w:i w:val="false"/>
          <w:color w:val="000000"/>
          <w:sz w:val="28"/>
        </w:rPr>
        <w:t>
      об использовании трансфертов юридическим лицам;</w:t>
      </w:r>
    </w:p>
    <w:bookmarkEnd w:id="123"/>
    <w:bookmarkStart w:name="z131" w:id="124"/>
    <w:p>
      <w:pPr>
        <w:spacing w:after="0"/>
        <w:ind w:left="0"/>
        <w:jc w:val="both"/>
      </w:pPr>
      <w:r>
        <w:rPr>
          <w:rFonts w:ascii="Times New Roman"/>
          <w:b w:val="false"/>
          <w:i w:val="false"/>
          <w:color w:val="000000"/>
          <w:sz w:val="28"/>
        </w:rPr>
        <w:t>
      о поступлениях и расходах внебюджетных фондов;</w:t>
      </w:r>
    </w:p>
    <w:bookmarkEnd w:id="124"/>
    <w:bookmarkStart w:name="z132" w:id="125"/>
    <w:p>
      <w:pPr>
        <w:spacing w:after="0"/>
        <w:ind w:left="0"/>
        <w:jc w:val="both"/>
      </w:pPr>
      <w:r>
        <w:rPr>
          <w:rFonts w:ascii="Times New Roman"/>
          <w:b w:val="false"/>
          <w:i w:val="false"/>
          <w:color w:val="000000"/>
          <w:sz w:val="28"/>
        </w:rPr>
        <w:t>
      о реализации планов развития или планов мероприятий субъектов квазигосударственного сектора.</w:t>
      </w:r>
    </w:p>
    <w:bookmarkEnd w:id="125"/>
    <w:bookmarkStart w:name="z133" w:id="126"/>
    <w:p>
      <w:pPr>
        <w:spacing w:after="0"/>
        <w:ind w:left="0"/>
        <w:jc w:val="both"/>
      </w:pPr>
      <w:r>
        <w:rPr>
          <w:rFonts w:ascii="Times New Roman"/>
          <w:b w:val="false"/>
          <w:i w:val="false"/>
          <w:color w:val="000000"/>
          <w:sz w:val="28"/>
        </w:rPr>
        <w:t xml:space="preserve">
      21. Субъекты квазигосударственного сектора и иные получатели бюджетных средств представляют соответствующему администратору бюджетных программ отчет о долгосрочных стратегиях развития автономных организаций образования в соответствии с законодательством Республики Казахстан, согласно </w:t>
      </w:r>
      <w:r>
        <w:rPr>
          <w:rFonts w:ascii="Times New Roman"/>
          <w:b w:val="false"/>
          <w:i w:val="false"/>
          <w:color w:val="000000"/>
          <w:sz w:val="28"/>
        </w:rPr>
        <w:t>статье 38</w:t>
      </w:r>
      <w:r>
        <w:rPr>
          <w:rFonts w:ascii="Times New Roman"/>
          <w:b w:val="false"/>
          <w:i w:val="false"/>
          <w:color w:val="000000"/>
          <w:sz w:val="28"/>
        </w:rPr>
        <w:t xml:space="preserve"> Бюджетного кодекса.</w:t>
      </w:r>
    </w:p>
    <w:bookmarkEnd w:id="126"/>
    <w:bookmarkStart w:name="z134" w:id="127"/>
    <w:p>
      <w:pPr>
        <w:spacing w:after="0"/>
        <w:ind w:left="0"/>
        <w:jc w:val="both"/>
      </w:pPr>
      <w:r>
        <w:rPr>
          <w:rFonts w:ascii="Times New Roman"/>
          <w:b w:val="false"/>
          <w:i w:val="false"/>
          <w:color w:val="000000"/>
          <w:sz w:val="28"/>
        </w:rPr>
        <w:t xml:space="preserve">
      22. Субъекты квазигосударственного сектора и иные получатели бюджетных средств не позднее 5 февраля года, следующего за отчетным финансовым годом, посредством цифровой платформы управления активами реестра государственного имущества представляют соответствующему администратору бюджетных программ отчет о расходовании денег, полученных из бюджета, по форме 9-РДПБ (далее – форма 9-РДПБ)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7"/>
    <w:bookmarkStart w:name="z135" w:id="128"/>
    <w:p>
      <w:pPr>
        <w:spacing w:after="0"/>
        <w:ind w:left="0"/>
        <w:jc w:val="both"/>
      </w:pPr>
      <w:r>
        <w:rPr>
          <w:rFonts w:ascii="Times New Roman"/>
          <w:b w:val="false"/>
          <w:i w:val="false"/>
          <w:color w:val="000000"/>
          <w:sz w:val="28"/>
        </w:rPr>
        <w:t xml:space="preserve">
      Соответствующие администраторы бюджетных программ не позднее 10 февраля года, следующего за отчетным финансовым годом, представляют в уполномоченный орган по государственному имуществу отчет по форме 9-РДПБ. </w:t>
      </w:r>
    </w:p>
    <w:bookmarkEnd w:id="128"/>
    <w:bookmarkStart w:name="z136" w:id="129"/>
    <w:p>
      <w:pPr>
        <w:spacing w:after="0"/>
        <w:ind w:left="0"/>
        <w:jc w:val="both"/>
      </w:pPr>
      <w:r>
        <w:rPr>
          <w:rFonts w:ascii="Times New Roman"/>
          <w:b w:val="false"/>
          <w:i w:val="false"/>
          <w:color w:val="000000"/>
          <w:sz w:val="28"/>
        </w:rPr>
        <w:t>
      Уполномоченный орган по государственному имуществу не позднее 15 февраля года, следующего за отчетным финансовым годом, представляет сводный отчет по форме 9-РДПБ в структурное подразделение центрального уполномоченного органа по исполнению бюджета.</w:t>
      </w:r>
    </w:p>
    <w:bookmarkEnd w:id="129"/>
    <w:bookmarkStart w:name="z137" w:id="130"/>
    <w:p>
      <w:pPr>
        <w:spacing w:after="0"/>
        <w:ind w:left="0"/>
        <w:jc w:val="both"/>
      </w:pPr>
      <w:r>
        <w:rPr>
          <w:rFonts w:ascii="Times New Roman"/>
          <w:b w:val="false"/>
          <w:i w:val="false"/>
          <w:color w:val="000000"/>
          <w:sz w:val="28"/>
        </w:rPr>
        <w:t>
      23. В отчете о результатах по выполненным государственным заданиям отражается информация о достижении целей и задач, эффекте от оказания государственной услуги, достижении конечных результатов, практическом применении результата государственного задания и его влиянии на социально-экономическое развитие страны за отчетный финансовый год.</w:t>
      </w:r>
    </w:p>
    <w:bookmarkEnd w:id="130"/>
    <w:bookmarkStart w:name="z138" w:id="131"/>
    <w:p>
      <w:pPr>
        <w:spacing w:after="0"/>
        <w:ind w:left="0"/>
        <w:jc w:val="both"/>
      </w:pPr>
      <w:r>
        <w:rPr>
          <w:rFonts w:ascii="Times New Roman"/>
          <w:b w:val="false"/>
          <w:i w:val="false"/>
          <w:color w:val="000000"/>
          <w:sz w:val="28"/>
        </w:rPr>
        <w:t xml:space="preserve">
      Субъекты квазигосударственного сектора и иные получатели бюджетных средств представляют соответствующему администратору бюджетных программ отчет о выполнении государственных заданий согласно Правилам проведения бюджетного мониторинга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16 Бюджетного кодекса.</w:t>
      </w:r>
    </w:p>
    <w:bookmarkEnd w:id="131"/>
    <w:bookmarkStart w:name="z139" w:id="132"/>
    <w:p>
      <w:pPr>
        <w:spacing w:after="0"/>
        <w:ind w:left="0"/>
        <w:jc w:val="both"/>
      </w:pPr>
      <w:r>
        <w:rPr>
          <w:rFonts w:ascii="Times New Roman"/>
          <w:b w:val="false"/>
          <w:i w:val="false"/>
          <w:color w:val="000000"/>
          <w:sz w:val="28"/>
        </w:rPr>
        <w:t>
      24. Уполномоченный орган в области здравоохранения представляет в центральный уполномоченный орган по исполнению бюджета не позднее 10 марта года, следующего за отчетным финансовым годом, отчет об использовании трансфертов юридическим лицам.</w:t>
      </w:r>
    </w:p>
    <w:bookmarkEnd w:id="132"/>
    <w:bookmarkStart w:name="z140" w:id="133"/>
    <w:p>
      <w:pPr>
        <w:spacing w:after="0"/>
        <w:ind w:left="0"/>
        <w:jc w:val="both"/>
      </w:pPr>
      <w:r>
        <w:rPr>
          <w:rFonts w:ascii="Times New Roman"/>
          <w:b w:val="false"/>
          <w:i w:val="false"/>
          <w:color w:val="000000"/>
          <w:sz w:val="28"/>
        </w:rPr>
        <w:t xml:space="preserve">
      Автономные организации образования, администрация Международного финансового центра "Астана" представляют соответствующему администратору бюджетных программ не позднее 1 марта года, следующего за отчетным финансовым годом, отчет об использовании трансфертов юридическим лицам по форме 10-ТЮЛ (далее – форма 10-ТЮЛ)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3"/>
    <w:bookmarkStart w:name="z141" w:id="134"/>
    <w:p>
      <w:pPr>
        <w:spacing w:after="0"/>
        <w:ind w:left="0"/>
        <w:jc w:val="both"/>
      </w:pPr>
      <w:r>
        <w:rPr>
          <w:rFonts w:ascii="Times New Roman"/>
          <w:b w:val="false"/>
          <w:i w:val="false"/>
          <w:color w:val="000000"/>
          <w:sz w:val="28"/>
        </w:rPr>
        <w:t xml:space="preserve">
      Соответствующие администраторы бюджетных программ не позднее 10 марта года, следующего за отчетным финансовым годом, представляют в центральный уполномоченный орган по исполнению бюджета отчет по форме 10-ТЮЛ. </w:t>
      </w:r>
    </w:p>
    <w:bookmarkEnd w:id="134"/>
    <w:bookmarkStart w:name="z142" w:id="135"/>
    <w:p>
      <w:pPr>
        <w:spacing w:after="0"/>
        <w:ind w:left="0"/>
        <w:jc w:val="both"/>
      </w:pPr>
      <w:r>
        <w:rPr>
          <w:rFonts w:ascii="Times New Roman"/>
          <w:b w:val="false"/>
          <w:i w:val="false"/>
          <w:color w:val="000000"/>
          <w:sz w:val="28"/>
        </w:rPr>
        <w:t>
      25. Отчеты о поступлениях и расходах внебюджетных фондов содержат следующие виды отчетов:</w:t>
      </w:r>
    </w:p>
    <w:bookmarkEnd w:id="135"/>
    <w:bookmarkStart w:name="z143" w:id="136"/>
    <w:p>
      <w:pPr>
        <w:spacing w:after="0"/>
        <w:ind w:left="0"/>
        <w:jc w:val="both"/>
      </w:pPr>
      <w:r>
        <w:rPr>
          <w:rFonts w:ascii="Times New Roman"/>
          <w:b w:val="false"/>
          <w:i w:val="false"/>
          <w:color w:val="000000"/>
          <w:sz w:val="28"/>
        </w:rPr>
        <w:t>
      отчет о поступлениях и расходах Государственного фонда социального страхования;</w:t>
      </w:r>
    </w:p>
    <w:bookmarkEnd w:id="136"/>
    <w:bookmarkStart w:name="z144" w:id="137"/>
    <w:p>
      <w:pPr>
        <w:spacing w:after="0"/>
        <w:ind w:left="0"/>
        <w:jc w:val="both"/>
      </w:pPr>
      <w:r>
        <w:rPr>
          <w:rFonts w:ascii="Times New Roman"/>
          <w:b w:val="false"/>
          <w:i w:val="false"/>
          <w:color w:val="000000"/>
          <w:sz w:val="28"/>
        </w:rPr>
        <w:t>
      отчет о поступлениях и расходах Фонда социального медицинского страхования;</w:t>
      </w:r>
    </w:p>
    <w:bookmarkEnd w:id="137"/>
    <w:bookmarkStart w:name="z145" w:id="138"/>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w:t>
      </w:r>
    </w:p>
    <w:bookmarkEnd w:id="138"/>
    <w:bookmarkStart w:name="z146" w:id="139"/>
    <w:p>
      <w:pPr>
        <w:spacing w:after="0"/>
        <w:ind w:left="0"/>
        <w:jc w:val="both"/>
      </w:pPr>
      <w:r>
        <w:rPr>
          <w:rFonts w:ascii="Times New Roman"/>
          <w:b w:val="false"/>
          <w:i w:val="false"/>
          <w:color w:val="000000"/>
          <w:sz w:val="28"/>
        </w:rPr>
        <w:t>
      отчет о поступлениях и использовании Фонда компенсации потерпевшим и проведенных выплатах компенсации потерпевшим.</w:t>
      </w:r>
    </w:p>
    <w:bookmarkEnd w:id="139"/>
    <w:bookmarkStart w:name="z147" w:id="140"/>
    <w:p>
      <w:pPr>
        <w:spacing w:after="0"/>
        <w:ind w:left="0"/>
        <w:jc w:val="both"/>
      </w:pPr>
      <w:r>
        <w:rPr>
          <w:rFonts w:ascii="Times New Roman"/>
          <w:b w:val="false"/>
          <w:i w:val="false"/>
          <w:color w:val="000000"/>
          <w:sz w:val="28"/>
        </w:rPr>
        <w:t xml:space="preserve">
      26. Субъекты квазигосударственного сектора и иные получатели бюджетных средств представляют соответствующему администратору бюджетных программ отчеты о реализации планов развития или планов мероприятий субъектов квазигосударственного сектора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38 Бюджетного кодекса.</w:t>
      </w:r>
    </w:p>
    <w:bookmarkEnd w:id="140"/>
    <w:bookmarkStart w:name="z148" w:id="141"/>
    <w:p>
      <w:pPr>
        <w:spacing w:after="0"/>
        <w:ind w:left="0"/>
        <w:jc w:val="left"/>
      </w:pPr>
      <w:r>
        <w:rPr>
          <w:rFonts w:ascii="Times New Roman"/>
          <w:b/>
          <w:i w:val="false"/>
          <w:color w:val="000000"/>
        </w:rPr>
        <w:t xml:space="preserve"> Параграф 8. Cоставление годовой консолидированной финансовой отчетности об исполнении республиканского бюджета за отчетный финансовый год</w:t>
      </w:r>
    </w:p>
    <w:bookmarkEnd w:id="141"/>
    <w:bookmarkStart w:name="z149" w:id="142"/>
    <w:p>
      <w:pPr>
        <w:spacing w:after="0"/>
        <w:ind w:left="0"/>
        <w:jc w:val="both"/>
      </w:pPr>
      <w:r>
        <w:rPr>
          <w:rFonts w:ascii="Times New Roman"/>
          <w:b w:val="false"/>
          <w:i w:val="false"/>
          <w:color w:val="000000"/>
          <w:sz w:val="28"/>
        </w:rPr>
        <w:t>
      27. Годовая консолидированная финансовая отчетность об исполнении республиканского бюджета за отчетный финансовый год состоит из:</w:t>
      </w:r>
    </w:p>
    <w:bookmarkEnd w:id="142"/>
    <w:bookmarkStart w:name="z150" w:id="143"/>
    <w:p>
      <w:pPr>
        <w:spacing w:after="0"/>
        <w:ind w:left="0"/>
        <w:jc w:val="both"/>
      </w:pPr>
      <w:r>
        <w:rPr>
          <w:rFonts w:ascii="Times New Roman"/>
          <w:b w:val="false"/>
          <w:i w:val="false"/>
          <w:color w:val="000000"/>
          <w:sz w:val="28"/>
        </w:rPr>
        <w:t>
      бухгалтерского баланса;</w:t>
      </w:r>
    </w:p>
    <w:bookmarkEnd w:id="143"/>
    <w:bookmarkStart w:name="z151" w:id="144"/>
    <w:p>
      <w:pPr>
        <w:spacing w:after="0"/>
        <w:ind w:left="0"/>
        <w:jc w:val="both"/>
      </w:pPr>
      <w:r>
        <w:rPr>
          <w:rFonts w:ascii="Times New Roman"/>
          <w:b w:val="false"/>
          <w:i w:val="false"/>
          <w:color w:val="000000"/>
          <w:sz w:val="28"/>
        </w:rPr>
        <w:t>
      отчета о результатах финансовой деятельности;</w:t>
      </w:r>
    </w:p>
    <w:bookmarkEnd w:id="144"/>
    <w:bookmarkStart w:name="z152" w:id="145"/>
    <w:p>
      <w:pPr>
        <w:spacing w:after="0"/>
        <w:ind w:left="0"/>
        <w:jc w:val="both"/>
      </w:pPr>
      <w:r>
        <w:rPr>
          <w:rFonts w:ascii="Times New Roman"/>
          <w:b w:val="false"/>
          <w:i w:val="false"/>
          <w:color w:val="000000"/>
          <w:sz w:val="28"/>
        </w:rPr>
        <w:t>
      отчета о движении денег (прямой метод);</w:t>
      </w:r>
    </w:p>
    <w:bookmarkEnd w:id="145"/>
    <w:bookmarkStart w:name="z153" w:id="146"/>
    <w:p>
      <w:pPr>
        <w:spacing w:after="0"/>
        <w:ind w:left="0"/>
        <w:jc w:val="both"/>
      </w:pPr>
      <w:r>
        <w:rPr>
          <w:rFonts w:ascii="Times New Roman"/>
          <w:b w:val="false"/>
          <w:i w:val="false"/>
          <w:color w:val="000000"/>
          <w:sz w:val="28"/>
        </w:rPr>
        <w:t>
      отчета об изменении чистых активов/капитала;</w:t>
      </w:r>
    </w:p>
    <w:bookmarkEnd w:id="146"/>
    <w:bookmarkStart w:name="z154" w:id="147"/>
    <w:p>
      <w:pPr>
        <w:spacing w:after="0"/>
        <w:ind w:left="0"/>
        <w:jc w:val="both"/>
      </w:pPr>
      <w:r>
        <w:rPr>
          <w:rFonts w:ascii="Times New Roman"/>
          <w:b w:val="false"/>
          <w:i w:val="false"/>
          <w:color w:val="000000"/>
          <w:sz w:val="28"/>
        </w:rPr>
        <w:t>
      пояснительной записки к годовой консолидированной финансовой отчетности об исполнении республиканского бюджета.</w:t>
      </w:r>
    </w:p>
    <w:bookmarkEnd w:id="147"/>
    <w:bookmarkStart w:name="z155" w:id="148"/>
    <w:p>
      <w:pPr>
        <w:spacing w:after="0"/>
        <w:ind w:left="0"/>
        <w:jc w:val="both"/>
      </w:pPr>
      <w:r>
        <w:rPr>
          <w:rFonts w:ascii="Times New Roman"/>
          <w:b w:val="false"/>
          <w:i w:val="false"/>
          <w:color w:val="000000"/>
          <w:sz w:val="28"/>
        </w:rPr>
        <w:t xml:space="preserve">
      28. Бухгалтерский баланс представляет собой отчет о финансовом положении, активах, обязательствах и чистых активах/капитале. </w:t>
      </w:r>
    </w:p>
    <w:bookmarkEnd w:id="148"/>
    <w:bookmarkStart w:name="z156" w:id="149"/>
    <w:p>
      <w:pPr>
        <w:spacing w:after="0"/>
        <w:ind w:left="0"/>
        <w:jc w:val="both"/>
      </w:pPr>
      <w:r>
        <w:rPr>
          <w:rFonts w:ascii="Times New Roman"/>
          <w:b w:val="false"/>
          <w:i w:val="false"/>
          <w:color w:val="000000"/>
          <w:sz w:val="28"/>
        </w:rPr>
        <w:t>
      Отчет о результатах финансовой деятельности представляет собой информацию о доходах, расходах и финансовом результате.</w:t>
      </w:r>
    </w:p>
    <w:bookmarkEnd w:id="149"/>
    <w:bookmarkStart w:name="z157" w:id="150"/>
    <w:p>
      <w:pPr>
        <w:spacing w:after="0"/>
        <w:ind w:left="0"/>
        <w:jc w:val="both"/>
      </w:pPr>
      <w:r>
        <w:rPr>
          <w:rFonts w:ascii="Times New Roman"/>
          <w:b w:val="false"/>
          <w:i w:val="false"/>
          <w:color w:val="000000"/>
          <w:sz w:val="28"/>
        </w:rPr>
        <w:t>
      Отчет о движении денег (прямой метод) отражает информацию о движении денежных средств за отчетный период: поступления и выбытия денежных средств.</w:t>
      </w:r>
    </w:p>
    <w:bookmarkEnd w:id="150"/>
    <w:bookmarkStart w:name="z158" w:id="151"/>
    <w:p>
      <w:pPr>
        <w:spacing w:after="0"/>
        <w:ind w:left="0"/>
        <w:jc w:val="both"/>
      </w:pPr>
      <w:r>
        <w:rPr>
          <w:rFonts w:ascii="Times New Roman"/>
          <w:b w:val="false"/>
          <w:i w:val="false"/>
          <w:color w:val="000000"/>
          <w:sz w:val="28"/>
        </w:rPr>
        <w:t>
      Отчет об изменении чистых активов/капитала раскрывает информацию о причинах изменения чистых активов/капитала.</w:t>
      </w:r>
    </w:p>
    <w:bookmarkEnd w:id="151"/>
    <w:bookmarkStart w:name="z159" w:id="152"/>
    <w:p>
      <w:pPr>
        <w:spacing w:after="0"/>
        <w:ind w:left="0"/>
        <w:jc w:val="both"/>
      </w:pPr>
      <w:r>
        <w:rPr>
          <w:rFonts w:ascii="Times New Roman"/>
          <w:b w:val="false"/>
          <w:i w:val="false"/>
          <w:color w:val="000000"/>
          <w:sz w:val="28"/>
        </w:rPr>
        <w:t>
      Показатели отчетов о результатах финансовой деятельности, движении денег (прямой метод), изменении чистых активов/капитала и раскрытии по анализу основных статей доходов и расходов представляются в сравнении с данными прошлого отчетного периода.</w:t>
      </w:r>
    </w:p>
    <w:bookmarkEnd w:id="152"/>
    <w:bookmarkStart w:name="z160" w:id="153"/>
    <w:p>
      <w:pPr>
        <w:spacing w:after="0"/>
        <w:ind w:left="0"/>
        <w:jc w:val="both"/>
      </w:pPr>
      <w:r>
        <w:rPr>
          <w:rFonts w:ascii="Times New Roman"/>
          <w:b w:val="false"/>
          <w:i w:val="false"/>
          <w:color w:val="000000"/>
          <w:sz w:val="28"/>
        </w:rPr>
        <w:t>
      Пояснительная записка к годовой консолидированной финансовой отчетности об исполнении республиканского бюджета отражает общие сведения и раскрытия к годовой консолидированной финансовой отчетности об исполнении республиканского бюджета.</w:t>
      </w:r>
    </w:p>
    <w:bookmarkEnd w:id="153"/>
    <w:bookmarkStart w:name="z161" w:id="154"/>
    <w:p>
      <w:pPr>
        <w:spacing w:after="0"/>
        <w:ind w:left="0"/>
        <w:jc w:val="both"/>
      </w:pPr>
      <w:r>
        <w:rPr>
          <w:rFonts w:ascii="Times New Roman"/>
          <w:b w:val="false"/>
          <w:i w:val="false"/>
          <w:color w:val="000000"/>
          <w:sz w:val="28"/>
        </w:rPr>
        <w:t xml:space="preserve">
      Общие сведения содержат информацию об основополагающих принципах подготовки финансовой отчетности и применяемой учетной политике. </w:t>
      </w:r>
    </w:p>
    <w:bookmarkEnd w:id="154"/>
    <w:bookmarkStart w:name="z162" w:id="155"/>
    <w:p>
      <w:pPr>
        <w:spacing w:after="0"/>
        <w:ind w:left="0"/>
        <w:jc w:val="both"/>
      </w:pPr>
      <w:r>
        <w:rPr>
          <w:rFonts w:ascii="Times New Roman"/>
          <w:b w:val="false"/>
          <w:i w:val="false"/>
          <w:color w:val="000000"/>
          <w:sz w:val="28"/>
        </w:rPr>
        <w:t>
      Раскрытия содержат:</w:t>
      </w:r>
    </w:p>
    <w:bookmarkEnd w:id="155"/>
    <w:bookmarkStart w:name="z163" w:id="156"/>
    <w:p>
      <w:pPr>
        <w:spacing w:after="0"/>
        <w:ind w:left="0"/>
        <w:jc w:val="both"/>
      </w:pPr>
      <w:r>
        <w:rPr>
          <w:rFonts w:ascii="Times New Roman"/>
          <w:b w:val="false"/>
          <w:i w:val="false"/>
          <w:color w:val="000000"/>
          <w:sz w:val="28"/>
        </w:rPr>
        <w:t>
      описание статей бухгалтерского баланса, а также их сравнительный анализ;</w:t>
      </w:r>
    </w:p>
    <w:bookmarkEnd w:id="156"/>
    <w:bookmarkStart w:name="z164" w:id="157"/>
    <w:p>
      <w:pPr>
        <w:spacing w:after="0"/>
        <w:ind w:left="0"/>
        <w:jc w:val="both"/>
      </w:pPr>
      <w:r>
        <w:rPr>
          <w:rFonts w:ascii="Times New Roman"/>
          <w:b w:val="false"/>
          <w:i w:val="false"/>
          <w:color w:val="000000"/>
          <w:sz w:val="28"/>
        </w:rPr>
        <w:t>
      анализ основных статей доходов и расходов отчета о результатах финансовой деятельности.</w:t>
      </w:r>
    </w:p>
    <w:bookmarkEnd w:id="157"/>
    <w:bookmarkStart w:name="z165" w:id="158"/>
    <w:p>
      <w:pPr>
        <w:spacing w:after="0"/>
        <w:ind w:left="0"/>
        <w:jc w:val="left"/>
      </w:pPr>
      <w:r>
        <w:rPr>
          <w:rFonts w:ascii="Times New Roman"/>
          <w:b/>
          <w:i w:val="false"/>
          <w:color w:val="000000"/>
        </w:rPr>
        <w:t xml:space="preserve"> Параграф 9. Cоставление отчетов администраторов бюджетных программ о результатах мониторинга</w:t>
      </w:r>
    </w:p>
    <w:bookmarkEnd w:id="158"/>
    <w:bookmarkStart w:name="z166" w:id="159"/>
    <w:p>
      <w:pPr>
        <w:spacing w:after="0"/>
        <w:ind w:left="0"/>
        <w:jc w:val="both"/>
      </w:pPr>
      <w:r>
        <w:rPr>
          <w:rFonts w:ascii="Times New Roman"/>
          <w:b w:val="false"/>
          <w:i w:val="false"/>
          <w:color w:val="000000"/>
          <w:sz w:val="28"/>
        </w:rPr>
        <w:t xml:space="preserve">
      29.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осуществляют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55 Бюджетного кодекса.</w:t>
      </w:r>
    </w:p>
    <w:bookmarkEnd w:id="159"/>
    <w:bookmarkStart w:name="z167" w:id="160"/>
    <w:p>
      <w:pPr>
        <w:spacing w:after="0"/>
        <w:ind w:left="0"/>
        <w:jc w:val="both"/>
      </w:pPr>
      <w:r>
        <w:rPr>
          <w:rFonts w:ascii="Times New Roman"/>
          <w:b w:val="false"/>
          <w:i w:val="false"/>
          <w:color w:val="000000"/>
          <w:sz w:val="28"/>
        </w:rPr>
        <w:t xml:space="preserve">
      30. Уполномоченные отраслевые государственные органы представляют в центральный уполномоченный орган по исполнению бюджета не позднее 15 февраля года, следующего за отчетным, отчет о результатах мониторинга осуществления функций, переданных в соответствии с реестром функций центральных исполнительных органов в конкурентную среду, согласно </w:t>
      </w:r>
      <w:r>
        <w:rPr>
          <w:rFonts w:ascii="Times New Roman"/>
          <w:b w:val="false"/>
          <w:i w:val="false"/>
          <w:color w:val="000000"/>
          <w:sz w:val="28"/>
        </w:rPr>
        <w:t>пункту 2</w:t>
      </w:r>
      <w:r>
        <w:rPr>
          <w:rFonts w:ascii="Times New Roman"/>
          <w:b w:val="false"/>
          <w:i w:val="false"/>
          <w:color w:val="000000"/>
          <w:sz w:val="28"/>
        </w:rPr>
        <w:t xml:space="preserve"> статьи 55 Бюджетного кодекса.</w:t>
      </w:r>
    </w:p>
    <w:bookmarkEnd w:id="160"/>
    <w:bookmarkStart w:name="z168" w:id="161"/>
    <w:p>
      <w:pPr>
        <w:spacing w:after="0"/>
        <w:ind w:left="0"/>
        <w:jc w:val="left"/>
      </w:pPr>
      <w:r>
        <w:rPr>
          <w:rFonts w:ascii="Times New Roman"/>
          <w:b/>
          <w:i w:val="false"/>
          <w:color w:val="000000"/>
        </w:rPr>
        <w:t xml:space="preserve"> Параграф 10. Cоставление отчета субъектов квазигосударственного сектора об использовании средств чистого дохода, оставшихся после выплаты дивидендов или отчислений</w:t>
      </w:r>
    </w:p>
    <w:bookmarkEnd w:id="161"/>
    <w:bookmarkStart w:name="z169" w:id="162"/>
    <w:p>
      <w:pPr>
        <w:spacing w:after="0"/>
        <w:ind w:left="0"/>
        <w:jc w:val="both"/>
      </w:pPr>
      <w:r>
        <w:rPr>
          <w:rFonts w:ascii="Times New Roman"/>
          <w:b w:val="false"/>
          <w:i w:val="false"/>
          <w:color w:val="000000"/>
          <w:sz w:val="28"/>
        </w:rPr>
        <w:t>
      31. В отчете субъекта квазигосударственного сектора об использовании средств чистого дохода, оставшихся после выплаты дивидендов или отчислений, указывается информация о фактическом использовании части чистого дохода, оставшегося после выплаты дивидендов или отчислений в соответствующий бюджет, с отражением достигнутых результатов.</w:t>
      </w:r>
    </w:p>
    <w:bookmarkEnd w:id="162"/>
    <w:bookmarkStart w:name="z170" w:id="163"/>
    <w:p>
      <w:pPr>
        <w:spacing w:after="0"/>
        <w:ind w:left="0"/>
        <w:jc w:val="both"/>
      </w:pPr>
      <w:r>
        <w:rPr>
          <w:rFonts w:ascii="Times New Roman"/>
          <w:b w:val="false"/>
          <w:i w:val="false"/>
          <w:color w:val="000000"/>
          <w:sz w:val="28"/>
        </w:rPr>
        <w:t>
      К отчету субъекта квазигосударственного сектора об использовании средств чистого дохода, оставшихся после выплаты дивидендов или отчислений, прилагается пояснительная записка, которая включает в себя информацию по каждому направлению использования средств чистого дохода, оставшихся после выплаты дивидендов или отчислений в соответствующий бюджет, и является его неотъемлемой частью.</w:t>
      </w:r>
    </w:p>
    <w:bookmarkEnd w:id="163"/>
    <w:bookmarkStart w:name="z171" w:id="164"/>
    <w:p>
      <w:pPr>
        <w:spacing w:after="0"/>
        <w:ind w:left="0"/>
        <w:jc w:val="left"/>
      </w:pPr>
      <w:r>
        <w:rPr>
          <w:rFonts w:ascii="Times New Roman"/>
          <w:b/>
          <w:i w:val="false"/>
          <w:color w:val="000000"/>
        </w:rPr>
        <w:t xml:space="preserve"> Параграф 11. Cоставление итогов оценки результатов</w:t>
      </w:r>
    </w:p>
    <w:bookmarkEnd w:id="164"/>
    <w:bookmarkStart w:name="z172" w:id="165"/>
    <w:p>
      <w:pPr>
        <w:spacing w:after="0"/>
        <w:ind w:left="0"/>
        <w:jc w:val="both"/>
      </w:pPr>
      <w:r>
        <w:rPr>
          <w:rFonts w:ascii="Times New Roman"/>
          <w:b w:val="false"/>
          <w:i w:val="false"/>
          <w:color w:val="000000"/>
          <w:sz w:val="28"/>
        </w:rPr>
        <w:t>
      32. Оценка результатов включает следующие виды информации оценок:</w:t>
      </w:r>
    </w:p>
    <w:bookmarkEnd w:id="165"/>
    <w:bookmarkStart w:name="z173" w:id="166"/>
    <w:p>
      <w:pPr>
        <w:spacing w:after="0"/>
        <w:ind w:left="0"/>
        <w:jc w:val="both"/>
      </w:pPr>
      <w:r>
        <w:rPr>
          <w:rFonts w:ascii="Times New Roman"/>
          <w:b w:val="false"/>
          <w:i w:val="false"/>
          <w:color w:val="000000"/>
          <w:sz w:val="28"/>
        </w:rPr>
        <w:t>
      оценку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66"/>
    <w:bookmarkStart w:name="z174" w:id="167"/>
    <w:p>
      <w:pPr>
        <w:spacing w:after="0"/>
        <w:ind w:left="0"/>
        <w:jc w:val="both"/>
      </w:pPr>
      <w:r>
        <w:rPr>
          <w:rFonts w:ascii="Times New Roman"/>
          <w:b w:val="false"/>
          <w:i w:val="false"/>
          <w:color w:val="000000"/>
          <w:sz w:val="28"/>
        </w:rPr>
        <w:t>
      операционную оценку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проводимую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67"/>
    <w:bookmarkStart w:name="z175" w:id="168"/>
    <w:p>
      <w:pPr>
        <w:spacing w:after="0"/>
        <w:ind w:left="0"/>
        <w:jc w:val="both"/>
      </w:pPr>
      <w:r>
        <w:rPr>
          <w:rFonts w:ascii="Times New Roman"/>
          <w:b w:val="false"/>
          <w:i w:val="false"/>
          <w:color w:val="000000"/>
          <w:sz w:val="28"/>
        </w:rPr>
        <w:t>
      оценку реализации государственных инвестиционных проектов;</w:t>
      </w:r>
    </w:p>
    <w:bookmarkEnd w:id="168"/>
    <w:bookmarkStart w:name="z176" w:id="169"/>
    <w:p>
      <w:pPr>
        <w:spacing w:after="0"/>
        <w:ind w:left="0"/>
        <w:jc w:val="both"/>
      </w:pPr>
      <w:r>
        <w:rPr>
          <w:rFonts w:ascii="Times New Roman"/>
          <w:b w:val="false"/>
          <w:i w:val="false"/>
          <w:color w:val="000000"/>
          <w:sz w:val="28"/>
        </w:rPr>
        <w:t>
      оценку эффективности управления государственным имуществом.</w:t>
      </w:r>
    </w:p>
    <w:bookmarkEnd w:id="169"/>
    <w:bookmarkStart w:name="z177" w:id="170"/>
    <w:p>
      <w:pPr>
        <w:spacing w:after="0"/>
        <w:ind w:left="0"/>
        <w:jc w:val="left"/>
      </w:pPr>
      <w:r>
        <w:rPr>
          <w:rFonts w:ascii="Times New Roman"/>
          <w:b/>
          <w:i w:val="false"/>
          <w:color w:val="000000"/>
        </w:rPr>
        <w:t xml:space="preserve"> Параграф 12. Cоставление Национального доклада по управлению государственными активами и квазигосударственным сектором</w:t>
      </w:r>
    </w:p>
    <w:bookmarkEnd w:id="170"/>
    <w:bookmarkStart w:name="z178" w:id="171"/>
    <w:p>
      <w:pPr>
        <w:spacing w:after="0"/>
        <w:ind w:left="0"/>
        <w:jc w:val="both"/>
      </w:pPr>
      <w:r>
        <w:rPr>
          <w:rFonts w:ascii="Times New Roman"/>
          <w:b w:val="false"/>
          <w:i w:val="false"/>
          <w:color w:val="000000"/>
          <w:sz w:val="28"/>
        </w:rPr>
        <w:t>
      33.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исполнению бюджета.</w:t>
      </w:r>
    </w:p>
    <w:bookmarkEnd w:id="171"/>
    <w:bookmarkStart w:name="z179" w:id="172"/>
    <w:p>
      <w:pPr>
        <w:spacing w:after="0"/>
        <w:ind w:left="0"/>
        <w:jc w:val="both"/>
      </w:pPr>
      <w:r>
        <w:rPr>
          <w:rFonts w:ascii="Times New Roman"/>
          <w:b w:val="false"/>
          <w:i w:val="false"/>
          <w:color w:val="000000"/>
          <w:sz w:val="28"/>
        </w:rPr>
        <w:t>
      34. Национальный доклад по управлению государственными активами и квазигосударственным сектором содержит:</w:t>
      </w:r>
    </w:p>
    <w:bookmarkEnd w:id="172"/>
    <w:bookmarkStart w:name="z180" w:id="173"/>
    <w:p>
      <w:pPr>
        <w:spacing w:after="0"/>
        <w:ind w:left="0"/>
        <w:jc w:val="both"/>
      </w:pPr>
      <w:r>
        <w:rPr>
          <w:rFonts w:ascii="Times New Roman"/>
          <w:b w:val="false"/>
          <w:i w:val="false"/>
          <w:color w:val="000000"/>
          <w:sz w:val="28"/>
        </w:rPr>
        <w:t>
      аналитическую информацию о состоянии государственных активов за отчетный период;</w:t>
      </w:r>
    </w:p>
    <w:bookmarkEnd w:id="173"/>
    <w:bookmarkStart w:name="z181" w:id="174"/>
    <w:p>
      <w:pPr>
        <w:spacing w:after="0"/>
        <w:ind w:left="0"/>
        <w:jc w:val="both"/>
      </w:pPr>
      <w:r>
        <w:rPr>
          <w:rFonts w:ascii="Times New Roman"/>
          <w:b w:val="false"/>
          <w:i w:val="false"/>
          <w:color w:val="000000"/>
          <w:sz w:val="28"/>
        </w:rPr>
        <w:t>
      информацию о деятельности субъектов квазигосударственного сектора за отчетный период;</w:t>
      </w:r>
    </w:p>
    <w:bookmarkEnd w:id="174"/>
    <w:bookmarkStart w:name="z182" w:id="175"/>
    <w:p>
      <w:pPr>
        <w:spacing w:after="0"/>
        <w:ind w:left="0"/>
        <w:jc w:val="both"/>
      </w:pPr>
      <w:r>
        <w:rPr>
          <w:rFonts w:ascii="Times New Roman"/>
          <w:b w:val="false"/>
          <w:i w:val="false"/>
          <w:color w:val="000000"/>
          <w:sz w:val="28"/>
        </w:rPr>
        <w:t>
      выводы и предложения по дальнейшему развитию механизмов управления государственными активами и квазигосударственным сектором;</w:t>
      </w:r>
    </w:p>
    <w:bookmarkEnd w:id="175"/>
    <w:bookmarkStart w:name="z183" w:id="176"/>
    <w:p>
      <w:pPr>
        <w:spacing w:after="0"/>
        <w:ind w:left="0"/>
        <w:jc w:val="both"/>
      </w:pPr>
      <w:r>
        <w:rPr>
          <w:rFonts w:ascii="Times New Roman"/>
          <w:b w:val="false"/>
          <w:i w:val="false"/>
          <w:color w:val="000000"/>
          <w:sz w:val="28"/>
        </w:rPr>
        <w:t>
      иные данные по управлению государственным имуществом.</w:t>
      </w:r>
    </w:p>
    <w:bookmarkEnd w:id="176"/>
    <w:bookmarkStart w:name="z184" w:id="177"/>
    <w:p>
      <w:pPr>
        <w:spacing w:after="0"/>
        <w:ind w:left="0"/>
        <w:jc w:val="left"/>
      </w:pPr>
      <w:r>
        <w:rPr>
          <w:rFonts w:ascii="Times New Roman"/>
          <w:b/>
          <w:i w:val="false"/>
          <w:color w:val="000000"/>
        </w:rPr>
        <w:t xml:space="preserve"> Глава 3. Порядок представления годового отчета</w:t>
      </w:r>
    </w:p>
    <w:bookmarkEnd w:id="177"/>
    <w:bookmarkStart w:name="z185" w:id="178"/>
    <w:p>
      <w:pPr>
        <w:spacing w:after="0"/>
        <w:ind w:left="0"/>
        <w:jc w:val="both"/>
      </w:pPr>
      <w:r>
        <w:rPr>
          <w:rFonts w:ascii="Times New Roman"/>
          <w:b w:val="false"/>
          <w:i w:val="false"/>
          <w:color w:val="000000"/>
          <w:sz w:val="28"/>
        </w:rPr>
        <w:t>
      35.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органы государственного аудита и финансового контроля.</w:t>
      </w:r>
    </w:p>
    <w:bookmarkEnd w:id="178"/>
    <w:bookmarkStart w:name="z186" w:id="179"/>
    <w:p>
      <w:pPr>
        <w:spacing w:after="0"/>
        <w:ind w:left="0"/>
        <w:jc w:val="both"/>
      </w:pPr>
      <w:r>
        <w:rPr>
          <w:rFonts w:ascii="Times New Roman"/>
          <w:b w:val="false"/>
          <w:i w:val="false"/>
          <w:color w:val="000000"/>
          <w:sz w:val="28"/>
        </w:rPr>
        <w:t>
      36.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Высшую аудиторскую палату Республики Казахстан.</w:t>
      </w:r>
    </w:p>
    <w:bookmarkEnd w:id="179"/>
    <w:bookmarkStart w:name="z187" w:id="180"/>
    <w:p>
      <w:pPr>
        <w:spacing w:after="0"/>
        <w:ind w:left="0"/>
        <w:jc w:val="both"/>
      </w:pPr>
      <w:r>
        <w:rPr>
          <w:rFonts w:ascii="Times New Roman"/>
          <w:b w:val="false"/>
          <w:i w:val="false"/>
          <w:color w:val="000000"/>
          <w:sz w:val="28"/>
        </w:rPr>
        <w:t>
      37.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а также акимов областей, городов республиканского значения, столицы по полученным из республиканского бюджета целевым трансфертам и бюджетным кредитам за отчетный финансовый год в Парламенте Республики Казахстан.</w:t>
      </w:r>
    </w:p>
    <w:bookmarkEnd w:id="180"/>
    <w:bookmarkStart w:name="z297" w:id="181"/>
    <w:p>
      <w:pPr>
        <w:spacing w:after="0"/>
        <w:ind w:left="0"/>
        <w:jc w:val="both"/>
      </w:pPr>
      <w:r>
        <w:rPr>
          <w:rFonts w:ascii="Times New Roman"/>
          <w:b w:val="false"/>
          <w:i w:val="false"/>
          <w:color w:val="000000"/>
          <w:sz w:val="28"/>
        </w:rPr>
        <w:t>
      38. Центральный уполномоченный орган по исполнению бюджета разрабатывает проект Дорожной карты по исполнению рекомендаций Высшей аудиторской палаты Республики Казахстан к отчету Правительства Республики Казахстан об исполнении республиканского бюджета за соответствующий отчетный год (далее – проект Дорожной карты) и направляет его на согласование в Высшую аудиторскую палату Республики Казахстан.</w:t>
      </w:r>
    </w:p>
    <w:bookmarkEnd w:id="181"/>
    <w:bookmarkStart w:name="z298" w:id="182"/>
    <w:p>
      <w:pPr>
        <w:spacing w:after="0"/>
        <w:ind w:left="0"/>
        <w:jc w:val="both"/>
      </w:pPr>
      <w:r>
        <w:rPr>
          <w:rFonts w:ascii="Times New Roman"/>
          <w:b w:val="false"/>
          <w:i w:val="false"/>
          <w:color w:val="000000"/>
          <w:sz w:val="28"/>
        </w:rPr>
        <w:t>
      Высшая аудиторская палата Республики Казахстан в течение десяти рабочих дней со дня поступления проекта Дорожной карты согласовывает его либо представляет в центральный уполномоченный орган по исполнению бюджета рекомендации и (или) предложения к проекту Дорожной карты.</w:t>
      </w:r>
    </w:p>
    <w:bookmarkEnd w:id="182"/>
    <w:bookmarkStart w:name="z299" w:id="183"/>
    <w:p>
      <w:pPr>
        <w:spacing w:after="0"/>
        <w:ind w:left="0"/>
        <w:jc w:val="both"/>
      </w:pPr>
      <w:r>
        <w:rPr>
          <w:rFonts w:ascii="Times New Roman"/>
          <w:b w:val="false"/>
          <w:i w:val="false"/>
          <w:color w:val="000000"/>
          <w:sz w:val="28"/>
        </w:rPr>
        <w:t>
      Центральный уполномоченный орган по исполнению бюджета определяет сроки реализации проекта Дорожной карты по согласованию с государственными органами, ответственными за исполнение его мероприятий, на долгосрочный, среднесрочный и краткосрочный периоды.</w:t>
      </w:r>
    </w:p>
    <w:bookmarkEnd w:id="183"/>
    <w:bookmarkStart w:name="z304" w:id="184"/>
    <w:p>
      <w:pPr>
        <w:spacing w:after="0"/>
        <w:ind w:left="0"/>
        <w:jc w:val="both"/>
      </w:pPr>
      <w:r>
        <w:rPr>
          <w:rFonts w:ascii="Times New Roman"/>
          <w:b w:val="false"/>
          <w:i w:val="false"/>
          <w:color w:val="000000"/>
          <w:sz w:val="28"/>
        </w:rPr>
        <w:t>
      После согласования проекта Дорожной карты с Высшей аудиторской палатой Республики Казахстан центральный уполномоченный орган по исполнению бюджета направляет его на утверждение в Аппарат Правительства Республики Казахстан.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постановлением Правительства РК от 03.12.2025 </w:t>
      </w:r>
      <w:r>
        <w:rPr>
          <w:rFonts w:ascii="Times New Roman"/>
          <w:b w:val="false"/>
          <w:i w:val="false"/>
          <w:color w:val="000000"/>
          <w:sz w:val="28"/>
        </w:rPr>
        <w:t>№ 1035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185"/>
    <w:p>
      <w:pPr>
        <w:spacing w:after="0"/>
        <w:ind w:left="0"/>
        <w:jc w:val="both"/>
      </w:pPr>
      <w:r>
        <w:rPr>
          <w:rFonts w:ascii="Times New Roman"/>
          <w:b w:val="false"/>
          <w:i w:val="false"/>
          <w:color w:val="000000"/>
          <w:sz w:val="28"/>
        </w:rPr>
        <w:t>
      39. Государственные органы, ответственные за исполнение пунктов Дорожной карты, ежеквартально, не позднее 5 числа месяца, следующего за отчетным периодом, представляют в центральный уполномоченный орган по исполнению бюджета информацию о ходе реализации пунктов Дорожной карты, срок исполнения которых приходится на отчетный период.</w:t>
      </w:r>
    </w:p>
    <w:bookmarkEnd w:id="185"/>
    <w:bookmarkStart w:name="z302" w:id="186"/>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сбор и аналитику информации об исполнении пунктов Дорожной карты, ежеквартально, не позднее 10 числа месяца, следующего за отчетным периодом, направляет в Высшую аудиторскую палату Республики Казахстан для принятия решения о снятии с контроля пунктов Дорожной карты.</w:t>
      </w:r>
    </w:p>
    <w:bookmarkEnd w:id="186"/>
    <w:bookmarkStart w:name="z305" w:id="187"/>
    <w:p>
      <w:pPr>
        <w:spacing w:after="0"/>
        <w:ind w:left="0"/>
        <w:jc w:val="both"/>
      </w:pPr>
      <w:r>
        <w:rPr>
          <w:rFonts w:ascii="Times New Roman"/>
          <w:b w:val="false"/>
          <w:i w:val="false"/>
          <w:color w:val="000000"/>
          <w:sz w:val="28"/>
        </w:rPr>
        <w:t>
      Центральный уполномоченный орган по исполнению бюджета после получения позиции Высшей аудиторской палаты Республики Казахстан направляет в Аппарат Правительства Республики Казахстан информацию о ходе реализации пунктов Дорожной карты и информацию Высшей аудиторской палаты Республики Казахстан о результатах мониторинга по исполнению Дорожной карты.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постановлением Правительства РК от 03.12.2025 </w:t>
      </w:r>
      <w:r>
        <w:rPr>
          <w:rFonts w:ascii="Times New Roman"/>
          <w:b w:val="false"/>
          <w:i w:val="false"/>
          <w:color w:val="000000"/>
          <w:sz w:val="28"/>
        </w:rPr>
        <w:t>№ 1035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8"/>
    <w:p>
      <w:pPr>
        <w:spacing w:after="0"/>
        <w:ind w:left="0"/>
        <w:jc w:val="both"/>
      </w:pPr>
      <w:r>
        <w:rPr>
          <w:rFonts w:ascii="Times New Roman"/>
          <w:b w:val="false"/>
          <w:i w:val="false"/>
          <w:color w:val="000000"/>
          <w:sz w:val="28"/>
        </w:rPr>
        <w:t>
      ___________________________________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190" w:id="189"/>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189"/>
    <w:bookmarkStart w:name="z191" w:id="190"/>
    <w:p>
      <w:pPr>
        <w:spacing w:after="0"/>
        <w:ind w:left="0"/>
        <w:jc w:val="both"/>
      </w:pPr>
      <w:r>
        <w:rPr>
          <w:rFonts w:ascii="Times New Roman"/>
          <w:b w:val="false"/>
          <w:i w:val="false"/>
          <w:color w:val="000000"/>
          <w:sz w:val="28"/>
        </w:rPr>
        <w:t>
      Наименование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190"/>
    <w:bookmarkStart w:name="z192" w:id="191"/>
    <w:p>
      <w:pPr>
        <w:spacing w:after="0"/>
        <w:ind w:left="0"/>
        <w:jc w:val="both"/>
      </w:pPr>
      <w:r>
        <w:rPr>
          <w:rFonts w:ascii="Times New Roman"/>
          <w:b w:val="false"/>
          <w:i w:val="false"/>
          <w:color w:val="000000"/>
          <w:sz w:val="28"/>
        </w:rPr>
        <w:t>
      Индекс формы: 10-РБПВЗ</w:t>
      </w:r>
    </w:p>
    <w:bookmarkEnd w:id="191"/>
    <w:bookmarkStart w:name="z193" w:id="192"/>
    <w:p>
      <w:pPr>
        <w:spacing w:after="0"/>
        <w:ind w:left="0"/>
        <w:jc w:val="both"/>
      </w:pPr>
      <w:r>
        <w:rPr>
          <w:rFonts w:ascii="Times New Roman"/>
          <w:b w:val="false"/>
          <w:i w:val="false"/>
          <w:color w:val="000000"/>
          <w:sz w:val="28"/>
        </w:rPr>
        <w:t>
      Периодичность: ежегодно</w:t>
      </w:r>
    </w:p>
    <w:bookmarkEnd w:id="192"/>
    <w:bookmarkStart w:name="z194" w:id="193"/>
    <w:p>
      <w:pPr>
        <w:spacing w:after="0"/>
        <w:ind w:left="0"/>
        <w:jc w:val="both"/>
      </w:pPr>
      <w:r>
        <w:rPr>
          <w:rFonts w:ascii="Times New Roman"/>
          <w:b w:val="false"/>
          <w:i w:val="false"/>
          <w:color w:val="000000"/>
          <w:sz w:val="28"/>
        </w:rPr>
        <w:t>
      Отчетный период: на ______ 20___ года</w:t>
      </w:r>
    </w:p>
    <w:bookmarkEnd w:id="193"/>
    <w:bookmarkStart w:name="z195" w:id="194"/>
    <w:p>
      <w:pPr>
        <w:spacing w:after="0"/>
        <w:ind w:left="0"/>
        <w:jc w:val="both"/>
      </w:pPr>
      <w:r>
        <w:rPr>
          <w:rFonts w:ascii="Times New Roman"/>
          <w:b w:val="false"/>
          <w:i w:val="false"/>
          <w:color w:val="000000"/>
          <w:sz w:val="28"/>
        </w:rPr>
        <w:t>
      Круг лиц, представляющих форму: администраторы республиканских бюджетных программ</w:t>
      </w:r>
    </w:p>
    <w:bookmarkEnd w:id="194"/>
    <w:bookmarkStart w:name="z196" w:id="195"/>
    <w:p>
      <w:pPr>
        <w:spacing w:after="0"/>
        <w:ind w:left="0"/>
        <w:jc w:val="both"/>
      </w:pPr>
      <w:r>
        <w:rPr>
          <w:rFonts w:ascii="Times New Roman"/>
          <w:b w:val="false"/>
          <w:i w:val="false"/>
          <w:color w:val="000000"/>
          <w:sz w:val="28"/>
        </w:rPr>
        <w:t>
      Срок представления формы: не позднее 15 февраля года, следующего за отчетным финансовым годом</w:t>
      </w:r>
    </w:p>
    <w:bookmarkEnd w:id="195"/>
    <w:bookmarkStart w:name="z197" w:id="196"/>
    <w:p>
      <w:pPr>
        <w:spacing w:after="0"/>
        <w:ind w:left="0"/>
        <w:jc w:val="both"/>
      </w:pPr>
      <w:r>
        <w:rPr>
          <w:rFonts w:ascii="Times New Roman"/>
          <w:b w:val="false"/>
          <w:i w:val="false"/>
          <w:color w:val="000000"/>
          <w:sz w:val="28"/>
        </w:rPr>
        <w:t>
      Метод сбора: в электронном виде</w:t>
      </w:r>
    </w:p>
    <w:bookmarkEnd w:id="196"/>
    <w:bookmarkStart w:name="z198" w:id="197"/>
    <w:p>
      <w:pPr>
        <w:spacing w:after="0"/>
        <w:ind w:left="0"/>
        <w:jc w:val="both"/>
      </w:pPr>
      <w:r>
        <w:rPr>
          <w:rFonts w:ascii="Times New Roman"/>
          <w:b w:val="false"/>
          <w:i w:val="false"/>
          <w:color w:val="000000"/>
          <w:sz w:val="28"/>
        </w:rPr>
        <w:t>
      Единица измерения: миллион тенге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привлечҰнного займа, миллион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8"/>
    <w:p>
      <w:pPr>
        <w:spacing w:after="0"/>
        <w:ind w:left="0"/>
        <w:jc w:val="both"/>
      </w:pPr>
      <w:r>
        <w:rPr>
          <w:rFonts w:ascii="Times New Roman"/>
          <w:b w:val="false"/>
          <w:i w:val="false"/>
          <w:color w:val="000000"/>
          <w:sz w:val="28"/>
        </w:rPr>
        <w:t>
      продолжение таблицы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 (физические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9"/>
    <w:p>
      <w:pPr>
        <w:spacing w:after="0"/>
        <w:ind w:left="0"/>
        <w:jc w:val="both"/>
      </w:pPr>
      <w:r>
        <w:rPr>
          <w:rFonts w:ascii="Times New Roman"/>
          <w:b w:val="false"/>
          <w:i w:val="false"/>
          <w:color w:val="000000"/>
          <w:sz w:val="28"/>
        </w:rPr>
        <w:t>
      Наименование: _________________</w:t>
      </w:r>
    </w:p>
    <w:bookmarkEnd w:id="199"/>
    <w:bookmarkStart w:name="z201" w:id="200"/>
    <w:p>
      <w:pPr>
        <w:spacing w:after="0"/>
        <w:ind w:left="0"/>
        <w:jc w:val="both"/>
      </w:pPr>
      <w:r>
        <w:rPr>
          <w:rFonts w:ascii="Times New Roman"/>
          <w:b w:val="false"/>
          <w:i w:val="false"/>
          <w:color w:val="000000"/>
          <w:sz w:val="28"/>
        </w:rPr>
        <w:t>
      Адрес: ________________________</w:t>
      </w:r>
    </w:p>
    <w:bookmarkEnd w:id="200"/>
    <w:bookmarkStart w:name="z202" w:id="201"/>
    <w:p>
      <w:pPr>
        <w:spacing w:after="0"/>
        <w:ind w:left="0"/>
        <w:jc w:val="both"/>
      </w:pPr>
      <w:r>
        <w:rPr>
          <w:rFonts w:ascii="Times New Roman"/>
          <w:b w:val="false"/>
          <w:i w:val="false"/>
          <w:color w:val="000000"/>
          <w:sz w:val="28"/>
        </w:rPr>
        <w:t>
      Телефон: ______________________________________</w:t>
      </w:r>
    </w:p>
    <w:bookmarkEnd w:id="201"/>
    <w:bookmarkStart w:name="z203" w:id="202"/>
    <w:p>
      <w:pPr>
        <w:spacing w:after="0"/>
        <w:ind w:left="0"/>
        <w:jc w:val="both"/>
      </w:pPr>
      <w:r>
        <w:rPr>
          <w:rFonts w:ascii="Times New Roman"/>
          <w:b w:val="false"/>
          <w:i w:val="false"/>
          <w:color w:val="000000"/>
          <w:sz w:val="28"/>
        </w:rPr>
        <w:t>
      Адрес электронной почты: _______________________</w:t>
      </w:r>
    </w:p>
    <w:bookmarkEnd w:id="202"/>
    <w:bookmarkStart w:name="z204" w:id="203"/>
    <w:p>
      <w:pPr>
        <w:spacing w:after="0"/>
        <w:ind w:left="0"/>
        <w:jc w:val="both"/>
      </w:pPr>
      <w:r>
        <w:rPr>
          <w:rFonts w:ascii="Times New Roman"/>
          <w:b w:val="false"/>
          <w:i w:val="false"/>
          <w:color w:val="000000"/>
          <w:sz w:val="28"/>
        </w:rPr>
        <w:t>
      Руководитель администратора республиканских бюджетных программ:</w:t>
      </w:r>
    </w:p>
    <w:bookmarkEnd w:id="203"/>
    <w:p>
      <w:pPr>
        <w:spacing w:after="0"/>
        <w:ind w:left="0"/>
        <w:jc w:val="both"/>
      </w:pPr>
      <w:bookmarkStart w:name="z205" w:id="204"/>
      <w:r>
        <w:rPr>
          <w:rFonts w:ascii="Times New Roman"/>
          <w:b w:val="false"/>
          <w:i w:val="false"/>
          <w:color w:val="000000"/>
          <w:sz w:val="28"/>
        </w:rPr>
        <w:t xml:space="preserve">
      _____________________________________ _________  </w:t>
      </w:r>
    </w:p>
    <w:bookmarkEnd w:id="204"/>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06" w:id="205"/>
    <w:p>
      <w:pPr>
        <w:spacing w:after="0"/>
        <w:ind w:left="0"/>
        <w:jc w:val="both"/>
      </w:pPr>
      <w:r>
        <w:rPr>
          <w:rFonts w:ascii="Times New Roman"/>
          <w:b w:val="false"/>
          <w:i w:val="false"/>
          <w:color w:val="000000"/>
          <w:sz w:val="28"/>
        </w:rPr>
        <w:t xml:space="preserve">
      Главный бухгалтер администратора республиканских бюджетных программ: </w:t>
      </w:r>
    </w:p>
    <w:bookmarkEnd w:id="205"/>
    <w:p>
      <w:pPr>
        <w:spacing w:after="0"/>
        <w:ind w:left="0"/>
        <w:jc w:val="both"/>
      </w:pPr>
      <w:bookmarkStart w:name="z207" w:id="206"/>
      <w:r>
        <w:rPr>
          <w:rFonts w:ascii="Times New Roman"/>
          <w:b w:val="false"/>
          <w:i w:val="false"/>
          <w:color w:val="000000"/>
          <w:sz w:val="28"/>
        </w:rPr>
        <w:t xml:space="preserve">
      _____________________________________ _________  </w:t>
      </w:r>
    </w:p>
    <w:bookmarkEnd w:id="206"/>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08" w:id="207"/>
    <w:p>
      <w:pPr>
        <w:spacing w:after="0"/>
        <w:ind w:left="0"/>
        <w:jc w:val="both"/>
      </w:pPr>
      <w:r>
        <w:rPr>
          <w:rFonts w:ascii="Times New Roman"/>
          <w:b w:val="false"/>
          <w:i w:val="false"/>
          <w:color w:val="000000"/>
          <w:sz w:val="28"/>
        </w:rPr>
        <w:t>
      Примечание: форма заполняется согласно приложению к форме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07"/>
    <w:bookmarkStart w:name="z209" w:id="208"/>
    <w:p>
      <w:pPr>
        <w:spacing w:after="0"/>
        <w:ind w:left="0"/>
        <w:jc w:val="both"/>
      </w:pPr>
      <w:r>
        <w:rPr>
          <w:rFonts w:ascii="Times New Roman"/>
          <w:b w:val="false"/>
          <w:i w:val="false"/>
          <w:color w:val="000000"/>
          <w:sz w:val="28"/>
        </w:rPr>
        <w:t>
      ___________________________________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реализации проектов,</w:t>
            </w:r>
            <w:r>
              <w:br/>
            </w:r>
            <w:r>
              <w:rPr>
                <w:rFonts w:ascii="Times New Roman"/>
                <w:b w:val="false"/>
                <w:i w:val="false"/>
                <w:color w:val="000000"/>
                <w:sz w:val="20"/>
              </w:rPr>
              <w:t>финансируемых за счет средств</w:t>
            </w:r>
            <w:r>
              <w:br/>
            </w:r>
            <w:r>
              <w:rPr>
                <w:rFonts w:ascii="Times New Roman"/>
                <w:b w:val="false"/>
                <w:i w:val="false"/>
                <w:color w:val="000000"/>
                <w:sz w:val="20"/>
              </w:rPr>
              <w:t>правительственных внешних</w:t>
            </w:r>
            <w:r>
              <w:br/>
            </w:r>
            <w:r>
              <w:rPr>
                <w:rFonts w:ascii="Times New Roman"/>
                <w:b w:val="false"/>
                <w:i w:val="false"/>
                <w:color w:val="000000"/>
                <w:sz w:val="20"/>
              </w:rPr>
              <w:t>займов, с оценкой достигнутого</w:t>
            </w:r>
            <w:r>
              <w:br/>
            </w:r>
            <w:r>
              <w:rPr>
                <w:rFonts w:ascii="Times New Roman"/>
                <w:b w:val="false"/>
                <w:i w:val="false"/>
                <w:color w:val="000000"/>
                <w:sz w:val="20"/>
              </w:rPr>
              <w:t>социально-экономического эффекта"</w:t>
            </w:r>
          </w:p>
        </w:tc>
      </w:tr>
    </w:tbl>
    <w:bookmarkStart w:name="z211" w:id="209"/>
    <w:p>
      <w:pPr>
        <w:spacing w:after="0"/>
        <w:ind w:left="0"/>
        <w:jc w:val="left"/>
      </w:pPr>
      <w:r>
        <w:rPr>
          <w:rFonts w:ascii="Times New Roman"/>
          <w:b/>
          <w:i w:val="false"/>
          <w:color w:val="000000"/>
        </w:rPr>
        <w:t xml:space="preserve"> Пояснение по заполнению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 (10-РБПВЗ, ежегодно)</w:t>
      </w:r>
    </w:p>
    <w:bookmarkEnd w:id="209"/>
    <w:bookmarkStart w:name="z212" w:id="210"/>
    <w:p>
      <w:pPr>
        <w:spacing w:after="0"/>
        <w:ind w:left="0"/>
        <w:jc w:val="left"/>
      </w:pPr>
      <w:r>
        <w:rPr>
          <w:rFonts w:ascii="Times New Roman"/>
          <w:b/>
          <w:i w:val="false"/>
          <w:color w:val="000000"/>
        </w:rPr>
        <w:t xml:space="preserve"> Глава 1. Общие положения</w:t>
      </w:r>
    </w:p>
    <w:bookmarkEnd w:id="210"/>
    <w:bookmarkStart w:name="z213" w:id="2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 (далее – форма).</w:t>
      </w:r>
    </w:p>
    <w:bookmarkEnd w:id="211"/>
    <w:bookmarkStart w:name="z214" w:id="212"/>
    <w:p>
      <w:pPr>
        <w:spacing w:after="0"/>
        <w:ind w:left="0"/>
        <w:jc w:val="both"/>
      </w:pPr>
      <w:r>
        <w:rPr>
          <w:rFonts w:ascii="Times New Roman"/>
          <w:b w:val="false"/>
          <w:i w:val="false"/>
          <w:color w:val="000000"/>
          <w:sz w:val="28"/>
        </w:rPr>
        <w:t>
      2. Форма подписывается руководителем администратора республиканских бюджетных программ с указанием его фамилии и инициалов.</w:t>
      </w:r>
    </w:p>
    <w:bookmarkEnd w:id="212"/>
    <w:bookmarkStart w:name="z215" w:id="213"/>
    <w:p>
      <w:pPr>
        <w:spacing w:after="0"/>
        <w:ind w:left="0"/>
        <w:jc w:val="left"/>
      </w:pPr>
      <w:r>
        <w:rPr>
          <w:rFonts w:ascii="Times New Roman"/>
          <w:b/>
          <w:i w:val="false"/>
          <w:color w:val="000000"/>
        </w:rPr>
        <w:t xml:space="preserve"> Глава 2. Пояснение по заполнению формы</w:t>
      </w:r>
    </w:p>
    <w:bookmarkEnd w:id="213"/>
    <w:bookmarkStart w:name="z216" w:id="214"/>
    <w:p>
      <w:pPr>
        <w:spacing w:after="0"/>
        <w:ind w:left="0"/>
        <w:jc w:val="both"/>
      </w:pPr>
      <w:r>
        <w:rPr>
          <w:rFonts w:ascii="Times New Roman"/>
          <w:b w:val="false"/>
          <w:i w:val="false"/>
          <w:color w:val="000000"/>
          <w:sz w:val="28"/>
        </w:rPr>
        <w:t>
      3. В графе 1 указывается порядковый номер.</w:t>
      </w:r>
    </w:p>
    <w:bookmarkEnd w:id="214"/>
    <w:bookmarkStart w:name="z217" w:id="215"/>
    <w:p>
      <w:pPr>
        <w:spacing w:after="0"/>
        <w:ind w:left="0"/>
        <w:jc w:val="both"/>
      </w:pPr>
      <w:r>
        <w:rPr>
          <w:rFonts w:ascii="Times New Roman"/>
          <w:b w:val="false"/>
          <w:i w:val="false"/>
          <w:color w:val="000000"/>
          <w:sz w:val="28"/>
        </w:rPr>
        <w:t>
      4. В графе 2 указывается наименование проекта.</w:t>
      </w:r>
    </w:p>
    <w:bookmarkEnd w:id="215"/>
    <w:bookmarkStart w:name="z218" w:id="216"/>
    <w:p>
      <w:pPr>
        <w:spacing w:after="0"/>
        <w:ind w:left="0"/>
        <w:jc w:val="both"/>
      </w:pPr>
      <w:r>
        <w:rPr>
          <w:rFonts w:ascii="Times New Roman"/>
          <w:b w:val="false"/>
          <w:i w:val="false"/>
          <w:color w:val="000000"/>
          <w:sz w:val="28"/>
        </w:rPr>
        <w:t>
      5. В графе 3 указывается название международной финансовой организации или иностранного кредитора.</w:t>
      </w:r>
    </w:p>
    <w:bookmarkEnd w:id="216"/>
    <w:bookmarkStart w:name="z219" w:id="217"/>
    <w:p>
      <w:pPr>
        <w:spacing w:after="0"/>
        <w:ind w:left="0"/>
        <w:jc w:val="both"/>
      </w:pPr>
      <w:r>
        <w:rPr>
          <w:rFonts w:ascii="Times New Roman"/>
          <w:b w:val="false"/>
          <w:i w:val="false"/>
          <w:color w:val="000000"/>
          <w:sz w:val="28"/>
        </w:rPr>
        <w:t>
      6. В графе 4 указывается общая стоимость проекта.</w:t>
      </w:r>
    </w:p>
    <w:bookmarkEnd w:id="217"/>
    <w:bookmarkStart w:name="z220" w:id="218"/>
    <w:p>
      <w:pPr>
        <w:spacing w:after="0"/>
        <w:ind w:left="0"/>
        <w:jc w:val="both"/>
      </w:pPr>
      <w:r>
        <w:rPr>
          <w:rFonts w:ascii="Times New Roman"/>
          <w:b w:val="false"/>
          <w:i w:val="false"/>
          <w:color w:val="000000"/>
          <w:sz w:val="28"/>
        </w:rPr>
        <w:t>
      7. В графе 5 указывается объҰм привлечҰнного займа.</w:t>
      </w:r>
    </w:p>
    <w:bookmarkEnd w:id="218"/>
    <w:bookmarkStart w:name="z221" w:id="219"/>
    <w:p>
      <w:pPr>
        <w:spacing w:after="0"/>
        <w:ind w:left="0"/>
        <w:jc w:val="both"/>
      </w:pPr>
      <w:r>
        <w:rPr>
          <w:rFonts w:ascii="Times New Roman"/>
          <w:b w:val="false"/>
          <w:i w:val="false"/>
          <w:color w:val="000000"/>
          <w:sz w:val="28"/>
        </w:rPr>
        <w:t>
      8. В графе 6 указывается статус реализации проекта (планируется, в процессе, завершҰн, приостановлен).</w:t>
      </w:r>
    </w:p>
    <w:bookmarkEnd w:id="219"/>
    <w:bookmarkStart w:name="z222" w:id="220"/>
    <w:p>
      <w:pPr>
        <w:spacing w:after="0"/>
        <w:ind w:left="0"/>
        <w:jc w:val="both"/>
      </w:pPr>
      <w:r>
        <w:rPr>
          <w:rFonts w:ascii="Times New Roman"/>
          <w:b w:val="false"/>
          <w:i w:val="false"/>
          <w:color w:val="000000"/>
          <w:sz w:val="28"/>
        </w:rPr>
        <w:t>
      9. В графе 7 указываются сроки реализации проекта.</w:t>
      </w:r>
    </w:p>
    <w:bookmarkEnd w:id="220"/>
    <w:bookmarkStart w:name="z223" w:id="221"/>
    <w:p>
      <w:pPr>
        <w:spacing w:after="0"/>
        <w:ind w:left="0"/>
        <w:jc w:val="both"/>
      </w:pPr>
      <w:r>
        <w:rPr>
          <w:rFonts w:ascii="Times New Roman"/>
          <w:b w:val="false"/>
          <w:i w:val="false"/>
          <w:color w:val="000000"/>
          <w:sz w:val="28"/>
        </w:rPr>
        <w:t>
      10. В графе 8 указываются конкретные количественные достижения (построенные объекты, охваченные населҰнные пункты, закупленное оборудование и тому подобное).</w:t>
      </w:r>
    </w:p>
    <w:bookmarkEnd w:id="221"/>
    <w:bookmarkStart w:name="z224" w:id="222"/>
    <w:p>
      <w:pPr>
        <w:spacing w:after="0"/>
        <w:ind w:left="0"/>
        <w:jc w:val="both"/>
      </w:pPr>
      <w:r>
        <w:rPr>
          <w:rFonts w:ascii="Times New Roman"/>
          <w:b w:val="false"/>
          <w:i w:val="false"/>
          <w:color w:val="000000"/>
          <w:sz w:val="28"/>
        </w:rPr>
        <w:t>
      11. В графе 9 указывается краткий анализ результатов в контексте: занятости, уровня жизни, производительности, развития инфраструктуры, экологической и социальной устойчивости.</w:t>
      </w:r>
    </w:p>
    <w:bookmarkEnd w:id="222"/>
    <w:bookmarkStart w:name="z225" w:id="223"/>
    <w:p>
      <w:pPr>
        <w:spacing w:after="0"/>
        <w:ind w:left="0"/>
        <w:jc w:val="both"/>
      </w:pPr>
      <w:r>
        <w:rPr>
          <w:rFonts w:ascii="Times New Roman"/>
          <w:b w:val="false"/>
          <w:i w:val="false"/>
          <w:color w:val="000000"/>
          <w:sz w:val="28"/>
        </w:rPr>
        <w:t>
      12. В графе 10 в случае необходимости указывается иная информация.</w:t>
      </w:r>
    </w:p>
    <w:bookmarkEnd w:id="223"/>
    <w:bookmarkStart w:name="z226" w:id="224"/>
    <w:p>
      <w:pPr>
        <w:spacing w:after="0"/>
        <w:ind w:left="0"/>
        <w:jc w:val="both"/>
      </w:pPr>
      <w:r>
        <w:rPr>
          <w:rFonts w:ascii="Times New Roman"/>
          <w:b w:val="false"/>
          <w:i w:val="false"/>
          <w:color w:val="000000"/>
          <w:sz w:val="28"/>
        </w:rPr>
        <w:t>
      ___________________________________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228" w:id="225"/>
    <w:p>
      <w:pPr>
        <w:spacing w:after="0"/>
        <w:ind w:left="0"/>
        <w:jc w:val="both"/>
      </w:pPr>
      <w:r>
        <w:rPr>
          <w:rFonts w:ascii="Times New Roman"/>
          <w:b w:val="false"/>
          <w:i w:val="false"/>
          <w:color w:val="000000"/>
          <w:sz w:val="28"/>
        </w:rPr>
        <w:t>
      Представляется: администраторам бюджетных программ, уполномоченному органу по государственному имуществу, центральному уполномоченному органу по исполнению бюджета</w:t>
      </w:r>
    </w:p>
    <w:bookmarkEnd w:id="225"/>
    <w:bookmarkStart w:name="z229" w:id="226"/>
    <w:p>
      <w:pPr>
        <w:spacing w:after="0"/>
        <w:ind w:left="0"/>
        <w:jc w:val="both"/>
      </w:pPr>
      <w:r>
        <w:rPr>
          <w:rFonts w:ascii="Times New Roman"/>
          <w:b w:val="false"/>
          <w:i w:val="false"/>
          <w:color w:val="000000"/>
          <w:sz w:val="28"/>
        </w:rPr>
        <w:t>
      Наименование формы: отчет о расходовании денег, полученных из бюджета</w:t>
      </w:r>
    </w:p>
    <w:bookmarkEnd w:id="226"/>
    <w:bookmarkStart w:name="z230" w:id="227"/>
    <w:p>
      <w:pPr>
        <w:spacing w:after="0"/>
        <w:ind w:left="0"/>
        <w:jc w:val="both"/>
      </w:pPr>
      <w:r>
        <w:rPr>
          <w:rFonts w:ascii="Times New Roman"/>
          <w:b w:val="false"/>
          <w:i w:val="false"/>
          <w:color w:val="000000"/>
          <w:sz w:val="28"/>
        </w:rPr>
        <w:t>
      Индекс формы: 9-РДПБ</w:t>
      </w:r>
    </w:p>
    <w:bookmarkEnd w:id="227"/>
    <w:bookmarkStart w:name="z231" w:id="228"/>
    <w:p>
      <w:pPr>
        <w:spacing w:after="0"/>
        <w:ind w:left="0"/>
        <w:jc w:val="both"/>
      </w:pPr>
      <w:r>
        <w:rPr>
          <w:rFonts w:ascii="Times New Roman"/>
          <w:b w:val="false"/>
          <w:i w:val="false"/>
          <w:color w:val="000000"/>
          <w:sz w:val="28"/>
        </w:rPr>
        <w:t>
      Периодичность: ежегодно</w:t>
      </w:r>
    </w:p>
    <w:bookmarkEnd w:id="228"/>
    <w:bookmarkStart w:name="z232" w:id="229"/>
    <w:p>
      <w:pPr>
        <w:spacing w:after="0"/>
        <w:ind w:left="0"/>
        <w:jc w:val="both"/>
      </w:pPr>
      <w:r>
        <w:rPr>
          <w:rFonts w:ascii="Times New Roman"/>
          <w:b w:val="false"/>
          <w:i w:val="false"/>
          <w:color w:val="000000"/>
          <w:sz w:val="28"/>
        </w:rPr>
        <w:t>
      Отчетный период: на _________ года</w:t>
      </w:r>
    </w:p>
    <w:bookmarkEnd w:id="229"/>
    <w:bookmarkStart w:name="z233" w:id="230"/>
    <w:p>
      <w:pPr>
        <w:spacing w:after="0"/>
        <w:ind w:left="0"/>
        <w:jc w:val="both"/>
      </w:pPr>
      <w:r>
        <w:rPr>
          <w:rFonts w:ascii="Times New Roman"/>
          <w:b w:val="false"/>
          <w:i w:val="false"/>
          <w:color w:val="000000"/>
          <w:sz w:val="28"/>
        </w:rPr>
        <w:t xml:space="preserve">
      Круг лиц, представляющих форму: субъекты квазигосударственного сектора и иные получатели бюджетных средств, администратор бюджетных программ, уполномоченный орган по государственному имуществу. </w:t>
      </w:r>
    </w:p>
    <w:bookmarkEnd w:id="230"/>
    <w:bookmarkStart w:name="z234" w:id="231"/>
    <w:p>
      <w:pPr>
        <w:spacing w:after="0"/>
        <w:ind w:left="0"/>
        <w:jc w:val="both"/>
      </w:pPr>
      <w:r>
        <w:rPr>
          <w:rFonts w:ascii="Times New Roman"/>
          <w:b w:val="false"/>
          <w:i w:val="false"/>
          <w:color w:val="000000"/>
          <w:sz w:val="28"/>
        </w:rPr>
        <w:t>
      Срок представления формы: для субъектов квазигосударственного сектора и иных получателей бюджетных средств – не позднее 5 февраля года, следующего за отчетным финансовым годом; для администраторов бюджетных программ – не позднее 10 февраля года, следующего за отчетным финансовым годом; для уполномоченного органа по государственному имуществу – не позднее 15 февраля года, следующего за отчетным финансовым годом</w:t>
      </w:r>
    </w:p>
    <w:bookmarkEnd w:id="231"/>
    <w:bookmarkStart w:name="z235" w:id="232"/>
    <w:p>
      <w:pPr>
        <w:spacing w:after="0"/>
        <w:ind w:left="0"/>
        <w:jc w:val="both"/>
      </w:pPr>
      <w:r>
        <w:rPr>
          <w:rFonts w:ascii="Times New Roman"/>
          <w:b w:val="false"/>
          <w:i w:val="false"/>
          <w:color w:val="000000"/>
          <w:sz w:val="28"/>
        </w:rPr>
        <w:t>
      Метод сбора: в электронном виде</w:t>
      </w:r>
    </w:p>
    <w:bookmarkEnd w:id="232"/>
    <w:bookmarkStart w:name="z236" w:id="233"/>
    <w:p>
      <w:pPr>
        <w:spacing w:after="0"/>
        <w:ind w:left="0"/>
        <w:jc w:val="both"/>
      </w:pPr>
      <w:r>
        <w:rPr>
          <w:rFonts w:ascii="Times New Roman"/>
          <w:b w:val="false"/>
          <w:i w:val="false"/>
          <w:color w:val="000000"/>
          <w:sz w:val="28"/>
        </w:rPr>
        <w:t>
      Единица измерения: тысяч тенге</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 субъектов квазигосударственного сектора и иных получателей бюджетных средств – поступления,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заданиям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из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субъектов квазигосударственного сектора и иных получателей бюджетных средств,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проектам: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заданиям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субъектов квазигосударственного сектора и иных получателей бюджетных средств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34"/>
    <w:p>
      <w:pPr>
        <w:spacing w:after="0"/>
        <w:ind w:left="0"/>
        <w:jc w:val="both"/>
      </w:pPr>
      <w:r>
        <w:rPr>
          <w:rFonts w:ascii="Times New Roman"/>
          <w:b w:val="false"/>
          <w:i w:val="false"/>
          <w:color w:val="000000"/>
          <w:sz w:val="28"/>
        </w:rPr>
        <w:t>
      Наименование: _________________</w:t>
      </w:r>
    </w:p>
    <w:bookmarkEnd w:id="234"/>
    <w:bookmarkStart w:name="z238" w:id="235"/>
    <w:p>
      <w:pPr>
        <w:spacing w:after="0"/>
        <w:ind w:left="0"/>
        <w:jc w:val="both"/>
      </w:pPr>
      <w:r>
        <w:rPr>
          <w:rFonts w:ascii="Times New Roman"/>
          <w:b w:val="false"/>
          <w:i w:val="false"/>
          <w:color w:val="000000"/>
          <w:sz w:val="28"/>
        </w:rPr>
        <w:t>
      Адрес: ________________________</w:t>
      </w:r>
    </w:p>
    <w:bookmarkEnd w:id="235"/>
    <w:bookmarkStart w:name="z239" w:id="236"/>
    <w:p>
      <w:pPr>
        <w:spacing w:after="0"/>
        <w:ind w:left="0"/>
        <w:jc w:val="both"/>
      </w:pPr>
      <w:r>
        <w:rPr>
          <w:rFonts w:ascii="Times New Roman"/>
          <w:b w:val="false"/>
          <w:i w:val="false"/>
          <w:color w:val="000000"/>
          <w:sz w:val="28"/>
        </w:rPr>
        <w:t>
      Телефон: ______________________________________</w:t>
      </w:r>
    </w:p>
    <w:bookmarkEnd w:id="236"/>
    <w:bookmarkStart w:name="z240" w:id="237"/>
    <w:p>
      <w:pPr>
        <w:spacing w:after="0"/>
        <w:ind w:left="0"/>
        <w:jc w:val="both"/>
      </w:pPr>
      <w:r>
        <w:rPr>
          <w:rFonts w:ascii="Times New Roman"/>
          <w:b w:val="false"/>
          <w:i w:val="false"/>
          <w:color w:val="000000"/>
          <w:sz w:val="28"/>
        </w:rPr>
        <w:t>
      Адрес электронной почты: _______________________</w:t>
      </w:r>
    </w:p>
    <w:bookmarkEnd w:id="237"/>
    <w:bookmarkStart w:name="z241" w:id="238"/>
    <w:p>
      <w:pPr>
        <w:spacing w:after="0"/>
        <w:ind w:left="0"/>
        <w:jc w:val="both"/>
      </w:pPr>
      <w:r>
        <w:rPr>
          <w:rFonts w:ascii="Times New Roman"/>
          <w:b w:val="false"/>
          <w:i w:val="false"/>
          <w:color w:val="000000"/>
          <w:sz w:val="28"/>
        </w:rPr>
        <w:t xml:space="preserve">
      Исполнитель субъекта квазигосударственного сектора и иные получатели бюджетных  средств/администратора бюджетных программ/уполномоченного органа по государственному имуществу: </w:t>
      </w:r>
    </w:p>
    <w:bookmarkEnd w:id="238"/>
    <w:p>
      <w:pPr>
        <w:spacing w:after="0"/>
        <w:ind w:left="0"/>
        <w:jc w:val="both"/>
      </w:pPr>
      <w:r>
        <w:rPr>
          <w:rFonts w:ascii="Times New Roman"/>
          <w:b w:val="false"/>
          <w:i w:val="false"/>
          <w:color w:val="000000"/>
          <w:sz w:val="28"/>
        </w:rPr>
        <w:t xml:space="preserve">
      ________________________________________ 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2" w:id="239"/>
    <w:p>
      <w:pPr>
        <w:spacing w:after="0"/>
        <w:ind w:left="0"/>
        <w:jc w:val="both"/>
      </w:pPr>
      <w:r>
        <w:rPr>
          <w:rFonts w:ascii="Times New Roman"/>
          <w:b w:val="false"/>
          <w:i w:val="false"/>
          <w:color w:val="000000"/>
          <w:sz w:val="28"/>
        </w:rPr>
        <w:t xml:space="preserve">
      Руководитель субъекта квазигосударственного сектора и иные получатели бюджетных  средств/администратора бюджетных программ/уполномоченного органа по государственному имуществу: </w:t>
      </w:r>
    </w:p>
    <w:bookmarkEnd w:id="239"/>
    <w:p>
      <w:pPr>
        <w:spacing w:after="0"/>
        <w:ind w:left="0"/>
        <w:jc w:val="both"/>
      </w:pPr>
      <w:r>
        <w:rPr>
          <w:rFonts w:ascii="Times New Roman"/>
          <w:b w:val="false"/>
          <w:i w:val="false"/>
          <w:color w:val="000000"/>
          <w:sz w:val="28"/>
        </w:rPr>
        <w:t xml:space="preserve">
      _______________________________________ 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3" w:id="240"/>
    <w:p>
      <w:pPr>
        <w:spacing w:after="0"/>
        <w:ind w:left="0"/>
        <w:jc w:val="both"/>
      </w:pPr>
      <w:r>
        <w:rPr>
          <w:rFonts w:ascii="Times New Roman"/>
          <w:b w:val="false"/>
          <w:i w:val="false"/>
          <w:color w:val="000000"/>
          <w:sz w:val="28"/>
        </w:rPr>
        <w:t>
      Примечание: форма заполняется согласно приложению к форме "Отчет о расходовании денег, полученных из бюджета".</w:t>
      </w:r>
    </w:p>
    <w:bookmarkEnd w:id="240"/>
    <w:bookmarkStart w:name="z244" w:id="241"/>
    <w:p>
      <w:pPr>
        <w:spacing w:after="0"/>
        <w:ind w:left="0"/>
        <w:jc w:val="both"/>
      </w:pPr>
      <w:r>
        <w:rPr>
          <w:rFonts w:ascii="Times New Roman"/>
          <w:b w:val="false"/>
          <w:i w:val="false"/>
          <w:color w:val="000000"/>
          <w:sz w:val="28"/>
        </w:rPr>
        <w:t>
      ___________________________________</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расходовании денег,</w:t>
            </w:r>
            <w:r>
              <w:br/>
            </w:r>
            <w:r>
              <w:rPr>
                <w:rFonts w:ascii="Times New Roman"/>
                <w:b w:val="false"/>
                <w:i w:val="false"/>
                <w:color w:val="000000"/>
                <w:sz w:val="20"/>
              </w:rPr>
              <w:t>полученных из бюджета"</w:t>
            </w:r>
          </w:p>
        </w:tc>
      </w:tr>
    </w:tbl>
    <w:bookmarkStart w:name="z246" w:id="242"/>
    <w:p>
      <w:pPr>
        <w:spacing w:after="0"/>
        <w:ind w:left="0"/>
        <w:jc w:val="left"/>
      </w:pPr>
      <w:r>
        <w:rPr>
          <w:rFonts w:ascii="Times New Roman"/>
          <w:b/>
          <w:i w:val="false"/>
          <w:color w:val="000000"/>
        </w:rPr>
        <w:t xml:space="preserve"> Пояснение по заполнению формы "Отчет о расходовании денег, полученных из бюджета" (9-РДПБ, ежегодно)</w:t>
      </w:r>
    </w:p>
    <w:bookmarkEnd w:id="242"/>
    <w:bookmarkStart w:name="z247" w:id="243"/>
    <w:p>
      <w:pPr>
        <w:spacing w:after="0"/>
        <w:ind w:left="0"/>
        <w:jc w:val="left"/>
      </w:pPr>
      <w:r>
        <w:rPr>
          <w:rFonts w:ascii="Times New Roman"/>
          <w:b/>
          <w:i w:val="false"/>
          <w:color w:val="000000"/>
        </w:rPr>
        <w:t xml:space="preserve"> Глава 1. Общие положения</w:t>
      </w:r>
    </w:p>
    <w:bookmarkEnd w:id="243"/>
    <w:bookmarkStart w:name="z248" w:id="2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расходовании денег, полученных из бюджета" (далее – форма).</w:t>
      </w:r>
    </w:p>
    <w:bookmarkEnd w:id="244"/>
    <w:bookmarkStart w:name="z249" w:id="245"/>
    <w:p>
      <w:pPr>
        <w:spacing w:after="0"/>
        <w:ind w:left="0"/>
        <w:jc w:val="both"/>
      </w:pPr>
      <w:r>
        <w:rPr>
          <w:rFonts w:ascii="Times New Roman"/>
          <w:b w:val="false"/>
          <w:i w:val="false"/>
          <w:color w:val="000000"/>
          <w:sz w:val="28"/>
        </w:rPr>
        <w:t>
      2. Форма подписывается руководителем субъекта квазигосударственного сектора и иных получателей бюджетных средств/администраторами бюджетных программ/руководителем уполномоченного органа по государственному имуществу, с указанием его фамилии и инициалов.</w:t>
      </w:r>
    </w:p>
    <w:bookmarkEnd w:id="245"/>
    <w:bookmarkStart w:name="z250" w:id="246"/>
    <w:p>
      <w:pPr>
        <w:spacing w:after="0"/>
        <w:ind w:left="0"/>
        <w:jc w:val="left"/>
      </w:pPr>
      <w:r>
        <w:rPr>
          <w:rFonts w:ascii="Times New Roman"/>
          <w:b/>
          <w:i w:val="false"/>
          <w:color w:val="000000"/>
        </w:rPr>
        <w:t xml:space="preserve"> Глава 2. Пояснение по заполнению формы</w:t>
      </w:r>
    </w:p>
    <w:bookmarkEnd w:id="246"/>
    <w:bookmarkStart w:name="z251" w:id="247"/>
    <w:p>
      <w:pPr>
        <w:spacing w:after="0"/>
        <w:ind w:left="0"/>
        <w:jc w:val="both"/>
      </w:pPr>
      <w:r>
        <w:rPr>
          <w:rFonts w:ascii="Times New Roman"/>
          <w:b w:val="false"/>
          <w:i w:val="false"/>
          <w:color w:val="000000"/>
          <w:sz w:val="28"/>
        </w:rPr>
        <w:t>
      3. Раздел I "Доходы субъектов квазигосударственного сектора и иных получателей бюджетных средств – поступления, всего" отражает суммы поступлений из республиканского и местного бюджета субъектам квазигосударственного сектора и иным получателям бюджетных средств.</w:t>
      </w:r>
    </w:p>
    <w:bookmarkEnd w:id="247"/>
    <w:bookmarkStart w:name="z252" w:id="248"/>
    <w:p>
      <w:pPr>
        <w:spacing w:after="0"/>
        <w:ind w:left="0"/>
        <w:jc w:val="both"/>
      </w:pPr>
      <w:r>
        <w:rPr>
          <w:rFonts w:ascii="Times New Roman"/>
          <w:b w:val="false"/>
          <w:i w:val="false"/>
          <w:color w:val="000000"/>
          <w:sz w:val="28"/>
        </w:rPr>
        <w:t>
      4. Раздел II "Расходы субъектов квазигосударственного сектора и иных получателей бюджетных средств, всего" отражает суммы произведенных выплат или выбытий по средствам из республиканского и местного бюджета субъектами квазигосударственного сектора и иными получателями бюджетных средств.</w:t>
      </w:r>
    </w:p>
    <w:bookmarkEnd w:id="248"/>
    <w:bookmarkStart w:name="z253" w:id="249"/>
    <w:p>
      <w:pPr>
        <w:spacing w:after="0"/>
        <w:ind w:left="0"/>
        <w:jc w:val="both"/>
      </w:pPr>
      <w:r>
        <w:rPr>
          <w:rFonts w:ascii="Times New Roman"/>
          <w:b w:val="false"/>
          <w:i w:val="false"/>
          <w:color w:val="000000"/>
          <w:sz w:val="28"/>
        </w:rPr>
        <w:t>
      5. Раздел III "Сальдо доходов и расходов" отражает сумму разницы между разделами I "Доходы субъектов квазигосударственного сектора и иных получателей бюджетных средств – поступления, всего" и II "Расходы субъектов квазигосударственного сектора и иных получателей бюджетных средств, всего".</w:t>
      </w:r>
    </w:p>
    <w:bookmarkEnd w:id="249"/>
    <w:bookmarkStart w:name="z254" w:id="250"/>
    <w:p>
      <w:pPr>
        <w:spacing w:after="0"/>
        <w:ind w:left="0"/>
        <w:jc w:val="both"/>
      </w:pPr>
      <w:r>
        <w:rPr>
          <w:rFonts w:ascii="Times New Roman"/>
          <w:b w:val="false"/>
          <w:i w:val="false"/>
          <w:color w:val="000000"/>
          <w:sz w:val="28"/>
        </w:rPr>
        <w:t>
      6. Раздел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 отражает сумму остатка денег на контрольном счете наличности субъектов квазигосударственного сектора и иных получателей бюджетных средств на начало финансового года.</w:t>
      </w:r>
    </w:p>
    <w:bookmarkEnd w:id="250"/>
    <w:bookmarkStart w:name="z255" w:id="251"/>
    <w:p>
      <w:pPr>
        <w:spacing w:after="0"/>
        <w:ind w:left="0"/>
        <w:jc w:val="both"/>
      </w:pPr>
      <w:r>
        <w:rPr>
          <w:rFonts w:ascii="Times New Roman"/>
          <w:b w:val="false"/>
          <w:i w:val="false"/>
          <w:color w:val="000000"/>
          <w:sz w:val="28"/>
        </w:rPr>
        <w:t>
      7. Раздел V "Остаток денег на контрольном счете наличности субъектов квазигосударственного сектора и иных получателей бюджетных средств на конец отчетного периода" отражает итоговую сумму разделов III "Сальдо доходов и расходов" и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w:t>
      </w:r>
    </w:p>
    <w:bookmarkEnd w:id="251"/>
    <w:bookmarkStart w:name="z256" w:id="252"/>
    <w:p>
      <w:pPr>
        <w:spacing w:after="0"/>
        <w:ind w:left="0"/>
        <w:jc w:val="both"/>
      </w:pPr>
      <w:r>
        <w:rPr>
          <w:rFonts w:ascii="Times New Roman"/>
          <w:b w:val="false"/>
          <w:i w:val="false"/>
          <w:color w:val="000000"/>
          <w:sz w:val="28"/>
        </w:rPr>
        <w:t>
      ___________________________________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258" w:id="253"/>
    <w:p>
      <w:pPr>
        <w:spacing w:after="0"/>
        <w:ind w:left="0"/>
        <w:jc w:val="both"/>
      </w:pPr>
      <w:r>
        <w:rPr>
          <w:rFonts w:ascii="Times New Roman"/>
          <w:b w:val="false"/>
          <w:i w:val="false"/>
          <w:color w:val="000000"/>
          <w:sz w:val="28"/>
        </w:rPr>
        <w:t>
      Представляется: администраторам бюджетных программ, центральному уполномоченному органу по исполнению бюджета</w:t>
      </w:r>
    </w:p>
    <w:bookmarkEnd w:id="253"/>
    <w:bookmarkStart w:name="z259" w:id="254"/>
    <w:p>
      <w:pPr>
        <w:spacing w:after="0"/>
        <w:ind w:left="0"/>
        <w:jc w:val="both"/>
      </w:pPr>
      <w:r>
        <w:rPr>
          <w:rFonts w:ascii="Times New Roman"/>
          <w:b w:val="false"/>
          <w:i w:val="false"/>
          <w:color w:val="000000"/>
          <w:sz w:val="28"/>
        </w:rPr>
        <w:t>
      Наименование формы: отчет об использовании трансфертов юридическим лицам</w:t>
      </w:r>
    </w:p>
    <w:bookmarkEnd w:id="254"/>
    <w:bookmarkStart w:name="z260" w:id="255"/>
    <w:p>
      <w:pPr>
        <w:spacing w:after="0"/>
        <w:ind w:left="0"/>
        <w:jc w:val="both"/>
      </w:pPr>
      <w:r>
        <w:rPr>
          <w:rFonts w:ascii="Times New Roman"/>
          <w:b w:val="false"/>
          <w:i w:val="false"/>
          <w:color w:val="000000"/>
          <w:sz w:val="28"/>
        </w:rPr>
        <w:t>
      Индекс формы: 10-ТЮЛ</w:t>
      </w:r>
    </w:p>
    <w:bookmarkEnd w:id="255"/>
    <w:bookmarkStart w:name="z261" w:id="256"/>
    <w:p>
      <w:pPr>
        <w:spacing w:after="0"/>
        <w:ind w:left="0"/>
        <w:jc w:val="both"/>
      </w:pPr>
      <w:r>
        <w:rPr>
          <w:rFonts w:ascii="Times New Roman"/>
          <w:b w:val="false"/>
          <w:i w:val="false"/>
          <w:color w:val="000000"/>
          <w:sz w:val="28"/>
        </w:rPr>
        <w:t>
      Периодичность: ежегодно</w:t>
      </w:r>
    </w:p>
    <w:bookmarkEnd w:id="256"/>
    <w:bookmarkStart w:name="z262" w:id="257"/>
    <w:p>
      <w:pPr>
        <w:spacing w:after="0"/>
        <w:ind w:left="0"/>
        <w:jc w:val="both"/>
      </w:pPr>
      <w:r>
        <w:rPr>
          <w:rFonts w:ascii="Times New Roman"/>
          <w:b w:val="false"/>
          <w:i w:val="false"/>
          <w:color w:val="000000"/>
          <w:sz w:val="28"/>
        </w:rPr>
        <w:t>
      Отчетный период: на _________ года</w:t>
      </w:r>
    </w:p>
    <w:bookmarkEnd w:id="257"/>
    <w:bookmarkStart w:name="z263" w:id="258"/>
    <w:p>
      <w:pPr>
        <w:spacing w:after="0"/>
        <w:ind w:left="0"/>
        <w:jc w:val="both"/>
      </w:pPr>
      <w:r>
        <w:rPr>
          <w:rFonts w:ascii="Times New Roman"/>
          <w:b w:val="false"/>
          <w:i w:val="false"/>
          <w:color w:val="000000"/>
          <w:sz w:val="28"/>
        </w:rPr>
        <w:t>
      Круг лиц, представляющих форму: автономные организации образования, администрация Международного финансового центра "Астана", администратор бюджетных программ</w:t>
      </w:r>
    </w:p>
    <w:bookmarkEnd w:id="258"/>
    <w:bookmarkStart w:name="z264" w:id="259"/>
    <w:p>
      <w:pPr>
        <w:spacing w:after="0"/>
        <w:ind w:left="0"/>
        <w:jc w:val="both"/>
      </w:pPr>
      <w:r>
        <w:rPr>
          <w:rFonts w:ascii="Times New Roman"/>
          <w:b w:val="false"/>
          <w:i w:val="false"/>
          <w:color w:val="000000"/>
          <w:sz w:val="28"/>
        </w:rPr>
        <w:t>
      Срок представления формы: для автономных организаций образования, администрации Международного финансового центра "Астана" – не позднее 1 марта года, следующего за отчетным финансовым годом; для администраторов бюджетных программ – не позднее 10 марта года, следующего за отчетным финансовым годом</w:t>
      </w:r>
    </w:p>
    <w:bookmarkEnd w:id="259"/>
    <w:bookmarkStart w:name="z265" w:id="260"/>
    <w:p>
      <w:pPr>
        <w:spacing w:after="0"/>
        <w:ind w:left="0"/>
        <w:jc w:val="both"/>
      </w:pPr>
      <w:r>
        <w:rPr>
          <w:rFonts w:ascii="Times New Roman"/>
          <w:b w:val="false"/>
          <w:i w:val="false"/>
          <w:color w:val="000000"/>
          <w:sz w:val="28"/>
        </w:rPr>
        <w:t>
      Метод сбора: на бумажном носителе</w:t>
      </w:r>
    </w:p>
    <w:bookmarkEnd w:id="260"/>
    <w:bookmarkStart w:name="z266" w:id="261"/>
    <w:p>
      <w:pPr>
        <w:spacing w:after="0"/>
        <w:ind w:left="0"/>
        <w:jc w:val="both"/>
      </w:pPr>
      <w:r>
        <w:rPr>
          <w:rFonts w:ascii="Times New Roman"/>
          <w:b w:val="false"/>
          <w:i w:val="false"/>
          <w:color w:val="000000"/>
          <w:sz w:val="28"/>
        </w:rPr>
        <w:t xml:space="preserve">
      Наименование организации: _____________________________________ </w:t>
      </w:r>
    </w:p>
    <w:bookmarkEnd w:id="261"/>
    <w:bookmarkStart w:name="z267" w:id="262"/>
    <w:p>
      <w:pPr>
        <w:spacing w:after="0"/>
        <w:ind w:left="0"/>
        <w:jc w:val="both"/>
      </w:pPr>
      <w:r>
        <w:rPr>
          <w:rFonts w:ascii="Times New Roman"/>
          <w:b w:val="false"/>
          <w:i w:val="false"/>
          <w:color w:val="000000"/>
          <w:sz w:val="28"/>
        </w:rPr>
        <w:t>
      Единица измерения: тысяч тенге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3"/>
          <w:p>
            <w:pPr>
              <w:spacing w:after="20"/>
              <w:ind w:left="20"/>
              <w:jc w:val="both"/>
            </w:pPr>
            <w:r>
              <w:rPr>
                <w:rFonts w:ascii="Times New Roman"/>
                <w:b w:val="false"/>
                <w:i w:val="false"/>
                <w:color w:val="000000"/>
                <w:sz w:val="20"/>
              </w:rPr>
              <w:t>
Всего расходы,</w:t>
            </w:r>
          </w:p>
          <w:bookmarkEnd w:id="263"/>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4"/>
          <w:p>
            <w:pPr>
              <w:spacing w:after="20"/>
              <w:ind w:left="20"/>
              <w:jc w:val="both"/>
            </w:pPr>
            <w:r>
              <w:rPr>
                <w:rFonts w:ascii="Times New Roman"/>
                <w:b w:val="false"/>
                <w:i w:val="false"/>
                <w:color w:val="000000"/>
                <w:sz w:val="20"/>
              </w:rPr>
              <w:t>
Расходы по информатизации</w:t>
            </w:r>
          </w:p>
          <w:bookmarkEnd w:id="264"/>
          <w:p>
            <w:pPr>
              <w:spacing w:after="20"/>
              <w:ind w:left="20"/>
              <w:jc w:val="both"/>
            </w:pPr>
            <w:r>
              <w:rPr>
                <w:rFonts w:ascii="Times New Roman"/>
                <w:b w:val="false"/>
                <w:i w:val="false"/>
                <w:color w:val="000000"/>
                <w:sz w:val="20"/>
              </w:rPr>
              <w:t>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содержание Совета директоров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Комитета по регулированию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Суда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Международного арбитражного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развитие педагогов и работников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процесс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оценивания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65"/>
    <w:p>
      <w:pPr>
        <w:spacing w:after="0"/>
        <w:ind w:left="0"/>
        <w:jc w:val="both"/>
      </w:pPr>
      <w:r>
        <w:rPr>
          <w:rFonts w:ascii="Times New Roman"/>
          <w:b w:val="false"/>
          <w:i w:val="false"/>
          <w:color w:val="000000"/>
          <w:sz w:val="28"/>
        </w:rPr>
        <w:t>
      Наименование: _________________</w:t>
      </w:r>
    </w:p>
    <w:bookmarkEnd w:id="265"/>
    <w:bookmarkStart w:name="z271" w:id="266"/>
    <w:p>
      <w:pPr>
        <w:spacing w:after="0"/>
        <w:ind w:left="0"/>
        <w:jc w:val="both"/>
      </w:pPr>
      <w:r>
        <w:rPr>
          <w:rFonts w:ascii="Times New Roman"/>
          <w:b w:val="false"/>
          <w:i w:val="false"/>
          <w:color w:val="000000"/>
          <w:sz w:val="28"/>
        </w:rPr>
        <w:t>
      Адрес: ________________________</w:t>
      </w:r>
    </w:p>
    <w:bookmarkEnd w:id="266"/>
    <w:bookmarkStart w:name="z272" w:id="267"/>
    <w:p>
      <w:pPr>
        <w:spacing w:after="0"/>
        <w:ind w:left="0"/>
        <w:jc w:val="both"/>
      </w:pPr>
      <w:r>
        <w:rPr>
          <w:rFonts w:ascii="Times New Roman"/>
          <w:b w:val="false"/>
          <w:i w:val="false"/>
          <w:color w:val="000000"/>
          <w:sz w:val="28"/>
        </w:rPr>
        <w:t>
      Телефон: ______________________________________</w:t>
      </w:r>
    </w:p>
    <w:bookmarkEnd w:id="267"/>
    <w:bookmarkStart w:name="z273" w:id="268"/>
    <w:p>
      <w:pPr>
        <w:spacing w:after="0"/>
        <w:ind w:left="0"/>
        <w:jc w:val="both"/>
      </w:pPr>
      <w:r>
        <w:rPr>
          <w:rFonts w:ascii="Times New Roman"/>
          <w:b w:val="false"/>
          <w:i w:val="false"/>
          <w:color w:val="000000"/>
          <w:sz w:val="28"/>
        </w:rPr>
        <w:t>
      Адрес электронной почты: _______________________</w:t>
      </w:r>
    </w:p>
    <w:bookmarkEnd w:id="268"/>
    <w:bookmarkStart w:name="z274" w:id="269"/>
    <w:p>
      <w:pPr>
        <w:spacing w:after="0"/>
        <w:ind w:left="0"/>
        <w:jc w:val="both"/>
      </w:pPr>
      <w:r>
        <w:rPr>
          <w:rFonts w:ascii="Times New Roman"/>
          <w:b w:val="false"/>
          <w:i w:val="false"/>
          <w:color w:val="000000"/>
          <w:sz w:val="28"/>
        </w:rPr>
        <w:t xml:space="preserve">
      Исполнитель автономных организаций образования/администрации Международного финансового центра "Астана"/администратора бюджетных программ:  </w:t>
      </w:r>
    </w:p>
    <w:bookmarkEnd w:id="269"/>
    <w:p>
      <w:pPr>
        <w:spacing w:after="0"/>
        <w:ind w:left="0"/>
        <w:jc w:val="both"/>
      </w:pPr>
      <w:r>
        <w:rPr>
          <w:rFonts w:ascii="Times New Roman"/>
          <w:b w:val="false"/>
          <w:i w:val="false"/>
          <w:color w:val="000000"/>
          <w:sz w:val="28"/>
        </w:rPr>
        <w:t xml:space="preserve">
      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75" w:id="270"/>
    <w:p>
      <w:pPr>
        <w:spacing w:after="0"/>
        <w:ind w:left="0"/>
        <w:jc w:val="both"/>
      </w:pPr>
      <w:r>
        <w:rPr>
          <w:rFonts w:ascii="Times New Roman"/>
          <w:b w:val="false"/>
          <w:i w:val="false"/>
          <w:color w:val="000000"/>
          <w:sz w:val="28"/>
        </w:rPr>
        <w:t xml:space="preserve">
      Руководитель автономной организации образования/администрации Международного финансового центра "Астана"/администратора бюджетных программ:  </w:t>
      </w:r>
    </w:p>
    <w:bookmarkEnd w:id="270"/>
    <w:p>
      <w:pPr>
        <w:spacing w:after="0"/>
        <w:ind w:left="0"/>
        <w:jc w:val="both"/>
      </w:pPr>
      <w:r>
        <w:rPr>
          <w:rFonts w:ascii="Times New Roman"/>
          <w:b w:val="false"/>
          <w:i w:val="false"/>
          <w:color w:val="000000"/>
          <w:sz w:val="28"/>
        </w:rPr>
        <w:t xml:space="preserve">
      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76" w:id="27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71"/>
    <w:bookmarkStart w:name="z277" w:id="272"/>
    <w:p>
      <w:pPr>
        <w:spacing w:after="0"/>
        <w:ind w:left="0"/>
        <w:jc w:val="both"/>
      </w:pPr>
      <w:r>
        <w:rPr>
          <w:rFonts w:ascii="Times New Roman"/>
          <w:b w:val="false"/>
          <w:i w:val="false"/>
          <w:color w:val="000000"/>
          <w:sz w:val="28"/>
        </w:rPr>
        <w:t xml:space="preserve">
      Примечание: форма заполняется согласно приложению к форме "Отчет об использовании трансфертов юридическим лицам". </w:t>
      </w:r>
    </w:p>
    <w:bookmarkEnd w:id="272"/>
    <w:bookmarkStart w:name="z278" w:id="273"/>
    <w:p>
      <w:pPr>
        <w:spacing w:after="0"/>
        <w:ind w:left="0"/>
        <w:jc w:val="both"/>
      </w:pPr>
      <w:r>
        <w:rPr>
          <w:rFonts w:ascii="Times New Roman"/>
          <w:b w:val="false"/>
          <w:i w:val="false"/>
          <w:color w:val="000000"/>
          <w:sz w:val="28"/>
        </w:rPr>
        <w:t>
      ___________________________________</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об использовании</w:t>
            </w:r>
            <w:r>
              <w:br/>
            </w:r>
            <w:r>
              <w:rPr>
                <w:rFonts w:ascii="Times New Roman"/>
                <w:b w:val="false"/>
                <w:i w:val="false"/>
                <w:color w:val="000000"/>
                <w:sz w:val="20"/>
              </w:rPr>
              <w:t>трансфертов юридическим лицам"</w:t>
            </w:r>
          </w:p>
        </w:tc>
      </w:tr>
    </w:tbl>
    <w:bookmarkStart w:name="z280" w:id="274"/>
    <w:p>
      <w:pPr>
        <w:spacing w:after="0"/>
        <w:ind w:left="0"/>
        <w:jc w:val="left"/>
      </w:pPr>
      <w:r>
        <w:rPr>
          <w:rFonts w:ascii="Times New Roman"/>
          <w:b/>
          <w:i w:val="false"/>
          <w:color w:val="000000"/>
        </w:rPr>
        <w:t xml:space="preserve"> Пояснение по заполнению формы "Отчет об использовании трансфертов юридическим лицам" (10-ТЮЛ, ежегодно)</w:t>
      </w:r>
    </w:p>
    <w:bookmarkEnd w:id="274"/>
    <w:bookmarkStart w:name="z281" w:id="275"/>
    <w:p>
      <w:pPr>
        <w:spacing w:after="0"/>
        <w:ind w:left="0"/>
        <w:jc w:val="left"/>
      </w:pPr>
      <w:r>
        <w:rPr>
          <w:rFonts w:ascii="Times New Roman"/>
          <w:b/>
          <w:i w:val="false"/>
          <w:color w:val="000000"/>
        </w:rPr>
        <w:t xml:space="preserve"> Глава 1. Общие положения</w:t>
      </w:r>
    </w:p>
    <w:bookmarkEnd w:id="275"/>
    <w:bookmarkStart w:name="z282" w:id="2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расходовании денег, полученных из бюджета" (далее – форма).</w:t>
      </w:r>
    </w:p>
    <w:bookmarkEnd w:id="276"/>
    <w:bookmarkStart w:name="z283" w:id="277"/>
    <w:p>
      <w:pPr>
        <w:spacing w:after="0"/>
        <w:ind w:left="0"/>
        <w:jc w:val="both"/>
      </w:pPr>
      <w:r>
        <w:rPr>
          <w:rFonts w:ascii="Times New Roman"/>
          <w:b w:val="false"/>
          <w:i w:val="false"/>
          <w:color w:val="000000"/>
          <w:sz w:val="28"/>
        </w:rPr>
        <w:t>
      2. Форма подписывается руководителем автономных организаций образования, администрации Международного финансового центра "Астана", администратора бюджетных программ с указанием его фамилии и инициалов.</w:t>
      </w:r>
    </w:p>
    <w:bookmarkEnd w:id="277"/>
    <w:bookmarkStart w:name="z284" w:id="278"/>
    <w:p>
      <w:pPr>
        <w:spacing w:after="0"/>
        <w:ind w:left="0"/>
        <w:jc w:val="left"/>
      </w:pPr>
      <w:r>
        <w:rPr>
          <w:rFonts w:ascii="Times New Roman"/>
          <w:b/>
          <w:i w:val="false"/>
          <w:color w:val="000000"/>
        </w:rPr>
        <w:t xml:space="preserve"> Глава 2. Пояснение по заполнению формы</w:t>
      </w:r>
    </w:p>
    <w:bookmarkEnd w:id="278"/>
    <w:bookmarkStart w:name="z285" w:id="279"/>
    <w:p>
      <w:pPr>
        <w:spacing w:after="0"/>
        <w:ind w:left="0"/>
        <w:jc w:val="both"/>
      </w:pPr>
      <w:r>
        <w:rPr>
          <w:rFonts w:ascii="Times New Roman"/>
          <w:b w:val="false"/>
          <w:i w:val="false"/>
          <w:color w:val="000000"/>
          <w:sz w:val="28"/>
        </w:rPr>
        <w:t>
      3. Автономные организации образования, администрация Международного финансового центра "Астана" в графах указывают план за финансовый год, фактическое исполнение за финансовый год и остаток за финансовый год по целевым перечислениям из республиканского бюджета.</w:t>
      </w:r>
    </w:p>
    <w:bookmarkEnd w:id="279"/>
    <w:bookmarkStart w:name="z286" w:id="280"/>
    <w:p>
      <w:pPr>
        <w:spacing w:after="0"/>
        <w:ind w:left="0"/>
        <w:jc w:val="both"/>
      </w:pPr>
      <w:r>
        <w:rPr>
          <w:rFonts w:ascii="Times New Roman"/>
          <w:b w:val="false"/>
          <w:i w:val="false"/>
          <w:color w:val="000000"/>
          <w:sz w:val="28"/>
        </w:rPr>
        <w:t>
      4. В случае необходимости указывается иная информация в примечании.</w:t>
      </w:r>
    </w:p>
    <w:bookmarkEnd w:id="280"/>
    <w:bookmarkStart w:name="z287" w:id="281"/>
    <w:p>
      <w:pPr>
        <w:spacing w:after="0"/>
        <w:ind w:left="0"/>
        <w:jc w:val="both"/>
      </w:pPr>
      <w:r>
        <w:rPr>
          <w:rFonts w:ascii="Times New Roman"/>
          <w:b w:val="false"/>
          <w:i w:val="false"/>
          <w:color w:val="000000"/>
          <w:sz w:val="28"/>
        </w:rPr>
        <w:t>
      ___________________________________</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2025 года № 571</w:t>
            </w:r>
          </w:p>
        </w:tc>
      </w:tr>
    </w:tbl>
    <w:bookmarkStart w:name="z289" w:id="282"/>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82"/>
    <w:bookmarkStart w:name="z290" w:id="2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83"/>
    <w:bookmarkStart w:name="z291" w:id="2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2017 года № 926 "О внесении изменений и дополнения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84"/>
    <w:bookmarkStart w:name="z292" w:id="2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февраля 2021 года № 87 "О внесении изменения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85"/>
    <w:bookmarkStart w:name="z293" w:id="2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2022 года № 140 "О внесении изменений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86"/>
    <w:bookmarkStart w:name="z294" w:id="2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13 февраля 2023 года № 121 "О внесении изменений и дополнений в некоторые решения Правительства Республики Казахстан".</w:t>
      </w:r>
    </w:p>
    <w:bookmarkEnd w:id="287"/>
    <w:bookmarkStart w:name="z295" w:id="2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2024 года № 29 "О внесении изменений в постановления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и от 24 августа 2017 года № 503 "Об утверждении Правил составления и представления годового отчета об исполнении республиканского бюджета".</w:t>
      </w:r>
    </w:p>
    <w:bookmarkEnd w:id="288"/>
    <w:bookmarkStart w:name="z296" w:id="289"/>
    <w:p>
      <w:pPr>
        <w:spacing w:after="0"/>
        <w:ind w:left="0"/>
        <w:jc w:val="both"/>
      </w:pPr>
      <w:r>
        <w:rPr>
          <w:rFonts w:ascii="Times New Roman"/>
          <w:b w:val="false"/>
          <w:i w:val="false"/>
          <w:color w:val="000000"/>
          <w:sz w:val="28"/>
        </w:rPr>
        <w:t>
      ___________________________________</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