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f759" w14:textId="29ff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6 января 2023 года № 10 "О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июля 2025 года № 568.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пунктом 86-1 следующего содержания:</w:t>
      </w:r>
    </w:p>
    <w:bookmarkEnd w:id="3"/>
    <w:bookmarkStart w:name="z8" w:id="4"/>
    <w:p>
      <w:pPr>
        <w:spacing w:after="0"/>
        <w:ind w:left="0"/>
        <w:jc w:val="both"/>
      </w:pPr>
      <w:r>
        <w:rPr>
          <w:rFonts w:ascii="Times New Roman"/>
          <w:b w:val="false"/>
          <w:i w:val="false"/>
          <w:color w:val="000000"/>
          <w:sz w:val="28"/>
        </w:rPr>
        <w:t>
      "86-1. По поручениям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w:t>
      </w:r>
    </w:p>
    <w:bookmarkEnd w:id="4"/>
    <w:bookmarkStart w:name="z9" w:id="5"/>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5"/>
    <w:bookmarkStart w:name="z10" w:id="6"/>
    <w:p>
      <w:pPr>
        <w:spacing w:after="0"/>
        <w:ind w:left="0"/>
        <w:jc w:val="both"/>
      </w:pPr>
      <w:r>
        <w:rPr>
          <w:rFonts w:ascii="Times New Roman"/>
          <w:b w:val="false"/>
          <w:i w:val="false"/>
          <w:color w:val="000000"/>
          <w:sz w:val="28"/>
        </w:rPr>
        <w:t>
      1) разработка нового проекта закона;</w:t>
      </w:r>
    </w:p>
    <w:bookmarkEnd w:id="6"/>
    <w:bookmarkStart w:name="z11" w:id="7"/>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7"/>
    <w:bookmarkStart w:name="z12" w:id="8"/>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8"/>
    <w:bookmarkStart w:name="z13" w:id="9"/>
    <w:p>
      <w:pPr>
        <w:spacing w:after="0"/>
        <w:ind w:left="0"/>
        <w:jc w:val="both"/>
      </w:pPr>
      <w:r>
        <w:rPr>
          <w:rFonts w:ascii="Times New Roman"/>
          <w:b w:val="false"/>
          <w:i w:val="false"/>
          <w:color w:val="000000"/>
          <w:sz w:val="28"/>
        </w:rPr>
        <w:t xml:space="preserve">
      При этом реализация подхода, указанного в подпункте 3) части второй настоящего пункта, осуществляется в порядке, установленном </w:t>
      </w:r>
      <w:r>
        <w:rPr>
          <w:rFonts w:ascii="Times New Roman"/>
          <w:b w:val="false"/>
          <w:i w:val="false"/>
          <w:color w:val="000000"/>
          <w:sz w:val="28"/>
        </w:rPr>
        <w:t>пунктом 124</w:t>
      </w:r>
      <w:r>
        <w:rPr>
          <w:rFonts w:ascii="Times New Roman"/>
          <w:b w:val="false"/>
          <w:i w:val="false"/>
          <w:color w:val="000000"/>
          <w:sz w:val="28"/>
        </w:rPr>
        <w:t xml:space="preserve"> настоящего Регламента.</w:t>
      </w:r>
    </w:p>
    <w:bookmarkEnd w:id="9"/>
    <w:bookmarkStart w:name="z14" w:id="10"/>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10"/>
    <w:bookmarkStart w:name="z15" w:id="11"/>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11"/>
    <w:bookmarkStart w:name="z16" w:id="12"/>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12"/>
    <w:bookmarkStart w:name="z17" w:id="13"/>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w:t>
      </w:r>
    </w:p>
    <w:bookmarkEnd w:id="13"/>
    <w:bookmarkStart w:name="z18" w:id="14"/>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bookmarkStart w:name="z20" w:id="15"/>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15"/>
    <w:bookmarkStart w:name="z21" w:id="16"/>
    <w:p>
      <w:pPr>
        <w:spacing w:after="0"/>
        <w:ind w:left="0"/>
        <w:jc w:val="both"/>
      </w:pPr>
      <w:r>
        <w:rPr>
          <w:rFonts w:ascii="Times New Roman"/>
          <w:b w:val="false"/>
          <w:i w:val="false"/>
          <w:color w:val="000000"/>
          <w:sz w:val="28"/>
        </w:rPr>
        <w:t>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приложению 9 к настоящему Регламенту.</w:t>
      </w:r>
    </w:p>
    <w:bookmarkEnd w:id="16"/>
    <w:bookmarkStart w:name="z22" w:id="17"/>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17"/>
    <w:bookmarkStart w:name="z23" w:id="18"/>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18"/>
    <w:bookmarkStart w:name="z24" w:id="19"/>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19"/>
    <w:bookmarkStart w:name="z25" w:id="20"/>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прямо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20"/>
    <w:bookmarkStart w:name="z26" w:id="21"/>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21"/>
    <w:bookmarkStart w:name="z27" w:id="22"/>
    <w:p>
      <w:pPr>
        <w:spacing w:after="0"/>
        <w:ind w:left="0"/>
        <w:jc w:val="both"/>
      </w:pPr>
      <w:r>
        <w:rPr>
          <w:rFonts w:ascii="Times New Roman"/>
          <w:b w:val="false"/>
          <w:i w:val="false"/>
          <w:color w:val="000000"/>
          <w:sz w:val="28"/>
        </w:rPr>
        <w:t xml:space="preserve">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w:t>
      </w:r>
      <w:r>
        <w:rPr>
          <w:rFonts w:ascii="Times New Roman"/>
          <w:b w:val="false"/>
          <w:i w:val="false"/>
          <w:color w:val="000000"/>
          <w:sz w:val="28"/>
        </w:rPr>
        <w:t>Конституции</w:t>
      </w:r>
      <w:r>
        <w:rPr>
          <w:rFonts w:ascii="Times New Roman"/>
          <w:b w:val="false"/>
          <w:i w:val="false"/>
          <w:color w:val="000000"/>
          <w:sz w:val="28"/>
        </w:rPr>
        <w:t xml:space="preserve">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а также сведения о нормах, для реализации которых потребуется принятие подзаконного нормативного правового акта.</w:t>
      </w:r>
    </w:p>
    <w:bookmarkEnd w:id="22"/>
    <w:bookmarkStart w:name="z28" w:id="23"/>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нормам с указанием о дополнительном представлении результатов анализа регуляторного воздействия.</w:t>
      </w:r>
    </w:p>
    <w:bookmarkEnd w:id="23"/>
    <w:bookmarkStart w:name="z29" w:id="24"/>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w:t>
      </w:r>
    </w:p>
    <w:bookmarkEnd w:id="24"/>
    <w:bookmarkStart w:name="z30" w:id="25"/>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25"/>
    <w:bookmarkStart w:name="z31" w:id="26"/>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прямо заинтересованных государственных органов, а также министерств юстиции, национальной экономики и финансов за подписью первого руководителя государственного органа либо уполномоченного им должностного лица.</w:t>
      </w:r>
    </w:p>
    <w:bookmarkEnd w:id="26"/>
    <w:bookmarkStart w:name="z32" w:id="27"/>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27"/>
    <w:bookmarkStart w:name="z33" w:id="28"/>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Парламента проекта закона, если в поручении Руководителя Аппарата Правительства не установлены иные, более короткие сроки.</w:t>
      </w:r>
    </w:p>
    <w:bookmarkEnd w:id="28"/>
    <w:bookmarkStart w:name="z34" w:id="29"/>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29"/>
    <w:bookmarkStart w:name="z35" w:id="30"/>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проекта закона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30"/>
    <w:bookmarkStart w:name="z36" w:id="31"/>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голосованию членами Правительства.</w:t>
      </w:r>
    </w:p>
    <w:bookmarkEnd w:id="31"/>
    <w:bookmarkStart w:name="z37" w:id="32"/>
    <w:p>
      <w:pPr>
        <w:spacing w:after="0"/>
        <w:ind w:left="0"/>
        <w:jc w:val="both"/>
      </w:pPr>
      <w:r>
        <w:rPr>
          <w:rFonts w:ascii="Times New Roman"/>
          <w:b w:val="false"/>
          <w:i w:val="false"/>
          <w:color w:val="000000"/>
          <w:sz w:val="28"/>
        </w:rPr>
        <w:t>
      Проголосованный на заседании Правительства проект заключения Правительства вносится на подпись Премьер-Министру в течение 1 (один) рабочего дня.</w:t>
      </w:r>
    </w:p>
    <w:bookmarkEnd w:id="32"/>
    <w:bookmarkStart w:name="z38" w:id="33"/>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Парламента, инициировавшим проект закона, в Аппарат Правительства и Министерство юстиции.</w:t>
      </w:r>
    </w:p>
    <w:bookmarkEnd w:id="33"/>
    <w:bookmarkStart w:name="z39" w:id="34"/>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ответственному государственному органу в течение 10 (десять) рабочих дней со дня одобрения проекта заключения на заседании Правительства.";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41" w:id="35"/>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прямо заинтересованным государственным органам для согласования и выработки согласованной позиции Правительства.</w:t>
      </w:r>
    </w:p>
    <w:bookmarkEnd w:id="35"/>
    <w:bookmarkStart w:name="z42" w:id="36"/>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36"/>
    <w:bookmarkStart w:name="z43" w:id="37"/>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37"/>
    <w:bookmarkStart w:name="z44" w:id="38"/>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38"/>
    <w:bookmarkStart w:name="z45" w:id="39"/>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Парламента, проекты подзаконных нормативных правовых актов (при наличии).</w:t>
      </w:r>
    </w:p>
    <w:bookmarkEnd w:id="39"/>
    <w:bookmarkStart w:name="z46" w:id="40"/>
    <w:p>
      <w:pPr>
        <w:spacing w:after="0"/>
        <w:ind w:left="0"/>
        <w:jc w:val="both"/>
      </w:pPr>
      <w:r>
        <w:rPr>
          <w:rFonts w:ascii="Times New Roman"/>
          <w:b w:val="false"/>
          <w:i w:val="false"/>
          <w:color w:val="000000"/>
          <w:sz w:val="28"/>
        </w:rPr>
        <w:t>
      Проект письма в адрес Парламента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Парламента, в который предлагается внести поправки.</w:t>
      </w:r>
    </w:p>
    <w:bookmarkEnd w:id="40"/>
    <w:bookmarkStart w:name="z47" w:id="41"/>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41"/>
    <w:bookmarkStart w:name="z48" w:id="42"/>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42"/>
    <w:bookmarkStart w:name="z49" w:id="43"/>
    <w:p>
      <w:pPr>
        <w:spacing w:after="0"/>
        <w:ind w:left="0"/>
        <w:jc w:val="both"/>
      </w:pPr>
      <w:r>
        <w:rPr>
          <w:rFonts w:ascii="Times New Roman"/>
          <w:b w:val="false"/>
          <w:i w:val="false"/>
          <w:color w:val="000000"/>
          <w:sz w:val="28"/>
        </w:rPr>
        <w:t>
      По итогам одобрения согласованной позиции Правительства в адрес Парламента направляется соответствующее письмо за подписью Премьер-Министра с вложением сопутствующих документов.</w:t>
      </w:r>
    </w:p>
    <w:bookmarkEnd w:id="43"/>
    <w:bookmarkStart w:name="z50" w:id="44"/>
    <w:p>
      <w:pPr>
        <w:spacing w:after="0"/>
        <w:ind w:left="0"/>
        <w:jc w:val="both"/>
      </w:pPr>
      <w:r>
        <w:rPr>
          <w:rFonts w:ascii="Times New Roman"/>
          <w:b w:val="false"/>
          <w:i w:val="false"/>
          <w:color w:val="000000"/>
          <w:sz w:val="28"/>
        </w:rPr>
        <w:t>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w:t>
      </w:r>
    </w:p>
    <w:bookmarkEnd w:id="44"/>
    <w:bookmarkStart w:name="z51" w:id="45"/>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палатах Парламента.</w:t>
      </w:r>
    </w:p>
    <w:bookmarkEnd w:id="45"/>
    <w:bookmarkStart w:name="z52" w:id="46"/>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Парламента, в порядке, предусмотренном настоящим пунктом.</w:t>
      </w:r>
    </w:p>
    <w:bookmarkEnd w:id="46"/>
    <w:bookmarkStart w:name="z53" w:id="47"/>
    <w:p>
      <w:pPr>
        <w:spacing w:after="0"/>
        <w:ind w:left="0"/>
        <w:jc w:val="both"/>
      </w:pPr>
      <w:r>
        <w:rPr>
          <w:rFonts w:ascii="Times New Roman"/>
          <w:b w:val="false"/>
          <w:i w:val="false"/>
          <w:color w:val="000000"/>
          <w:sz w:val="28"/>
        </w:rPr>
        <w:t xml:space="preserve">
      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47"/>
    <w:bookmarkStart w:name="z54" w:id="48"/>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48"/>
    <w:bookmarkStart w:name="z55" w:id="49"/>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49"/>
    <w:bookmarkStart w:name="z56" w:id="50"/>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50"/>
    <w:bookmarkStart w:name="z57" w:id="51"/>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51"/>
    <w:bookmarkStart w:name="z58" w:id="52"/>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52"/>
    <w:bookmarkStart w:name="z59" w:id="53"/>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53"/>
    <w:bookmarkStart w:name="z60" w:id="54"/>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54"/>
    <w:bookmarkStart w:name="z61" w:id="55"/>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55"/>
    <w:bookmarkStart w:name="z62" w:id="56"/>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поправкам с указанием о дополнительном представлении результатов анализа регуляторного воздействия.</w:t>
      </w:r>
    </w:p>
    <w:bookmarkEnd w:id="56"/>
    <w:bookmarkStart w:name="z63" w:id="57"/>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57"/>
    <w:bookmarkStart w:name="z64" w:id="58"/>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58"/>
    <w:bookmarkStart w:name="z65" w:id="59"/>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59"/>
    <w:bookmarkStart w:name="z66" w:id="60"/>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60"/>
    <w:bookmarkStart w:name="z67" w:id="61"/>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61"/>
    <w:bookmarkStart w:name="z68" w:id="62"/>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62"/>
    <w:bookmarkStart w:name="z69" w:id="63"/>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63"/>
    <w:bookmarkStart w:name="z70" w:id="64"/>
    <w:p>
      <w:pPr>
        <w:spacing w:after="0"/>
        <w:ind w:left="0"/>
        <w:jc w:val="both"/>
      </w:pPr>
      <w:r>
        <w:rPr>
          <w:rFonts w:ascii="Times New Roman"/>
          <w:b w:val="false"/>
          <w:i w:val="false"/>
          <w:color w:val="000000"/>
          <w:sz w:val="28"/>
        </w:rPr>
        <w:t>
      126. Участие должностных лиц центральных государственных органов на заседаниях в палатах Парламента по рассмотрению проектов законов, разработчиками которых они являются, осуществляется в следующем порядке:</w:t>
      </w:r>
    </w:p>
    <w:bookmarkEnd w:id="64"/>
    <w:bookmarkStart w:name="z71" w:id="65"/>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65"/>
    <w:bookmarkStart w:name="z72" w:id="66"/>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 центральных государственных органов;</w:t>
      </w:r>
    </w:p>
    <w:bookmarkEnd w:id="66"/>
    <w:bookmarkStart w:name="z73" w:id="67"/>
    <w:p>
      <w:pPr>
        <w:spacing w:after="0"/>
        <w:ind w:left="0"/>
        <w:jc w:val="both"/>
      </w:pPr>
      <w:r>
        <w:rPr>
          <w:rFonts w:ascii="Times New Roman"/>
          <w:b w:val="false"/>
          <w:i w:val="false"/>
          <w:color w:val="000000"/>
          <w:sz w:val="28"/>
        </w:rPr>
        <w:t>
      3) на пленарных заседаниях палат – первые руководители центральных государственных органов.</w:t>
      </w:r>
    </w:p>
    <w:bookmarkEnd w:id="67"/>
    <w:bookmarkStart w:name="z74" w:id="68"/>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том числе для участия в правительственных часах, парламентских слушаниях и других мероприятиях, проводимых в Парламенте, осуществляет Представитель Правительства в Парламенте. В случаях нарушения данного порядка либо неявки Представитель Правительства в Парламенте вносит на рассмотрение Премьер-Министра предложения о наказании виновных должностных лиц.</w:t>
      </w:r>
    </w:p>
    <w:bookmarkEnd w:id="68"/>
    <w:bookmarkStart w:name="z75" w:id="69"/>
    <w:p>
      <w:pPr>
        <w:spacing w:after="0"/>
        <w:ind w:left="0"/>
        <w:jc w:val="both"/>
      </w:pPr>
      <w:r>
        <w:rPr>
          <w:rFonts w:ascii="Times New Roman"/>
          <w:b w:val="false"/>
          <w:i w:val="false"/>
          <w:color w:val="000000"/>
          <w:sz w:val="28"/>
        </w:rPr>
        <w:t>
      Участвующие на заседаниях палат Парламента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69"/>
    <w:bookmarkStart w:name="z76" w:id="70"/>
    <w:p>
      <w:pPr>
        <w:spacing w:after="0"/>
        <w:ind w:left="0"/>
        <w:jc w:val="both"/>
      </w:pPr>
      <w:r>
        <w:rPr>
          <w:rFonts w:ascii="Times New Roman"/>
          <w:b w:val="false"/>
          <w:i w:val="false"/>
          <w:color w:val="000000"/>
          <w:sz w:val="28"/>
        </w:rPr>
        <w:t>
      В случае, если на заседаниях палат Парламента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70"/>
    <w:bookmarkStart w:name="z77" w:id="71"/>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140-5</w:t>
      </w:r>
      <w:r>
        <w:rPr>
          <w:rFonts w:ascii="Times New Roman"/>
          <w:b w:val="false"/>
          <w:i w:val="false"/>
          <w:color w:val="000000"/>
          <w:sz w:val="28"/>
        </w:rPr>
        <w:t xml:space="preserve"> изложить в следующей редакции:</w:t>
      </w:r>
    </w:p>
    <w:bookmarkStart w:name="z79" w:id="72"/>
    <w:p>
      <w:pPr>
        <w:spacing w:after="0"/>
        <w:ind w:left="0"/>
        <w:jc w:val="both"/>
      </w:pPr>
      <w:r>
        <w:rPr>
          <w:rFonts w:ascii="Times New Roman"/>
          <w:b w:val="false"/>
          <w:i w:val="false"/>
          <w:color w:val="000000"/>
          <w:sz w:val="28"/>
        </w:rPr>
        <w:t xml:space="preserve">
      "140-5.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 входящий в состав Правительства, в чью компетенцию входит регулирование соответствующей сферы, принимает меры по обеспечению всесторонней проработки вопросов, являющихся предметом рассмотрения, в том числе с изучением практики применения оспариваемой нормы и международного опыта,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 учетом особенностей правоприменительной практики соответствующей сферы, в сроки не позднее десяти календарных дней со дня получения запроса Конституционного Суда.</w:t>
      </w:r>
    </w:p>
    <w:bookmarkEnd w:id="72"/>
    <w:bookmarkStart w:name="z80" w:id="73"/>
    <w:p>
      <w:pPr>
        <w:spacing w:after="0"/>
        <w:ind w:left="0"/>
        <w:jc w:val="both"/>
      </w:pPr>
      <w:r>
        <w:rPr>
          <w:rFonts w:ascii="Times New Roman"/>
          <w:b w:val="false"/>
          <w:i w:val="false"/>
          <w:color w:val="000000"/>
          <w:sz w:val="28"/>
        </w:rPr>
        <w:t>
      В случае, если вопросы, являющиеся предметом конституционного производства, затрагивают компетенцию государственных органов, непосредственно подчиненных и подотчетных Президенту, согласованная позиция вырабатывается с их участием.</w:t>
      </w:r>
    </w:p>
    <w:bookmarkEnd w:id="73"/>
    <w:bookmarkStart w:name="z81" w:id="74"/>
    <w:p>
      <w:pPr>
        <w:spacing w:after="0"/>
        <w:ind w:left="0"/>
        <w:jc w:val="both"/>
      </w:pPr>
      <w:r>
        <w:rPr>
          <w:rFonts w:ascii="Times New Roman"/>
          <w:b w:val="false"/>
          <w:i w:val="false"/>
          <w:color w:val="000000"/>
          <w:sz w:val="28"/>
        </w:rPr>
        <w:t>
      В случае наличия разногласий между заинтересованными государственными органами государственный орган, в чью компетенцию входит регулирование соответствующей сферы, принимает меры по снятию разногласий и обеспечивает выработку согласованной позиции государственных органов, участвующих в конституционном производстве.";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140-7</w:t>
      </w:r>
      <w:r>
        <w:rPr>
          <w:rFonts w:ascii="Times New Roman"/>
          <w:b w:val="false"/>
          <w:i w:val="false"/>
          <w:color w:val="000000"/>
          <w:sz w:val="28"/>
        </w:rPr>
        <w:t xml:space="preserve"> изложить в следующей редакции:</w:t>
      </w:r>
    </w:p>
    <w:bookmarkStart w:name="z83" w:id="75"/>
    <w:p>
      <w:pPr>
        <w:spacing w:after="0"/>
        <w:ind w:left="0"/>
        <w:jc w:val="both"/>
      </w:pPr>
      <w:r>
        <w:rPr>
          <w:rFonts w:ascii="Times New Roman"/>
          <w:b w:val="false"/>
          <w:i w:val="false"/>
          <w:color w:val="000000"/>
          <w:sz w:val="28"/>
        </w:rPr>
        <w:t>
      "140-7. Участие должностных лиц государственных органов, входящих в состав Правительства, в конституционном производстве осуществляется на уровне не ниже заместителя первого руководителя по вопросам, в чью непосредственную компетенцию входит рассматриваемая сфера государственного регулирования, и не ниже руководителя структурного подразделения по вопросам, не затрагивающим напрямую компетенцию государственного органа.</w:t>
      </w:r>
    </w:p>
    <w:bookmarkEnd w:id="75"/>
    <w:bookmarkStart w:name="z84" w:id="76"/>
    <w:p>
      <w:pPr>
        <w:spacing w:after="0"/>
        <w:ind w:left="0"/>
        <w:jc w:val="both"/>
      </w:pPr>
      <w:r>
        <w:rPr>
          <w:rFonts w:ascii="Times New Roman"/>
          <w:b w:val="false"/>
          <w:i w:val="false"/>
          <w:color w:val="000000"/>
          <w:sz w:val="28"/>
        </w:rPr>
        <w:t>
      При этом участие в конституционном производстве государственных органов, непосредственно подчиненных и подотчетных Президенту, осуществляется должностным лицом, уполномоченным первым руководителем.";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6" w:id="77"/>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2025 года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90" w:id="78"/>
    <w:p>
      <w:pPr>
        <w:spacing w:after="0"/>
        <w:ind w:left="0"/>
        <w:jc w:val="both"/>
      </w:pPr>
      <w:r>
        <w:rPr>
          <w:rFonts w:ascii="Times New Roman"/>
          <w:b w:val="false"/>
          <w:i w:val="false"/>
          <w:color w:val="000000"/>
          <w:sz w:val="28"/>
        </w:rPr>
        <w:t>
      Форма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Мажилис/Сенат Парламента</w:t>
            </w:r>
            <w:r>
              <w:br/>
            </w:r>
            <w:r>
              <w:rPr>
                <w:rFonts w:ascii="Times New Roman"/>
                <w:b w:val="false"/>
                <w:i w:val="false"/>
                <w:color w:val="000000"/>
                <w:sz w:val="20"/>
              </w:rPr>
              <w:t>Республики Казахстан</w:t>
            </w:r>
          </w:p>
        </w:tc>
      </w:tr>
    </w:tbl>
    <w:bookmarkStart w:name="z92" w:id="79"/>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по проекту Закона Республики Казахстан "_____________________________________", инициированному депутатами Парламента Республики Казахстан</w:t>
      </w:r>
    </w:p>
    <w:bookmarkEnd w:id="79"/>
    <w:bookmarkStart w:name="z93" w:id="80"/>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Парламента Республики Казахстан, сообщает следующее.</w:t>
      </w:r>
    </w:p>
    <w:bookmarkEnd w:id="80"/>
    <w:bookmarkStart w:name="z94" w:id="81"/>
    <w:p>
      <w:pPr>
        <w:spacing w:after="0"/>
        <w:ind w:left="0"/>
        <w:jc w:val="both"/>
      </w:pPr>
      <w:r>
        <w:rPr>
          <w:rFonts w:ascii="Times New Roman"/>
          <w:b w:val="false"/>
          <w:i w:val="false"/>
          <w:color w:val="000000"/>
          <w:sz w:val="28"/>
        </w:rPr>
        <w:t>
      1. Описательная часть проекта закона</w:t>
      </w:r>
    </w:p>
    <w:bookmarkEnd w:id="81"/>
    <w:bookmarkStart w:name="z95" w:id="82"/>
    <w:p>
      <w:pPr>
        <w:spacing w:after="0"/>
        <w:ind w:left="0"/>
        <w:jc w:val="both"/>
      </w:pPr>
      <w:r>
        <w:rPr>
          <w:rFonts w:ascii="Times New Roman"/>
          <w:b w:val="false"/>
          <w:i w:val="false"/>
          <w:color w:val="000000"/>
          <w:sz w:val="28"/>
        </w:rPr>
        <w:t>
      ________________________________.</w:t>
      </w:r>
    </w:p>
    <w:bookmarkEnd w:id="82"/>
    <w:bookmarkStart w:name="z96" w:id="83"/>
    <w:p>
      <w:pPr>
        <w:spacing w:after="0"/>
        <w:ind w:left="0"/>
        <w:jc w:val="both"/>
      </w:pPr>
      <w:r>
        <w:rPr>
          <w:rFonts w:ascii="Times New Roman"/>
          <w:b w:val="false"/>
          <w:i w:val="false"/>
          <w:color w:val="000000"/>
          <w:sz w:val="28"/>
        </w:rPr>
        <w:t>
      В данной части дается оценка обоснованности, своевременности, целесообразности и необходимости разработки проекта закона.</w:t>
      </w:r>
    </w:p>
    <w:bookmarkEnd w:id="83"/>
    <w:bookmarkStart w:name="z97" w:id="84"/>
    <w:p>
      <w:pPr>
        <w:spacing w:after="0"/>
        <w:ind w:left="0"/>
        <w:jc w:val="both"/>
      </w:pPr>
      <w:r>
        <w:rPr>
          <w:rFonts w:ascii="Times New Roman"/>
          <w:b w:val="false"/>
          <w:i w:val="false"/>
          <w:color w:val="000000"/>
          <w:sz w:val="28"/>
        </w:rPr>
        <w:t>
      При оценке проекта закона учитывается следующие факторы:</w:t>
      </w:r>
    </w:p>
    <w:bookmarkEnd w:id="84"/>
    <w:bookmarkStart w:name="z98" w:id="85"/>
    <w:p>
      <w:pPr>
        <w:spacing w:after="0"/>
        <w:ind w:left="0"/>
        <w:jc w:val="both"/>
      </w:pPr>
      <w:r>
        <w:rPr>
          <w:rFonts w:ascii="Times New Roman"/>
          <w:b w:val="false"/>
          <w:i w:val="false"/>
          <w:color w:val="000000"/>
          <w:sz w:val="28"/>
        </w:rPr>
        <w:t>
      1) проект закона не должен регламентировать правоотношения, которые уже урегулированы действующим законодательством;</w:t>
      </w:r>
    </w:p>
    <w:bookmarkEnd w:id="85"/>
    <w:bookmarkStart w:name="z99" w:id="86"/>
    <w:p>
      <w:pPr>
        <w:spacing w:after="0"/>
        <w:ind w:left="0"/>
        <w:jc w:val="both"/>
      </w:pPr>
      <w:r>
        <w:rPr>
          <w:rFonts w:ascii="Times New Roman"/>
          <w:b w:val="false"/>
          <w:i w:val="false"/>
          <w:color w:val="000000"/>
          <w:sz w:val="28"/>
        </w:rPr>
        <w:t>
      2) проект закона не должен противоречить основополагающим принципам права;</w:t>
      </w:r>
    </w:p>
    <w:bookmarkEnd w:id="86"/>
    <w:bookmarkStart w:name="z100" w:id="87"/>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Республики Казахстан.</w:t>
      </w:r>
    </w:p>
    <w:bookmarkEnd w:id="87"/>
    <w:bookmarkStart w:name="z101" w:id="88"/>
    <w:p>
      <w:pPr>
        <w:spacing w:after="0"/>
        <w:ind w:left="0"/>
        <w:jc w:val="both"/>
      </w:pPr>
      <w:r>
        <w:rPr>
          <w:rFonts w:ascii="Times New Roman"/>
          <w:b w:val="false"/>
          <w:i w:val="false"/>
          <w:color w:val="000000"/>
          <w:sz w:val="28"/>
        </w:rPr>
        <w:t>
      2. Сведения о нормах, предусматривающих сокращение государственных доходов или увеличение государственных расходов</w:t>
      </w:r>
    </w:p>
    <w:bookmarkEnd w:id="88"/>
    <w:bookmarkStart w:name="z102" w:id="89"/>
    <w:p>
      <w:pPr>
        <w:spacing w:after="0"/>
        <w:ind w:left="0"/>
        <w:jc w:val="both"/>
      </w:pPr>
      <w:r>
        <w:rPr>
          <w:rFonts w:ascii="Times New Roman"/>
          <w:b w:val="false"/>
          <w:i w:val="false"/>
          <w:color w:val="000000"/>
          <w:sz w:val="28"/>
        </w:rPr>
        <w:t>
      ____________________________________.</w:t>
      </w:r>
    </w:p>
    <w:bookmarkEnd w:id="89"/>
    <w:bookmarkStart w:name="z103" w:id="90"/>
    <w:p>
      <w:pPr>
        <w:spacing w:after="0"/>
        <w:ind w:left="0"/>
        <w:jc w:val="both"/>
      </w:pPr>
      <w:r>
        <w:rPr>
          <w:rFonts w:ascii="Times New Roman"/>
          <w:b w:val="false"/>
          <w:i w:val="false"/>
          <w:color w:val="000000"/>
          <w:sz w:val="28"/>
        </w:rPr>
        <w:t>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w:t>
      </w:r>
    </w:p>
    <w:bookmarkEnd w:id="90"/>
    <w:bookmarkStart w:name="z104" w:id="91"/>
    <w:p>
      <w:pPr>
        <w:spacing w:after="0"/>
        <w:ind w:left="0"/>
        <w:jc w:val="both"/>
      </w:pPr>
      <w:r>
        <w:rPr>
          <w:rFonts w:ascii="Times New Roman"/>
          <w:b w:val="false"/>
          <w:i w:val="false"/>
          <w:color w:val="000000"/>
          <w:sz w:val="28"/>
        </w:rPr>
        <w:t>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91"/>
    <w:bookmarkStart w:name="z105" w:id="92"/>
    <w:p>
      <w:pPr>
        <w:spacing w:after="0"/>
        <w:ind w:left="0"/>
        <w:jc w:val="both"/>
      </w:pPr>
      <w:r>
        <w:rPr>
          <w:rFonts w:ascii="Times New Roman"/>
          <w:b w:val="false"/>
          <w:i w:val="false"/>
          <w:color w:val="000000"/>
          <w:sz w:val="28"/>
        </w:rPr>
        <w:t>
      3. Сведения о решении Межведомственной комиссии по вопросам законопроектной деятельности по проекту Закона *.</w:t>
      </w:r>
    </w:p>
    <w:bookmarkEnd w:id="92"/>
    <w:bookmarkStart w:name="z106" w:id="93"/>
    <w:p>
      <w:pPr>
        <w:spacing w:after="0"/>
        <w:ind w:left="0"/>
        <w:jc w:val="both"/>
      </w:pPr>
      <w:r>
        <w:rPr>
          <w:rFonts w:ascii="Times New Roman"/>
          <w:b w:val="false"/>
          <w:i w:val="false"/>
          <w:color w:val="000000"/>
          <w:sz w:val="28"/>
        </w:rPr>
        <w:t>
      _________________________________.</w:t>
      </w:r>
    </w:p>
    <w:bookmarkEnd w:id="93"/>
    <w:bookmarkStart w:name="z107" w:id="94"/>
    <w:p>
      <w:pPr>
        <w:spacing w:after="0"/>
        <w:ind w:left="0"/>
        <w:jc w:val="both"/>
      </w:pPr>
      <w:r>
        <w:rPr>
          <w:rFonts w:ascii="Times New Roman"/>
          <w:b w:val="false"/>
          <w:i w:val="false"/>
          <w:color w:val="000000"/>
          <w:sz w:val="28"/>
        </w:rPr>
        <w:t>
      * дата и номер протокола заседания Межведомственной комиссии по вопросам законопроектной деятельности и принятое решение по проекту закона.</w:t>
      </w:r>
    </w:p>
    <w:bookmarkEnd w:id="94"/>
    <w:bookmarkStart w:name="z108" w:id="95"/>
    <w:p>
      <w:pPr>
        <w:spacing w:after="0"/>
        <w:ind w:left="0"/>
        <w:jc w:val="both"/>
      </w:pPr>
      <w:r>
        <w:rPr>
          <w:rFonts w:ascii="Times New Roman"/>
          <w:b w:val="false"/>
          <w:i w:val="false"/>
          <w:color w:val="000000"/>
          <w:sz w:val="28"/>
        </w:rPr>
        <w:t>
      4. Позиция Правительства по проекту закона:</w:t>
      </w:r>
    </w:p>
    <w:bookmarkEnd w:id="95"/>
    <w:bookmarkStart w:name="z109" w:id="96"/>
    <w:p>
      <w:pPr>
        <w:spacing w:after="0"/>
        <w:ind w:left="0"/>
        <w:jc w:val="both"/>
      </w:pPr>
      <w:r>
        <w:rPr>
          <w:rFonts w:ascii="Times New Roman"/>
          <w:b w:val="false"/>
          <w:i w:val="false"/>
          <w:color w:val="000000"/>
          <w:sz w:val="28"/>
        </w:rPr>
        <w:t>
      1) излагается позиция Правительства по проекту закона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w:t>
      </w:r>
    </w:p>
    <w:bookmarkEnd w:id="96"/>
    <w:bookmarkStart w:name="z110" w:id="97"/>
    <w:p>
      <w:pPr>
        <w:spacing w:after="0"/>
        <w:ind w:left="0"/>
        <w:jc w:val="both"/>
      </w:pPr>
      <w:r>
        <w:rPr>
          <w:rFonts w:ascii="Times New Roman"/>
          <w:b w:val="false"/>
          <w:i w:val="false"/>
          <w:color w:val="000000"/>
          <w:sz w:val="28"/>
        </w:rPr>
        <w:t>
      __________________________________;</w:t>
      </w:r>
    </w:p>
    <w:bookmarkEnd w:id="97"/>
    <w:bookmarkStart w:name="z111" w:id="98"/>
    <w:p>
      <w:pPr>
        <w:spacing w:after="0"/>
        <w:ind w:left="0"/>
        <w:jc w:val="both"/>
      </w:pPr>
      <w:r>
        <w:rPr>
          <w:rFonts w:ascii="Times New Roman"/>
          <w:b w:val="false"/>
          <w:i w:val="false"/>
          <w:color w:val="000000"/>
          <w:sz w:val="28"/>
        </w:rPr>
        <w:t>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w:t>
      </w:r>
    </w:p>
    <w:bookmarkEnd w:id="98"/>
    <w:bookmarkStart w:name="z112" w:id="99"/>
    <w:p>
      <w:pPr>
        <w:spacing w:after="0"/>
        <w:ind w:left="0"/>
        <w:jc w:val="both"/>
      </w:pPr>
      <w:r>
        <w:rPr>
          <w:rFonts w:ascii="Times New Roman"/>
          <w:b w:val="false"/>
          <w:i w:val="false"/>
          <w:color w:val="000000"/>
          <w:sz w:val="28"/>
        </w:rPr>
        <w:t>
      ** Если проект закона предусматривает внесение изменений и (или) дополнений в действующие законодательные акты, то замечания и предложения излагаются по позициям сравнительной таблицы.</w:t>
      </w:r>
    </w:p>
    <w:bookmarkEnd w:id="99"/>
    <w:bookmarkStart w:name="z113" w:id="100"/>
    <w:p>
      <w:pPr>
        <w:spacing w:after="0"/>
        <w:ind w:left="0"/>
        <w:jc w:val="both"/>
      </w:pPr>
      <w:r>
        <w:rPr>
          <w:rFonts w:ascii="Times New Roman"/>
          <w:b w:val="false"/>
          <w:i w:val="false"/>
          <w:color w:val="000000"/>
          <w:sz w:val="28"/>
        </w:rPr>
        <w:t>
      При этом:</w:t>
      </w:r>
    </w:p>
    <w:bookmarkEnd w:id="100"/>
    <w:bookmarkStart w:name="z114" w:id="101"/>
    <w:p>
      <w:pPr>
        <w:spacing w:after="0"/>
        <w:ind w:left="0"/>
        <w:jc w:val="both"/>
      </w:pPr>
      <w:r>
        <w:rPr>
          <w:rFonts w:ascii="Times New Roman"/>
          <w:b w:val="false"/>
          <w:i w:val="false"/>
          <w:color w:val="000000"/>
          <w:sz w:val="28"/>
        </w:rPr>
        <w:t>
      четко указывается та часть структурного элемента (позиция сравнительной таблицы), которая не поддерживается;</w:t>
      </w:r>
    </w:p>
    <w:bookmarkEnd w:id="101"/>
    <w:bookmarkStart w:name="z115" w:id="102"/>
    <w:p>
      <w:pPr>
        <w:spacing w:after="0"/>
        <w:ind w:left="0"/>
        <w:jc w:val="both"/>
      </w:pPr>
      <w:r>
        <w:rPr>
          <w:rFonts w:ascii="Times New Roman"/>
          <w:b w:val="false"/>
          <w:i w:val="false"/>
          <w:color w:val="000000"/>
          <w:sz w:val="28"/>
        </w:rPr>
        <w:t>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102"/>
    <w:bookmarkStart w:name="z116" w:id="103"/>
    <w:p>
      <w:pPr>
        <w:spacing w:after="0"/>
        <w:ind w:left="0"/>
        <w:jc w:val="both"/>
      </w:pPr>
      <w:r>
        <w:rPr>
          <w:rFonts w:ascii="Times New Roman"/>
          <w:b w:val="false"/>
          <w:i w:val="false"/>
          <w:color w:val="000000"/>
          <w:sz w:val="28"/>
        </w:rPr>
        <w:t>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bookmarkEnd w:id="103"/>
    <w:bookmarkStart w:name="z117" w:id="104"/>
    <w:p>
      <w:pPr>
        <w:spacing w:after="0"/>
        <w:ind w:left="0"/>
        <w:jc w:val="both"/>
      </w:pPr>
      <w:r>
        <w:rPr>
          <w:rFonts w:ascii="Times New Roman"/>
          <w:b w:val="false"/>
          <w:i w:val="false"/>
          <w:color w:val="000000"/>
          <w:sz w:val="28"/>
        </w:rPr>
        <w:t>
      в случае необходимости Правительством может быть предложена редакция структурного элемента. При этом указывается, что "поддерживается частично".</w:t>
      </w:r>
    </w:p>
    <w:bookmarkEnd w:id="104"/>
    <w:bookmarkStart w:name="z118" w:id="105"/>
    <w:p>
      <w:pPr>
        <w:spacing w:after="0"/>
        <w:ind w:left="0"/>
        <w:jc w:val="both"/>
      </w:pPr>
      <w:r>
        <w:rPr>
          <w:rFonts w:ascii="Times New Roman"/>
          <w:b w:val="false"/>
          <w:i w:val="false"/>
          <w:color w:val="000000"/>
          <w:sz w:val="28"/>
        </w:rPr>
        <w:t>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105"/>
    <w:bookmarkStart w:name="z119" w:id="106"/>
    <w:p>
      <w:pPr>
        <w:spacing w:after="0"/>
        <w:ind w:left="0"/>
        <w:jc w:val="both"/>
      </w:pPr>
      <w:r>
        <w:rPr>
          <w:rFonts w:ascii="Times New Roman"/>
          <w:b w:val="false"/>
          <w:i w:val="false"/>
          <w:color w:val="000000"/>
          <w:sz w:val="28"/>
        </w:rPr>
        <w:t>
      ________________________________.</w:t>
      </w:r>
    </w:p>
    <w:bookmarkEnd w:id="106"/>
    <w:bookmarkStart w:name="z120" w:id="107"/>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в новой редакции.</w:t>
      </w:r>
    </w:p>
    <w:bookmarkEnd w:id="107"/>
    <w:bookmarkStart w:name="z121" w:id="108"/>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10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24" w:id="109"/>
    <w:p>
      <w:pPr>
        <w:spacing w:after="0"/>
        <w:ind w:left="0"/>
        <w:jc w:val="both"/>
      </w:pPr>
      <w:r>
        <w:rPr>
          <w:rFonts w:ascii="Times New Roman"/>
          <w:b w:val="false"/>
          <w:i w:val="false"/>
          <w:color w:val="000000"/>
          <w:sz w:val="28"/>
        </w:rPr>
        <w:t>
      Форма</w:t>
      </w:r>
    </w:p>
    <w:bookmarkEnd w:id="109"/>
    <w:bookmarkStart w:name="z125" w:id="110"/>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110"/>
    <w:bookmarkStart w:name="z126" w:id="111"/>
    <w:p>
      <w:pPr>
        <w:spacing w:after="0"/>
        <w:ind w:left="0"/>
        <w:jc w:val="both"/>
      </w:pPr>
      <w:r>
        <w:rPr>
          <w:rFonts w:ascii="Times New Roman"/>
          <w:b w:val="false"/>
          <w:i w:val="false"/>
          <w:color w:val="000000"/>
          <w:sz w:val="28"/>
        </w:rPr>
        <w:t>
      1. Описательная часть поправок _____________________________________.</w:t>
      </w:r>
    </w:p>
    <w:bookmarkEnd w:id="111"/>
    <w:bookmarkStart w:name="z127" w:id="112"/>
    <w:p>
      <w:pPr>
        <w:spacing w:after="0"/>
        <w:ind w:left="0"/>
        <w:jc w:val="both"/>
      </w:pPr>
      <w:r>
        <w:rPr>
          <w:rFonts w:ascii="Times New Roman"/>
          <w:b w:val="false"/>
          <w:i w:val="false"/>
          <w:color w:val="000000"/>
          <w:sz w:val="28"/>
        </w:rPr>
        <w:t>
      (в данной части дается оценка обоснованности, целесообразности и необходимости поправок)</w:t>
      </w:r>
    </w:p>
    <w:bookmarkEnd w:id="112"/>
    <w:bookmarkStart w:name="z128" w:id="113"/>
    <w:p>
      <w:pPr>
        <w:spacing w:after="0"/>
        <w:ind w:left="0"/>
        <w:jc w:val="both"/>
      </w:pPr>
      <w:r>
        <w:rPr>
          <w:rFonts w:ascii="Times New Roman"/>
          <w:b w:val="false"/>
          <w:i w:val="false"/>
          <w:color w:val="000000"/>
          <w:sz w:val="28"/>
        </w:rPr>
        <w:t>
      При оценке поправок учитывается следующие факторы:</w:t>
      </w:r>
    </w:p>
    <w:bookmarkEnd w:id="113"/>
    <w:bookmarkStart w:name="z129" w:id="114"/>
    <w:p>
      <w:pPr>
        <w:spacing w:after="0"/>
        <w:ind w:left="0"/>
        <w:jc w:val="both"/>
      </w:pPr>
      <w:r>
        <w:rPr>
          <w:rFonts w:ascii="Times New Roman"/>
          <w:b w:val="false"/>
          <w:i w:val="false"/>
          <w:color w:val="000000"/>
          <w:sz w:val="28"/>
        </w:rPr>
        <w:t>
      1) поправки не должны регламентировать правоотношения, которые уже урегулированы действующим законодательством;</w:t>
      </w:r>
    </w:p>
    <w:bookmarkEnd w:id="114"/>
    <w:bookmarkStart w:name="z130" w:id="115"/>
    <w:p>
      <w:pPr>
        <w:spacing w:after="0"/>
        <w:ind w:left="0"/>
        <w:jc w:val="both"/>
      </w:pPr>
      <w:r>
        <w:rPr>
          <w:rFonts w:ascii="Times New Roman"/>
          <w:b w:val="false"/>
          <w:i w:val="false"/>
          <w:color w:val="000000"/>
          <w:sz w:val="28"/>
        </w:rPr>
        <w:t>
      2) поправки не должны противоречить основополагающим принципам права;</w:t>
      </w:r>
    </w:p>
    <w:bookmarkEnd w:id="115"/>
    <w:bookmarkStart w:name="z131" w:id="116"/>
    <w:p>
      <w:pPr>
        <w:spacing w:after="0"/>
        <w:ind w:left="0"/>
        <w:jc w:val="both"/>
      </w:pPr>
      <w:r>
        <w:rPr>
          <w:rFonts w:ascii="Times New Roman"/>
          <w:b w:val="false"/>
          <w:i w:val="false"/>
          <w:color w:val="000000"/>
          <w:sz w:val="28"/>
        </w:rPr>
        <w:t>
      3) поправки должны соответствовать консультативному документу проекта закона.</w:t>
      </w:r>
    </w:p>
    <w:bookmarkEnd w:id="116"/>
    <w:bookmarkStart w:name="z132" w:id="117"/>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__________________________________________________________.</w:t>
      </w:r>
    </w:p>
    <w:bookmarkEnd w:id="117"/>
    <w:bookmarkStart w:name="z133" w:id="118"/>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w:t>
      </w:r>
    </w:p>
    <w:bookmarkEnd w:id="118"/>
    <w:bookmarkStart w:name="z134" w:id="119"/>
    <w:p>
      <w:pPr>
        <w:spacing w:after="0"/>
        <w:ind w:left="0"/>
        <w:jc w:val="both"/>
      </w:pPr>
      <w:r>
        <w:rPr>
          <w:rFonts w:ascii="Times New Roman"/>
          <w:b w:val="false"/>
          <w:i w:val="false"/>
          <w:color w:val="000000"/>
          <w:sz w:val="28"/>
        </w:rPr>
        <w:t>
      _________________________________.</w:t>
      </w:r>
    </w:p>
    <w:bookmarkEnd w:id="119"/>
    <w:bookmarkStart w:name="z135" w:id="120"/>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120"/>
    <w:bookmarkStart w:name="z136" w:id="121"/>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w:t>
      </w:r>
    </w:p>
    <w:bookmarkEnd w:id="121"/>
    <w:bookmarkStart w:name="z137" w:id="122"/>
    <w:p>
      <w:pPr>
        <w:spacing w:after="0"/>
        <w:ind w:left="0"/>
        <w:jc w:val="both"/>
      </w:pPr>
      <w:r>
        <w:rPr>
          <w:rFonts w:ascii="Times New Roman"/>
          <w:b w:val="false"/>
          <w:i w:val="false"/>
          <w:color w:val="000000"/>
          <w:sz w:val="28"/>
        </w:rPr>
        <w:t>
      ________________________________.</w:t>
      </w:r>
    </w:p>
    <w:bookmarkEnd w:id="122"/>
    <w:bookmarkStart w:name="z138" w:id="123"/>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123"/>
    <w:bookmarkStart w:name="z139" w:id="124"/>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w:t>
      </w:r>
    </w:p>
    <w:bookmarkEnd w:id="124"/>
    <w:bookmarkStart w:name="z140" w:id="125"/>
    <w:p>
      <w:pPr>
        <w:spacing w:after="0"/>
        <w:ind w:left="0"/>
        <w:jc w:val="both"/>
      </w:pPr>
      <w:r>
        <w:rPr>
          <w:rFonts w:ascii="Times New Roman"/>
          <w:b w:val="false"/>
          <w:i w:val="false"/>
          <w:color w:val="000000"/>
          <w:sz w:val="28"/>
        </w:rPr>
        <w:t>
      _____________________________________.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42" w:id="126"/>
    <w:p>
      <w:pPr>
        <w:spacing w:after="0"/>
        <w:ind w:left="0"/>
        <w:jc w:val="both"/>
      </w:pPr>
      <w:r>
        <w:rPr>
          <w:rFonts w:ascii="Times New Roman"/>
          <w:b w:val="false"/>
          <w:i w:val="false"/>
          <w:color w:val="000000"/>
          <w:sz w:val="28"/>
        </w:rPr>
        <w:t>
      Форма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Мажилис/Сенат Парламента</w:t>
            </w:r>
            <w:r>
              <w:br/>
            </w:r>
            <w:r>
              <w:rPr>
                <w:rFonts w:ascii="Times New Roman"/>
                <w:b w:val="false"/>
                <w:i w:val="false"/>
                <w:color w:val="000000"/>
                <w:sz w:val="20"/>
              </w:rPr>
              <w:t>Республики Казахстан</w:t>
            </w:r>
          </w:p>
        </w:tc>
      </w:tr>
    </w:tbl>
    <w:bookmarkStart w:name="z144" w:id="127"/>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на поправки депутатов Парламента Республики Казахстан по проекту Закона Республики Казахстан "______________________________________________________", инициированному Правительством/депутатами Парламента Республики Казахстан</w:t>
      </w:r>
    </w:p>
    <w:bookmarkEnd w:id="127"/>
    <w:bookmarkStart w:name="z145" w:id="128"/>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Мажилиса/Сената Парламента Республики Казахстан по проекту Закона Республики Казахстан "_____________________", инициированному Правительством/депутатами Парламента Республики Казахстан, сообщает следующее.</w:t>
      </w:r>
    </w:p>
    <w:bookmarkEnd w:id="128"/>
    <w:bookmarkStart w:name="z146" w:id="129"/>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129"/>
    <w:bookmarkStart w:name="z147" w:id="130"/>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130"/>
    <w:bookmarkStart w:name="z148" w:id="131"/>
    <w:p>
      <w:pPr>
        <w:spacing w:after="0"/>
        <w:ind w:left="0"/>
        <w:jc w:val="both"/>
      </w:pPr>
      <w:r>
        <w:rPr>
          <w:rFonts w:ascii="Times New Roman"/>
          <w:b w:val="false"/>
          <w:i w:val="false"/>
          <w:color w:val="000000"/>
          <w:sz w:val="28"/>
        </w:rPr>
        <w:t>
      2. Указываются поправки, которые поддерживаются.</w:t>
      </w:r>
    </w:p>
    <w:bookmarkEnd w:id="131"/>
    <w:bookmarkStart w:name="z149" w:id="132"/>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132"/>
    <w:bookmarkStart w:name="z150" w:id="133"/>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133"/>
    <w:bookmarkStart w:name="z151" w:id="134"/>
    <w:p>
      <w:pPr>
        <w:spacing w:after="0"/>
        <w:ind w:left="0"/>
        <w:jc w:val="both"/>
      </w:pPr>
      <w:r>
        <w:rPr>
          <w:rFonts w:ascii="Times New Roman"/>
          <w:b w:val="false"/>
          <w:i w:val="false"/>
          <w:color w:val="000000"/>
          <w:sz w:val="28"/>
        </w:rPr>
        <w:t>
      (частично поддерживается / не поддерживается).</w:t>
      </w:r>
    </w:p>
    <w:bookmarkEnd w:id="134"/>
    <w:bookmarkStart w:name="z152" w:id="135"/>
    <w:p>
      <w:pPr>
        <w:spacing w:after="0"/>
        <w:ind w:left="0"/>
        <w:jc w:val="both"/>
      </w:pPr>
      <w:r>
        <w:rPr>
          <w:rFonts w:ascii="Times New Roman"/>
          <w:b w:val="false"/>
          <w:i w:val="false"/>
          <w:color w:val="000000"/>
          <w:sz w:val="28"/>
        </w:rPr>
        <w:t>
      __________________________________.</w:t>
      </w:r>
    </w:p>
    <w:bookmarkEnd w:id="135"/>
    <w:bookmarkStart w:name="z153" w:id="136"/>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136"/>
    <w:bookmarkStart w:name="z154" w:id="137"/>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137"/>
    <w:bookmarkStart w:name="z155" w:id="138"/>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законодательным актам, документам Системы государственного планирования, другим документам;</w:t>
      </w:r>
    </w:p>
    <w:bookmarkEnd w:id="138"/>
    <w:bookmarkStart w:name="z156" w:id="139"/>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139"/>
    <w:bookmarkStart w:name="z157" w:id="140"/>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140"/>
    <w:bookmarkStart w:name="z158" w:id="141"/>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141"/>
    <w:bookmarkStart w:name="z159" w:id="142"/>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142"/>
    <w:bookmarkStart w:name="z160" w:id="143"/>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143"/>
    <w:bookmarkStart w:name="z161" w:id="144"/>
    <w:p>
      <w:pPr>
        <w:spacing w:after="0"/>
        <w:ind w:left="0"/>
        <w:jc w:val="both"/>
      </w:pPr>
      <w:r>
        <w:rPr>
          <w:rFonts w:ascii="Times New Roman"/>
          <w:b w:val="false"/>
          <w:i w:val="false"/>
          <w:color w:val="000000"/>
          <w:sz w:val="28"/>
        </w:rPr>
        <w:t>
      ________________________________.</w:t>
      </w:r>
    </w:p>
    <w:bookmarkEnd w:id="144"/>
    <w:bookmarkStart w:name="z162" w:id="145"/>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145"/>
    <w:bookmarkStart w:name="z163" w:id="146"/>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1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65" w:id="147"/>
    <w:p>
      <w:pPr>
        <w:spacing w:after="0"/>
        <w:ind w:left="0"/>
        <w:jc w:val="both"/>
      </w:pPr>
      <w:r>
        <w:rPr>
          <w:rFonts w:ascii="Times New Roman"/>
          <w:b w:val="false"/>
          <w:i w:val="false"/>
          <w:color w:val="000000"/>
          <w:sz w:val="28"/>
        </w:rPr>
        <w:t>
      ___________________________________</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