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2b3" w14:textId="808f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5 года № 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осуществляет противодействие теневой экономике в регулируемых сферах деятель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