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67a9" w14:textId="1b86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19 июля 2025 года № 545.</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решения Правительства Республики Казахстан.</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2025 года № 545</w:t>
            </w:r>
          </w:p>
        </w:tc>
      </w:tr>
    </w:tbl>
    <w:bookmarkStart w:name="z9" w:id="3"/>
    <w:p>
      <w:pPr>
        <w:spacing w:after="0"/>
        <w:ind w:left="0"/>
        <w:jc w:val="left"/>
      </w:pPr>
      <w:r>
        <w:rPr>
          <w:rFonts w:ascii="Times New Roman"/>
          <w:b/>
          <w:i w:val="false"/>
          <w:color w:val="000000"/>
        </w:rPr>
        <w:t xml:space="preserve"> Изменения и дополнения, которые вносятся в некоторые решения Правительства Республики Казахстан</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27 августа 2013 года № 868 "Об утверждении Правил выплаты единовременной компенсации в случае гибели (смерти) военнослужащего в период прохождения им воинской службы или военнообязанного, призванного на воинские сборы, при установлении ему инвалидности или в случае получения им увечья, связанного с исполнением обязанностей воинской службы":</w:t>
      </w:r>
    </w:p>
    <w:bookmarkEnd w:id="4"/>
    <w:bookmarkStart w:name="z11" w:id="5"/>
    <w:p>
      <w:pPr>
        <w:spacing w:after="0"/>
        <w:ind w:left="0"/>
        <w:jc w:val="both"/>
      </w:pPr>
      <w:r>
        <w:rPr>
          <w:rFonts w:ascii="Times New Roman"/>
          <w:b w:val="false"/>
          <w:i w:val="false"/>
          <w:color w:val="000000"/>
          <w:sz w:val="28"/>
        </w:rPr>
        <w:t>
      заголовок изложить в следующей редакции:</w:t>
      </w:r>
    </w:p>
    <w:bookmarkEnd w:id="5"/>
    <w:bookmarkStart w:name="z12" w:id="6"/>
    <w:p>
      <w:pPr>
        <w:spacing w:after="0"/>
        <w:ind w:left="0"/>
        <w:jc w:val="both"/>
      </w:pPr>
      <w:r>
        <w:rPr>
          <w:rFonts w:ascii="Times New Roman"/>
          <w:b w:val="false"/>
          <w:i w:val="false"/>
          <w:color w:val="000000"/>
          <w:sz w:val="28"/>
        </w:rPr>
        <w:t>
      "Об утверждении Правил выплаты единовременной компенсации в случае гибели (смерти) военнослужащего в период прохождения им воинской службы, военнослужащего, проходящего воинскую службу в резерве в периоды нахождения на занятиях или сборах по боевой подготовке, сборах при кризисных ситуациях, или военнообязанного, призванного на воинские сборы, при установлении ему инвалидности или в случае получения им увечья, связанного с исполнением обязанностей воинской службы";</w:t>
      </w:r>
    </w:p>
    <w:bookmarkEnd w:id="6"/>
    <w:bookmarkStart w:name="z13" w:id="7"/>
    <w:p>
      <w:pPr>
        <w:spacing w:after="0"/>
        <w:ind w:left="0"/>
        <w:jc w:val="both"/>
      </w:pPr>
      <w:r>
        <w:rPr>
          <w:rFonts w:ascii="Times New Roman"/>
          <w:b w:val="false"/>
          <w:i w:val="false"/>
          <w:color w:val="000000"/>
          <w:sz w:val="28"/>
        </w:rPr>
        <w:t>
      преамбулу изложить в следующей редакции:</w:t>
      </w:r>
    </w:p>
    <w:bookmarkEnd w:id="7"/>
    <w:bookmarkStart w:name="z14" w:id="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 Республики Казахстан "О воинской службе и статусе военнослужащих"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выплаты единовременной компенсации в случае гибели (смерти) военнослужащего в период прохождения им воинской службы, военнослужащего, проходящего воинскую службу в резерве в периоды нахождения на занятиях или сборах по боевой подготовке, сборах при кризисных ситуациях, или военнообязанного, призванного на воинские сборы, при установлении ему инвалидности или в случае получения им увечья, связанного с исполнением обязанностей воинской службы.";</w:t>
      </w:r>
    </w:p>
    <w:bookmarkEnd w:id="9"/>
    <w:bookmarkStart w:name="z17"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выплаты единовременной компенсации в случае гибели (смерти) военнослужащего в период прохождения им воинской службы или военнообязанного, призванного на воинские сборы, при установлении ему инвалидности или в случае получения им увечья, связанного с исполнением обязанностей воинской службы, утвержденных указанным постановлением:</w:t>
      </w:r>
    </w:p>
    <w:bookmarkEnd w:id="10"/>
    <w:bookmarkStart w:name="z18" w:id="11"/>
    <w:p>
      <w:pPr>
        <w:spacing w:after="0"/>
        <w:ind w:left="0"/>
        <w:jc w:val="both"/>
      </w:pPr>
      <w:r>
        <w:rPr>
          <w:rFonts w:ascii="Times New Roman"/>
          <w:b w:val="false"/>
          <w:i w:val="false"/>
          <w:color w:val="000000"/>
          <w:sz w:val="28"/>
        </w:rPr>
        <w:t>
      заголовок изложить в следующей редакции:</w:t>
      </w:r>
    </w:p>
    <w:bookmarkEnd w:id="11"/>
    <w:bookmarkStart w:name="z19" w:id="12"/>
    <w:p>
      <w:pPr>
        <w:spacing w:after="0"/>
        <w:ind w:left="0"/>
        <w:jc w:val="both"/>
      </w:pPr>
      <w:r>
        <w:rPr>
          <w:rFonts w:ascii="Times New Roman"/>
          <w:b w:val="false"/>
          <w:i w:val="false"/>
          <w:color w:val="000000"/>
          <w:sz w:val="28"/>
        </w:rPr>
        <w:t>
      "Правила выплаты единовременной компенсации в случае гибели (смерти)военнослужащего в период прохождения им воинской службы, военнослужащего, проходящего воинскую службу в резерве в периоды нахождения на занятиях или сборах по боевой подготовке, сборах при кризисных ситуациях, или военнообязанного, призванного на воинские сборы, при установлении ему инвалидности или в случае получения им увечья, связанного с исполнением обязанностей воинской службы";</w:t>
      </w:r>
    </w:p>
    <w:bookmarkEnd w:id="12"/>
    <w:bookmarkStart w:name="z20" w:id="13"/>
    <w:p>
      <w:pPr>
        <w:spacing w:after="0"/>
        <w:ind w:left="0"/>
        <w:jc w:val="both"/>
      </w:pPr>
      <w:r>
        <w:rPr>
          <w:rFonts w:ascii="Times New Roman"/>
          <w:b w:val="false"/>
          <w:i w:val="false"/>
          <w:color w:val="000000"/>
          <w:sz w:val="28"/>
        </w:rPr>
        <w:t>
      преамбулу изложить в следующей редакции:</w:t>
      </w:r>
    </w:p>
    <w:bookmarkEnd w:id="13"/>
    <w:bookmarkStart w:name="z21" w:id="14"/>
    <w:p>
      <w:pPr>
        <w:spacing w:after="0"/>
        <w:ind w:left="0"/>
        <w:jc w:val="both"/>
      </w:pPr>
      <w:r>
        <w:rPr>
          <w:rFonts w:ascii="Times New Roman"/>
          <w:b w:val="false"/>
          <w:i w:val="false"/>
          <w:color w:val="000000"/>
          <w:sz w:val="28"/>
        </w:rPr>
        <w:t xml:space="preserve">
      "Настоящие Правила выплаты единовременной компенсации в случае гибели (смерти) военнослужащего в период прохождения им воинской службы, военнослужащего, проходящего воинскую службу в резерве (далее – военный резервист) в периоды нахождения на занятиях или сборах по боевой подготовке, сборах при кризисных ситуациях, или военнообязанного, призванного на воинские сборы, при установлении ему инвалидности или в случае получения им увечья, связанного с исполнением обязанностей воинской службы (далее – Правила), разработаны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 Республики Казахстан "О воинской службе и статусе военнослужащих" (далее – Закон) и определяют порядок выплаты единовременной компенсации в случае гибели (смерти) военнослужащего в период прохождения им воинской службы, военного резервиста в периоды нахождения на занятиях или сборах по боевой подготовке, сборах при кризисных ситуациях, или военнообязанного, призванного на воинские сборы, при установлении ему инвалидности или в случае получения им увечья, связанного с исполнением обязанностей воинской службы.";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 w:id="15"/>
    <w:p>
      <w:pPr>
        <w:spacing w:after="0"/>
        <w:ind w:left="0"/>
        <w:jc w:val="both"/>
      </w:pPr>
      <w:r>
        <w:rPr>
          <w:rFonts w:ascii="Times New Roman"/>
          <w:b w:val="false"/>
          <w:i w:val="false"/>
          <w:color w:val="000000"/>
          <w:sz w:val="28"/>
        </w:rPr>
        <w:t>
      "1. Выплата единовременной денежной компенсации (далее – компенсация) производится военнослужащему, военному резервисту, военнообязанному, призванному на воинские сборы (далее – военнообязанный), или лицам, имеющим право на ее получение, в случаях:</w:t>
      </w:r>
    </w:p>
    <w:bookmarkEnd w:id="15"/>
    <w:bookmarkStart w:name="z24" w:id="16"/>
    <w:p>
      <w:pPr>
        <w:spacing w:after="0"/>
        <w:ind w:left="0"/>
        <w:jc w:val="both"/>
      </w:pPr>
      <w:r>
        <w:rPr>
          <w:rFonts w:ascii="Times New Roman"/>
          <w:b w:val="false"/>
          <w:i w:val="false"/>
          <w:color w:val="000000"/>
          <w:sz w:val="28"/>
        </w:rPr>
        <w:t>
      1) гибели (смерти) военнослужащего в период прохождения воинской службы, военного резервиста в периоды нахождения на занятиях или сборах по боевой подготовке, сборах при кризисных ситуациях, военнообязанного, призванного на воинские сборы, либо после увольнения с воинской службы, окончания занятий или сборов по боевой подготовке, сборов при кризисных ситуациях, окончания воинских сборов в результате увечья (ранения, травмы, контузии), заболевания, полученных в период прохождения воинской службы, нахождения на занятиях или сборах по боевой подготовке, сборах при кризисных ситуациях, прохождения воинских сборов;</w:t>
      </w:r>
    </w:p>
    <w:bookmarkEnd w:id="16"/>
    <w:bookmarkStart w:name="z25" w:id="17"/>
    <w:p>
      <w:pPr>
        <w:spacing w:after="0"/>
        <w:ind w:left="0"/>
        <w:jc w:val="both"/>
      </w:pPr>
      <w:r>
        <w:rPr>
          <w:rFonts w:ascii="Times New Roman"/>
          <w:b w:val="false"/>
          <w:i w:val="false"/>
          <w:color w:val="000000"/>
          <w:sz w:val="28"/>
        </w:rPr>
        <w:t>
      2) установления инвалидности военнослужащему в период прохождения им воинской службы, военному резервисту в периоды нахождения на занятиях или сборах по боевой подготовке, сборах при кризисных ситуациях, военнообязанному в период нахождения на воинских сборах или до истечения одного года со дня увольнения с воинской службы, окончания занятий или сборов по боевой подготовке, сборов при кризисных ситуациях, окончания воинских сборов вследствие увечья (ранения, травмы, контузии), заболевания, полученных в период прохождения воинской службы, нахождения на занятиях или сборах по боевой подготовке, сборах при кризисных ситуациях, окончания воинских сборов;</w:t>
      </w:r>
    </w:p>
    <w:bookmarkEnd w:id="17"/>
    <w:bookmarkStart w:name="z26" w:id="18"/>
    <w:p>
      <w:pPr>
        <w:spacing w:after="0"/>
        <w:ind w:left="0"/>
        <w:jc w:val="both"/>
      </w:pPr>
      <w:r>
        <w:rPr>
          <w:rFonts w:ascii="Times New Roman"/>
          <w:b w:val="false"/>
          <w:i w:val="false"/>
          <w:color w:val="000000"/>
          <w:sz w:val="28"/>
        </w:rPr>
        <w:t>
      3) получения военнослужащим, военным резервистам при исполнении обязанностей воинской службы или военнообязанным на воинских сборах тяжелого увечья (ранения, травмы, контузии), не повлекшего инвалидности или легкого увечья.";</w:t>
      </w:r>
    </w:p>
    <w:bookmarkEnd w:id="18"/>
    <w:bookmarkStart w:name="z27" w:id="1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9"/>
    <w:bookmarkStart w:name="z28" w:id="20"/>
    <w:p>
      <w:pPr>
        <w:spacing w:after="0"/>
        <w:ind w:left="0"/>
        <w:jc w:val="both"/>
      </w:pPr>
      <w:r>
        <w:rPr>
          <w:rFonts w:ascii="Times New Roman"/>
          <w:b w:val="false"/>
          <w:i w:val="false"/>
          <w:color w:val="000000"/>
          <w:sz w:val="28"/>
        </w:rPr>
        <w:t>
      "2. Выплата компенсации военнослужащему, военному резервисту, военнообязанному или лицу, имеющему право на ее получение, осуществляется соответствующими уполномоченными государственными органами:"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0" w:id="21"/>
    <w:p>
      <w:pPr>
        <w:spacing w:after="0"/>
        <w:ind w:left="0"/>
        <w:jc w:val="both"/>
      </w:pPr>
      <w:r>
        <w:rPr>
          <w:rFonts w:ascii="Times New Roman"/>
          <w:b w:val="false"/>
          <w:i w:val="false"/>
          <w:color w:val="000000"/>
          <w:sz w:val="28"/>
        </w:rPr>
        <w:t>
      "4. Документы, необходимые для получения компенсации, по военнообязанным, проходящим или проходившим воинские сборы, военным резервистам в периоды нахождения на занятиях или сборах по боевой подготовке, сборах при кризисных ситуациях представляются в соответствующие структурные подразделения по месту воинской службы или местные органы военного управления, указанные в пункте 3 настоящих Правил.";</w:t>
      </w:r>
    </w:p>
    <w:bookmarkEnd w:id="21"/>
    <w:bookmarkStart w:name="z31" w:id="22"/>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2"/>
    <w:bookmarkStart w:name="z32" w:id="23"/>
    <w:p>
      <w:pPr>
        <w:spacing w:after="0"/>
        <w:ind w:left="0"/>
        <w:jc w:val="both"/>
      </w:pPr>
      <w:r>
        <w:rPr>
          <w:rFonts w:ascii="Times New Roman"/>
          <w:b w:val="false"/>
          <w:i w:val="false"/>
          <w:color w:val="000000"/>
          <w:sz w:val="28"/>
        </w:rPr>
        <w:t>
      "6. В случае гибели (смерти) военнослужащего в период прохождения воинской службы, военного резервиста в периоды нахождения на занятиях или сборах по боевой подготовке, сборах при кризисных ситуациях, военнообязанного, призванного на воинские сборы, либо после увольнения с воинской службы, окончания занятий или сборов по боевой подготовке, сборов при кризисных ситуациях, окончания воинских сборов в результате увечья (ранения, травмы, контузии), заболевания, полученных в период прохождения воинской службы, нахождения на занятиях или сборах по боевой подготовке, сборах при кризисных ситуациях, прохождения воинских сборов, лица, имеющие право на получение компенсации, представляют в ответственные структурные подразделения по месту воинской службы или местные органы военного управления, указанные в пункте 3 настоящих Правил, следующие документы:";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4" w:id="24"/>
    <w:p>
      <w:pPr>
        <w:spacing w:after="0"/>
        <w:ind w:left="0"/>
        <w:jc w:val="both"/>
      </w:pPr>
      <w:r>
        <w:rPr>
          <w:rFonts w:ascii="Times New Roman"/>
          <w:b w:val="false"/>
          <w:i w:val="false"/>
          <w:color w:val="000000"/>
          <w:sz w:val="28"/>
        </w:rPr>
        <w:t>
      "7. Ответственные структурные подразделения по месту воинской службы или местные органы военного управления, приняв документы, указанные в пункте 6 настоящих Правил, в течение 5 (пять) рабочих дней запрашивают:</w:t>
      </w:r>
    </w:p>
    <w:bookmarkEnd w:id="24"/>
    <w:bookmarkStart w:name="z35" w:id="25"/>
    <w:p>
      <w:pPr>
        <w:spacing w:after="0"/>
        <w:ind w:left="0"/>
        <w:jc w:val="both"/>
      </w:pPr>
      <w:r>
        <w:rPr>
          <w:rFonts w:ascii="Times New Roman"/>
          <w:b w:val="false"/>
          <w:i w:val="false"/>
          <w:color w:val="000000"/>
          <w:sz w:val="28"/>
        </w:rPr>
        <w:t xml:space="preserve">
      1) справку из воинской части (учреждения), в котором военнослужащий состоял на денежном довольствии, о размере денежного содержания погибшего (умершего) на момент события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5"/>
    <w:bookmarkStart w:name="z36" w:id="26"/>
    <w:p>
      <w:pPr>
        <w:spacing w:after="0"/>
        <w:ind w:left="0"/>
        <w:jc w:val="both"/>
      </w:pPr>
      <w:r>
        <w:rPr>
          <w:rFonts w:ascii="Times New Roman"/>
          <w:b w:val="false"/>
          <w:i w:val="false"/>
          <w:color w:val="000000"/>
          <w:sz w:val="28"/>
        </w:rPr>
        <w:t>
      2) выписку из приказа командира воинской части (руководителя учреждения) об исключении военнослужащего, военного резервиста или военнообязанного из списков воинской части (учреждения);</w:t>
      </w:r>
    </w:p>
    <w:bookmarkEnd w:id="26"/>
    <w:bookmarkStart w:name="z37" w:id="27"/>
    <w:p>
      <w:pPr>
        <w:spacing w:after="0"/>
        <w:ind w:left="0"/>
        <w:jc w:val="both"/>
      </w:pPr>
      <w:r>
        <w:rPr>
          <w:rFonts w:ascii="Times New Roman"/>
          <w:b w:val="false"/>
          <w:i w:val="false"/>
          <w:color w:val="000000"/>
          <w:sz w:val="28"/>
        </w:rPr>
        <w:t>
      3) материалы расследования гибели (смерти) военнослужащего, военного резервиста или военнообязанного, связанного с прохождением воинской службы;</w:t>
      </w:r>
    </w:p>
    <w:bookmarkEnd w:id="27"/>
    <w:bookmarkStart w:name="z38" w:id="28"/>
    <w:p>
      <w:pPr>
        <w:spacing w:after="0"/>
        <w:ind w:left="0"/>
        <w:jc w:val="both"/>
      </w:pPr>
      <w:r>
        <w:rPr>
          <w:rFonts w:ascii="Times New Roman"/>
          <w:b w:val="false"/>
          <w:i w:val="false"/>
          <w:color w:val="000000"/>
          <w:sz w:val="28"/>
        </w:rPr>
        <w:t>
      4) заключение военно-врачебной комиссии о причинной связи увечья (ранения, травмы, контузии), заболевания, приведших к смерти, с прохождением воинской службы – в отношении лиц, умерших после увольнения с воинской службы, окончания воинских сборов.</w:t>
      </w:r>
    </w:p>
    <w:bookmarkEnd w:id="28"/>
    <w:bookmarkStart w:name="z39" w:id="29"/>
    <w:p>
      <w:pPr>
        <w:spacing w:after="0"/>
        <w:ind w:left="0"/>
        <w:jc w:val="both"/>
      </w:pPr>
      <w:r>
        <w:rPr>
          <w:rFonts w:ascii="Times New Roman"/>
          <w:b w:val="false"/>
          <w:i w:val="false"/>
          <w:color w:val="000000"/>
          <w:sz w:val="28"/>
        </w:rPr>
        <w:t>
      При этом компенсация по случаю гибели (смерти) военнослужащего, военного резервиста или военнообязанного выплачивается до истечения трех лет со дня наступления события и осуществляется независимо от ранее выплаченной компенсации по случаю установления инвалидности.";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8 изложить в следующей редакции:</w:t>
      </w:r>
    </w:p>
    <w:bookmarkStart w:name="z41" w:id="30"/>
    <w:p>
      <w:pPr>
        <w:spacing w:after="0"/>
        <w:ind w:left="0"/>
        <w:jc w:val="both"/>
      </w:pPr>
      <w:r>
        <w:rPr>
          <w:rFonts w:ascii="Times New Roman"/>
          <w:b w:val="false"/>
          <w:i w:val="false"/>
          <w:color w:val="000000"/>
          <w:sz w:val="28"/>
        </w:rPr>
        <w:t xml:space="preserve">
      "3) нотариально заверенная копия справки об инвалидности, выдаваемой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Правилам проведения медико-социальной экспертизы, утвержденным приказом Заместителя Премьер-Министра – Министра труда и социальной защиты населения Республики Казахстан от 29 июня 2023 года № 260 (зарегистрирован в реестре государственной регистрации нормативных правовых актов под № 183401) (далее – справка об инвалидности).";</w:t>
      </w:r>
    </w:p>
    <w:bookmarkEnd w:id="30"/>
    <w:bookmarkStart w:name="z42" w:id="31"/>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31"/>
    <w:bookmarkStart w:name="z43" w:id="32"/>
    <w:p>
      <w:pPr>
        <w:spacing w:after="0"/>
        <w:ind w:left="0"/>
        <w:jc w:val="both"/>
      </w:pPr>
      <w:r>
        <w:rPr>
          <w:rFonts w:ascii="Times New Roman"/>
          <w:b w:val="false"/>
          <w:i w:val="false"/>
          <w:color w:val="000000"/>
          <w:sz w:val="28"/>
        </w:rPr>
        <w:t>
      "11. Ответственные структурные подразделения по месту воинской службы или местные органы военного управления, приняв документы, указанные в пункте 10 настоящих Правил, в течение 5 (пять) рабочих дней запрашивают:";</w:t>
      </w:r>
    </w:p>
    <w:bookmarkEnd w:id="32"/>
    <w:bookmarkStart w:name="z44" w:id="3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33"/>
    <w:bookmarkStart w:name="z45" w:id="34"/>
    <w:p>
      <w:pPr>
        <w:spacing w:after="0"/>
        <w:ind w:left="0"/>
        <w:jc w:val="both"/>
      </w:pPr>
      <w:r>
        <w:rPr>
          <w:rFonts w:ascii="Times New Roman"/>
          <w:b w:val="false"/>
          <w:i w:val="false"/>
          <w:color w:val="000000"/>
          <w:sz w:val="28"/>
        </w:rPr>
        <w:t>
      "12. В случае установления военнослужащим срочной воинской службы, курсантам и кадетам, получающим стипендию, в период прохождения воинской службы, военнообязанным в период нахождения на воинских сборах, военным резервистам в периоды нахождения на занятиях или сборах по боевой подготовке, сборах при кризисных ситуациях инвалидности вследствие увечья (ранения, травмы, контузии), заболевания, полученных в период прохождения воинской службы, в периоды прохождения занятий или сборов по боевой подготовке, сборов при кризисных ситуациях, ими представляются в ответственные структурные подразделения по месту воинской службы или местные органы военного управления, указанные в пункте 3 настоящих Правил, следующие документы:";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дополнить подпунктом 3) следующего содержания:</w:t>
      </w:r>
    </w:p>
    <w:bookmarkStart w:name="z47" w:id="35"/>
    <w:p>
      <w:pPr>
        <w:spacing w:after="0"/>
        <w:ind w:left="0"/>
        <w:jc w:val="both"/>
      </w:pPr>
      <w:r>
        <w:rPr>
          <w:rFonts w:ascii="Times New Roman"/>
          <w:b w:val="false"/>
          <w:i w:val="false"/>
          <w:color w:val="000000"/>
          <w:sz w:val="28"/>
        </w:rPr>
        <w:t>
      "3) с военных резервистов – справку с воинской части (учреждения) о нахождении на занятиях или сборах по боевой подготовке, сборах при кризисных ситуациях.";</w:t>
      </w:r>
    </w:p>
    <w:bookmarkEnd w:id="35"/>
    <w:bookmarkStart w:name="z48" w:id="3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36"/>
    <w:bookmarkStart w:name="z49" w:id="37"/>
    <w:p>
      <w:pPr>
        <w:spacing w:after="0"/>
        <w:ind w:left="0"/>
        <w:jc w:val="both"/>
      </w:pPr>
      <w:r>
        <w:rPr>
          <w:rFonts w:ascii="Times New Roman"/>
          <w:b w:val="false"/>
          <w:i w:val="false"/>
          <w:color w:val="000000"/>
          <w:sz w:val="28"/>
        </w:rPr>
        <w:t>
      "14. В случае установления инвалидности военнослужащим срочной воинской службы, курсантам и кадетам, получающим стипендию, военным резервистам, военнообязанным до истечения одного года со дня увольнения с воинской службы, окончания занятий или сборов по боевой подготовке, сборов при кризисных ситуациях, окончания воинских сборов вследствие увечья (ранения, травмы, контузии), заболевания, полученных в период прохождения воинской службы, в периоды нахождения на занятиях или сборах по боевой подготовке или сборах при кризисных ситуациях, ими представляются в ответственные структурные подразделения по месту воинской службы или местные органы военного управления, указанные в пункте 3 настоящих Правил, следующие документы:";</w:t>
      </w:r>
    </w:p>
    <w:bookmarkEnd w:id="37"/>
    <w:bookmarkStart w:name="z50"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38"/>
    <w:bookmarkStart w:name="z51" w:id="39"/>
    <w:p>
      <w:pPr>
        <w:spacing w:after="0"/>
        <w:ind w:left="0"/>
        <w:jc w:val="both"/>
      </w:pPr>
      <w:r>
        <w:rPr>
          <w:rFonts w:ascii="Times New Roman"/>
          <w:b w:val="false"/>
          <w:i w:val="false"/>
          <w:color w:val="000000"/>
          <w:sz w:val="28"/>
        </w:rPr>
        <w:t>
      абзац первый изложить в следующей редакции:</w:t>
      </w:r>
    </w:p>
    <w:bookmarkEnd w:id="39"/>
    <w:bookmarkStart w:name="z52" w:id="40"/>
    <w:p>
      <w:pPr>
        <w:spacing w:after="0"/>
        <w:ind w:left="0"/>
        <w:jc w:val="both"/>
      </w:pPr>
      <w:r>
        <w:rPr>
          <w:rFonts w:ascii="Times New Roman"/>
          <w:b w:val="false"/>
          <w:i w:val="false"/>
          <w:color w:val="000000"/>
          <w:sz w:val="28"/>
        </w:rPr>
        <w:t>
      "15. Ответственные структурные подразделения по месту воинской службы или местные органы военного управления, приняв документы, указанные в пункте 14 настоящих Правил, в течение 5 (пять) рабочих дней запрашивают:";</w:t>
      </w:r>
    </w:p>
    <w:bookmarkEnd w:id="40"/>
    <w:bookmarkStart w:name="z53" w:id="41"/>
    <w:p>
      <w:pPr>
        <w:spacing w:after="0"/>
        <w:ind w:left="0"/>
        <w:jc w:val="both"/>
      </w:pPr>
      <w:r>
        <w:rPr>
          <w:rFonts w:ascii="Times New Roman"/>
          <w:b w:val="false"/>
          <w:i w:val="false"/>
          <w:color w:val="000000"/>
          <w:sz w:val="28"/>
        </w:rPr>
        <w:t>
      дополнить подпунктом 3) следующего содержания:</w:t>
      </w:r>
    </w:p>
    <w:bookmarkEnd w:id="41"/>
    <w:bookmarkStart w:name="z54" w:id="42"/>
    <w:p>
      <w:pPr>
        <w:spacing w:after="0"/>
        <w:ind w:left="0"/>
        <w:jc w:val="both"/>
      </w:pPr>
      <w:r>
        <w:rPr>
          <w:rFonts w:ascii="Times New Roman"/>
          <w:b w:val="false"/>
          <w:i w:val="false"/>
          <w:color w:val="000000"/>
          <w:sz w:val="28"/>
        </w:rPr>
        <w:t>
      "3) с военных резервистов – выписку из приказа командира воинской части (руководителя учреждения) об исключении военного резервиста из списков воинской части (учреждения).";</w:t>
      </w:r>
    </w:p>
    <w:bookmarkEnd w:id="42"/>
    <w:bookmarkStart w:name="z55" w:id="4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43"/>
    <w:bookmarkStart w:name="z56" w:id="44"/>
    <w:p>
      <w:pPr>
        <w:spacing w:after="0"/>
        <w:ind w:left="0"/>
        <w:jc w:val="both"/>
      </w:pPr>
      <w:r>
        <w:rPr>
          <w:rFonts w:ascii="Times New Roman"/>
          <w:b w:val="false"/>
          <w:i w:val="false"/>
          <w:color w:val="000000"/>
          <w:sz w:val="28"/>
        </w:rPr>
        <w:t>
      "16. В случае получения военнослужащим, военным резервистам при исполнении обязанностей воинской службы или военнообязанным на воинских сборах увечья (ранения, травмы, контузии), не повлекшего инвалидности, ими представляются в ответственные структурные подразделения по месту воинской службы или воинские части (учреждения), указанные в пункте 3 настоящих Правил, следующие документы:";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58" w:id="45"/>
    <w:p>
      <w:pPr>
        <w:spacing w:after="0"/>
        <w:ind w:left="0"/>
        <w:jc w:val="both"/>
      </w:pPr>
      <w:r>
        <w:rPr>
          <w:rFonts w:ascii="Times New Roman"/>
          <w:b w:val="false"/>
          <w:i w:val="false"/>
          <w:color w:val="000000"/>
          <w:sz w:val="28"/>
        </w:rPr>
        <w:t>
      "18. Ответственные структурные подразделения по месту воинской службы или местные органы военного управления, указанные в пункте 3 настоящих Правил, приняв документы, указанные в пунктах 6, 7, 8, 9, 10, 11, 12, 13, 14, 15, 16, 17 настоящих Правил, в течение 5 (пять) рабочих дней со дня поступления направляют их в соответствующие уполномоченные государственные органы, указанные в пункте 2 настоящих Правил.</w:t>
      </w:r>
    </w:p>
    <w:bookmarkEnd w:id="45"/>
    <w:bookmarkStart w:name="z59" w:id="46"/>
    <w:p>
      <w:pPr>
        <w:spacing w:after="0"/>
        <w:ind w:left="0"/>
        <w:jc w:val="both"/>
      </w:pPr>
      <w:r>
        <w:rPr>
          <w:rFonts w:ascii="Times New Roman"/>
          <w:b w:val="false"/>
          <w:i w:val="false"/>
          <w:color w:val="000000"/>
          <w:sz w:val="28"/>
        </w:rPr>
        <w:t>
      Выплата компенсации осуществляется военнослужащим, военным резервистам, военнообязанным или лицам, имеющим право на ее получение, в размере, установленном Законом, в течение двух месяцев со дня получения всех необходимых документов, указанных в пунктах 6, 7, 8, 9, 10, 11, 12, 13, 14, 15, 16, 17 настоящих Правил.";</w:t>
      </w:r>
    </w:p>
    <w:bookmarkEnd w:id="46"/>
    <w:bookmarkStart w:name="z60"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правый верхний угол изложить в следующей редакции:</w:t>
      </w:r>
    </w:p>
    <w:bookmarkEnd w:id="47"/>
    <w:bookmarkStart w:name="z61" w:id="48"/>
    <w:p>
      <w:pPr>
        <w:spacing w:after="0"/>
        <w:ind w:left="0"/>
        <w:jc w:val="both"/>
      </w:pPr>
      <w:r>
        <w:rPr>
          <w:rFonts w:ascii="Times New Roman"/>
          <w:b w:val="false"/>
          <w:i w:val="false"/>
          <w:color w:val="000000"/>
          <w:sz w:val="28"/>
        </w:rPr>
        <w:t>
      "Приложение 1 к Правилам выплаты единовременной компенсации в случае гибели (смерти) военнослужащего в период прохождения им воинской службы, военнослужащего, проходящего воинскую службу в резерве в периоды нахождения на занятиях или сборах по боевой подготовке, сборах при кризисных ситуациях, или военнообязанного, призванного на воинские сборы, при установлении ему инвалидности или в случае получения им увечья, связанного с исполнением обязанностей воинской службы";</w:t>
      </w:r>
    </w:p>
    <w:bookmarkEnd w:id="48"/>
    <w:bookmarkStart w:name="z62"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правый верхний угол изложить в следующей редакции:</w:t>
      </w:r>
    </w:p>
    <w:bookmarkEnd w:id="49"/>
    <w:bookmarkStart w:name="z63" w:id="50"/>
    <w:p>
      <w:pPr>
        <w:spacing w:after="0"/>
        <w:ind w:left="0"/>
        <w:jc w:val="both"/>
      </w:pPr>
      <w:r>
        <w:rPr>
          <w:rFonts w:ascii="Times New Roman"/>
          <w:b w:val="false"/>
          <w:i w:val="false"/>
          <w:color w:val="000000"/>
          <w:sz w:val="28"/>
        </w:rPr>
        <w:t>
      "Приложение 2 к Правилам выплаты единовременной компенсации в случае гибели (смерти) военнослужащего в период прохождения им воинской службы, военнослужащего, проходящего воинскую службу в резерве в периоды нахождения на занятиях или сборах по боевой подготовке, сборах при кризисных ситуациях, или военнообязанного, призванного на воинские сборы, при установлении ему инвалидности или в случае получения им увечья, связанного с исполнением обязанностей воинской службы";</w:t>
      </w:r>
    </w:p>
    <w:bookmarkEnd w:id="50"/>
    <w:bookmarkStart w:name="z64"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правый верхний угол изложить в следующей редакции:</w:t>
      </w:r>
    </w:p>
    <w:bookmarkEnd w:id="51"/>
    <w:bookmarkStart w:name="z65" w:id="52"/>
    <w:p>
      <w:pPr>
        <w:spacing w:after="0"/>
        <w:ind w:left="0"/>
        <w:jc w:val="both"/>
      </w:pPr>
      <w:r>
        <w:rPr>
          <w:rFonts w:ascii="Times New Roman"/>
          <w:b w:val="false"/>
          <w:i w:val="false"/>
          <w:color w:val="000000"/>
          <w:sz w:val="28"/>
        </w:rPr>
        <w:t>
      "Приложение 3 к Правилам выплаты единовременной компенсации в случае гибели (смерти) военнослужащего в период прохождения им воинской службы, военнослужащего, проходящего воинскую службу в резерве в периоды нахождения на занятиях или сборах по боевой подготовке, сборах при кризисных ситуациях, или военнообязанного, призванного на воинские сборы, при установлении ему инвалидности или в случае получения им увечья, связанного с исполнением обязанностей воинской службы";</w:t>
      </w:r>
    </w:p>
    <w:bookmarkEnd w:id="52"/>
    <w:bookmarkStart w:name="z66"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правый верхний угол изложить в следующей редакции:</w:t>
      </w:r>
    </w:p>
    <w:bookmarkEnd w:id="53"/>
    <w:bookmarkStart w:name="z67" w:id="54"/>
    <w:p>
      <w:pPr>
        <w:spacing w:after="0"/>
        <w:ind w:left="0"/>
        <w:jc w:val="both"/>
      </w:pPr>
      <w:r>
        <w:rPr>
          <w:rFonts w:ascii="Times New Roman"/>
          <w:b w:val="false"/>
          <w:i w:val="false"/>
          <w:color w:val="000000"/>
          <w:sz w:val="28"/>
        </w:rPr>
        <w:t>
      "Приложение 4 к Правилам выплаты единовременной компенсации в случае гибели (смерти) военнослужащего в период прохождения им воинской службы, военнослужащего, проходящего воинскую службу в резерве в периоды нахождения на занятиях или сборах по боевой подготовке, сборах при кризисных ситуациях, или военнообязанного, призванного на воинские сборы, при установлении ему инвалидности или в случае получения им увечья, связанного с исполнением обязанностей воинской службы".</w:t>
      </w:r>
    </w:p>
    <w:bookmarkEnd w:id="54"/>
    <w:bookmarkStart w:name="z68" w:id="5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21 декабря 2022 года № 1047 "Об утверждении Правил и размера осуществления денежной выплаты сотрудникам правоохранительных органов, органов гражданской защиты, государственной фельдъегерской службы, курсантам, слушателям, сотрудникам специальных государственных органов, военнослужащим, уволенным по состоянию здоровья в результате увечья (травмы, ранения, контузии), полученного при исполнении служебных обязанностей (обязанностей воинской службы)":</w:t>
      </w:r>
    </w:p>
    <w:bookmarkEnd w:id="55"/>
    <w:bookmarkStart w:name="z69"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размерах осуществления денежной выплаты сотрудникам правоохранительных органов, органов гражданской защиты, государственной фельдъегерской службы, курсантам, слушателям, сотрудникам специальных государственных органов, военнослужащим, уволенным по состоянию здоровья в результате увечья (травмы, ранения, контузии), полученного при исполнении служебных обязанностей (обязанностей воинской службы), утвержденных указанным постановлением:</w:t>
      </w:r>
    </w:p>
    <w:bookmarkEnd w:id="56"/>
    <w:bookmarkStart w:name="z70" w:id="5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57"/>
    <w:bookmarkStart w:name="z71" w:id="58"/>
    <w:p>
      <w:pPr>
        <w:spacing w:after="0"/>
        <w:ind w:left="0"/>
        <w:jc w:val="both"/>
      </w:pPr>
      <w:r>
        <w:rPr>
          <w:rFonts w:ascii="Times New Roman"/>
          <w:b w:val="false"/>
          <w:i w:val="false"/>
          <w:color w:val="000000"/>
          <w:sz w:val="28"/>
        </w:rPr>
        <w:t>
      "В случае неполного представления документов, указанных в настоящем пункте, рапорт (заявление) подлежит возврату в течение пять рабочих дней со дня подачи рапорта (заявления).";</w:t>
      </w:r>
    </w:p>
    <w:bookmarkEnd w:id="58"/>
    <w:bookmarkStart w:name="z72" w:id="5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59"/>
    <w:bookmarkStart w:name="z73" w:id="60"/>
    <w:p>
      <w:pPr>
        <w:spacing w:after="0"/>
        <w:ind w:left="0"/>
        <w:jc w:val="both"/>
      </w:pPr>
      <w:r>
        <w:rPr>
          <w:rFonts w:ascii="Times New Roman"/>
          <w:b w:val="false"/>
          <w:i w:val="false"/>
          <w:color w:val="000000"/>
          <w:sz w:val="28"/>
        </w:rPr>
        <w:t>
      "Ответственное структурное подразделение для обновления либо уточнения сведений, указанных в настоящем пункте, запрашивает в течение 5 (пять) рабочих дней необходимые документы у иных структурных подразделений уполномоченного органа или государственных органов и включает их в материалы личного дела.";</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7 изложить в следующей редакции:</w:t>
      </w:r>
    </w:p>
    <w:bookmarkStart w:name="z75" w:id="61"/>
    <w:p>
      <w:pPr>
        <w:spacing w:after="0"/>
        <w:ind w:left="0"/>
        <w:jc w:val="both"/>
      </w:pPr>
      <w:r>
        <w:rPr>
          <w:rFonts w:ascii="Times New Roman"/>
          <w:b w:val="false"/>
          <w:i w:val="false"/>
          <w:color w:val="000000"/>
          <w:sz w:val="28"/>
        </w:rPr>
        <w:t>
      "1) сотрудник либо военнослужащий имеют право на назначение пенсионных выплат за выслугу лет в соответствии с Социальным кодексом Республики Казахстан;";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11 изложить в следующей редакции:</w:t>
      </w:r>
    </w:p>
    <w:bookmarkStart w:name="z77" w:id="62"/>
    <w:p>
      <w:pPr>
        <w:spacing w:after="0"/>
        <w:ind w:left="0"/>
        <w:jc w:val="both"/>
      </w:pPr>
      <w:r>
        <w:rPr>
          <w:rFonts w:ascii="Times New Roman"/>
          <w:b w:val="false"/>
          <w:i w:val="false"/>
          <w:color w:val="000000"/>
          <w:sz w:val="28"/>
        </w:rPr>
        <w:t>
      "2) назначения получателю денежной выплаты пенсионных выплат по возрасту в соответствии с Социальным кодексом Республики Казахстан;";</w:t>
      </w:r>
    </w:p>
    <w:bookmarkEnd w:id="62"/>
    <w:bookmarkStart w:name="z78" w:id="6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63"/>
    <w:bookmarkStart w:name="z79" w:id="64"/>
    <w:p>
      <w:pPr>
        <w:spacing w:after="0"/>
        <w:ind w:left="0"/>
        <w:jc w:val="both"/>
      </w:pPr>
      <w:r>
        <w:rPr>
          <w:rFonts w:ascii="Times New Roman"/>
          <w:b w:val="false"/>
          <w:i w:val="false"/>
          <w:color w:val="000000"/>
          <w:sz w:val="28"/>
        </w:rPr>
        <w:t>
      "Перерасчет денежной выплаты производится на основании решения (приказа) уполномоченного органом в течение 5 (пять) рабочих дней.".</w:t>
      </w:r>
    </w:p>
    <w:bookmarkEnd w:id="64"/>
    <w:bookmarkStart w:name="z80" w:id="6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21 декабря 2022 года № 1048 "Об утверждении Правил и размера осуществления денежной выплаты членам семьи погибшего (умершего) сотрудника правоохранительного органа, органа гражданской защиты, государственной фельдъегерской службы, курсанта, слушателя, сотрудника специального государственного органа, военнослужащего, проходившего воинскую службу по контракту, военнослужащего срочной службы, курсанта, кадета, военнообязанного, призванного на воинские сборы, в результате увечья (травмы, ранения, контузии), полученного при исполнении служебных обязанностей (обязанностей воинской службы)":</w:t>
      </w:r>
    </w:p>
    <w:bookmarkEnd w:id="65"/>
    <w:bookmarkStart w:name="z81" w:id="66"/>
    <w:p>
      <w:pPr>
        <w:spacing w:after="0"/>
        <w:ind w:left="0"/>
        <w:jc w:val="both"/>
      </w:pPr>
      <w:r>
        <w:rPr>
          <w:rFonts w:ascii="Times New Roman"/>
          <w:b w:val="false"/>
          <w:i w:val="false"/>
          <w:color w:val="000000"/>
          <w:sz w:val="28"/>
        </w:rPr>
        <w:t>
      заголовок изложить в следующей редакции:</w:t>
      </w:r>
    </w:p>
    <w:bookmarkEnd w:id="66"/>
    <w:bookmarkStart w:name="z82" w:id="67"/>
    <w:p>
      <w:pPr>
        <w:spacing w:after="0"/>
        <w:ind w:left="0"/>
        <w:jc w:val="both"/>
      </w:pPr>
      <w:r>
        <w:rPr>
          <w:rFonts w:ascii="Times New Roman"/>
          <w:b w:val="false"/>
          <w:i w:val="false"/>
          <w:color w:val="000000"/>
          <w:sz w:val="28"/>
        </w:rPr>
        <w:t>
      "Об утверждении Правил и размера осуществления денежной выплаты членам семьи погибшего (умершего) сотрудника правоохранительного органа, органа гражданской защиты, государственной фельдъегерской службы, курсанта, слушателя, сотрудника специального государственного органа, военнослужащего, проходившего воинскую службу по контракту, военнослужащего срочной службы, курсанта, кадета, военнообязанного, призванного на воинские сборы, военнослужащего, проходившего воинскую службу в резерве в периоды нахождения на занятиях или сборах по боевой подготовке, сборах при кризисных ситуациях, в результате увечья (травмы, ранения, контузии), полученного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4" w:id="68"/>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размер осуществления денежной выплаты членам семьи погибшего (умершего) сотрудника правоохранительного органа, органа гражданской защиты, государственной фельдъегерской службы, курсанта, слушателя, сотрудника специального государственного органа, военнослужащего, проходившего воинскую службу по контракту, военнослужащего срочной службы, курсанта, кадета, военнообязанного, призванного на воинские сборы, военнослужащего, проходившего воинскую службу в резерве в периоды нахождения на занятиях или сборах по боевой подготовке, сборах при кризисных ситуациях, в результате увечья (травмы, ранения, контузии), полученного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w:t>
      </w:r>
    </w:p>
    <w:bookmarkEnd w:id="68"/>
    <w:bookmarkStart w:name="z85"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размерах осуществления денежной выплаты членам семьи погибшего (умершего) сотрудника правоохранительного органа, органа гражданской защиты, государственной фельдъегерской службы, курсанта, слушателя, сотрудника специального государственного органа, военнослужащего, проходившего воинскую службу по контракту, военнослужащего срочной службы, курсанта, кадета, военнообязанного, призванного на воинские сборы, в результате увечья (травмы, ранения, контузии), полученного при исполнении служебных обязанностей (обязанностей воинской службы), утвержденных указанным постановлением:</w:t>
      </w:r>
    </w:p>
    <w:bookmarkEnd w:id="69"/>
    <w:bookmarkStart w:name="z86" w:id="70"/>
    <w:p>
      <w:pPr>
        <w:spacing w:after="0"/>
        <w:ind w:left="0"/>
        <w:jc w:val="both"/>
      </w:pPr>
      <w:r>
        <w:rPr>
          <w:rFonts w:ascii="Times New Roman"/>
          <w:b w:val="false"/>
          <w:i w:val="false"/>
          <w:color w:val="000000"/>
          <w:sz w:val="28"/>
        </w:rPr>
        <w:t>
      заголовок изложить в следующей редакции:</w:t>
      </w:r>
    </w:p>
    <w:bookmarkEnd w:id="70"/>
    <w:bookmarkStart w:name="z87" w:id="71"/>
    <w:p>
      <w:pPr>
        <w:spacing w:after="0"/>
        <w:ind w:left="0"/>
        <w:jc w:val="both"/>
      </w:pPr>
      <w:r>
        <w:rPr>
          <w:rFonts w:ascii="Times New Roman"/>
          <w:b w:val="false"/>
          <w:i w:val="false"/>
          <w:color w:val="000000"/>
          <w:sz w:val="28"/>
        </w:rPr>
        <w:t>
      "Правила и размер осуществления денежной выплаты членам семьи погибшего (умершего) сотрудника правоохранительного органа, органа гражданской защиты, государственной фельдъегерской службы, курсанта, слушателя, сотрудника специального государственного органа, военнослужащего, проходившего воинскую службу по контракту, военнослужащего срочной службы, курсанта, кадета, военнообязанного, призванного на воинские сборы, военнослужащего, проходившего воинскую службу в резерве в периоды нахождения на занятиях или сборах по боевой подготовке, сборах при кризисных ситуациях, в результате увечья (травмы, ранения, контузии), полученного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89" w:id="72"/>
    <w:p>
      <w:pPr>
        <w:spacing w:after="0"/>
        <w:ind w:left="0"/>
        <w:jc w:val="both"/>
      </w:pPr>
      <w:r>
        <w:rPr>
          <w:rFonts w:ascii="Times New Roman"/>
          <w:b w:val="false"/>
          <w:i w:val="false"/>
          <w:color w:val="000000"/>
          <w:sz w:val="28"/>
        </w:rPr>
        <w:t xml:space="preserve">
      "1. Настоящие Правила и размер осуществления денежной выплаты членам семьи погибшего (умершего) сотрудника правоохранительного органа, органа гражданской защиты, государственной фельдъегерской службы, курсанта, слушателя, сотрудника специального государственного органа, военнослужащего, проходившего воинскую службу по контракту, военнослужащего срочной службы, курсанта, кадета, военнообязанного, призванного на воинские сборы, военнослужащего, проходившего воинскую службу в резерве в периоды нахождения на занятиях или сборах по боевой подготовке, сборах при кризисных ситуациях, в результате увечья (травмы, ранения, контузии), полученного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 (далее – Правила), разработаны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66 Закона Республики Казахстан "О правоохранительной службе", </w:t>
      </w:r>
      <w:r>
        <w:rPr>
          <w:rFonts w:ascii="Times New Roman"/>
          <w:b w:val="false"/>
          <w:i w:val="false"/>
          <w:color w:val="000000"/>
          <w:sz w:val="28"/>
        </w:rPr>
        <w:t>пунктом 12</w:t>
      </w:r>
      <w:r>
        <w:rPr>
          <w:rFonts w:ascii="Times New Roman"/>
          <w:b w:val="false"/>
          <w:i w:val="false"/>
          <w:color w:val="000000"/>
          <w:sz w:val="28"/>
        </w:rPr>
        <w:t xml:space="preserve"> статьи 77, </w:t>
      </w:r>
      <w:r>
        <w:rPr>
          <w:rFonts w:ascii="Times New Roman"/>
          <w:b w:val="false"/>
          <w:i w:val="false"/>
          <w:color w:val="000000"/>
          <w:sz w:val="28"/>
        </w:rPr>
        <w:t>пунктом 11</w:t>
      </w:r>
      <w:r>
        <w:rPr>
          <w:rFonts w:ascii="Times New Roman"/>
          <w:b w:val="false"/>
          <w:i w:val="false"/>
          <w:color w:val="000000"/>
          <w:sz w:val="28"/>
        </w:rPr>
        <w:t xml:space="preserve"> статьи 78 Закона Республики Казахстан "О специальных государственных органах Республики Казахстан", </w:t>
      </w:r>
      <w:r>
        <w:rPr>
          <w:rFonts w:ascii="Times New Roman"/>
          <w:b w:val="false"/>
          <w:i w:val="false"/>
          <w:color w:val="000000"/>
          <w:sz w:val="28"/>
        </w:rPr>
        <w:t>пунктом 4</w:t>
      </w:r>
      <w:r>
        <w:rPr>
          <w:rFonts w:ascii="Times New Roman"/>
          <w:b w:val="false"/>
          <w:i w:val="false"/>
          <w:color w:val="000000"/>
          <w:sz w:val="28"/>
        </w:rPr>
        <w:t xml:space="preserve"> статьи 52 Закона Республики Казахстан "О воинской службе и статусе военнослужащих" и определяют порядок и размер осуществления денежной выплаты членам семьи погибшего (умершего) сотрудника правоохранительного, специального государственного органа, органа гражданской защиты, государственной фельдъегерской службы (далее – сотрудник), курсанта, слушателя специального государственного органа (далее – курсант), военнослужащего, проходившего воинскую службу по контракту, военнослужащего срочной службы, курсанта, кадета, военнообязанного, призванного на воинские сборы (далее – военнослужащий), военнослужащего, проходившего воинскую службу в резерве в периоды нахождения на занятиях или сборах по боевой подготовке, сборах при кризисных ситуациях (далее – военный резервист), в результате увечья (травмы, ранения, контузии), полученного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w:t>
      </w:r>
    </w:p>
    <w:bookmarkEnd w:id="72"/>
    <w:bookmarkStart w:name="z90" w:id="73"/>
    <w:p>
      <w:pPr>
        <w:spacing w:after="0"/>
        <w:ind w:left="0"/>
        <w:jc w:val="both"/>
      </w:pPr>
      <w:r>
        <w:rPr>
          <w:rFonts w:ascii="Times New Roman"/>
          <w:b w:val="false"/>
          <w:i w:val="false"/>
          <w:color w:val="000000"/>
          <w:sz w:val="28"/>
        </w:rPr>
        <w:t>
      2. Денежные выплаты производятся членам семьи сотрудника, курсанта, военнослужащего, военного резервиста, погибшего (умершего) в результате увечья (травмы, ранения, контузии), полученного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w:t>
      </w:r>
    </w:p>
    <w:bookmarkEnd w:id="73"/>
    <w:bookmarkStart w:name="z91" w:id="74"/>
    <w:p>
      <w:pPr>
        <w:spacing w:after="0"/>
        <w:ind w:left="0"/>
        <w:jc w:val="both"/>
      </w:pPr>
      <w:r>
        <w:rPr>
          <w:rFonts w:ascii="Times New Roman"/>
          <w:b w:val="false"/>
          <w:i w:val="false"/>
          <w:color w:val="000000"/>
          <w:sz w:val="28"/>
        </w:rPr>
        <w:t>
      К членам семьи сотрудника, курсанта, военнослужащего, военного резервиста относятся супруг (супруга), а также дети, в том числе усыновленные, удочеренные, совместно проживающие пасынки и падчерицы, до достижения ими совершеннолетнего возраста или окончания учебного заведения очной формы в системе общего среднего, технического и профессионального, послесреднего образования, в системе высшего и (или) послевузовского образования в пределах, не превышающих двадцатитрехлетнего возраста.";</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4 изложить в следующей редакции:</w:t>
      </w:r>
    </w:p>
    <w:bookmarkStart w:name="z93" w:id="75"/>
    <w:p>
      <w:pPr>
        <w:spacing w:after="0"/>
        <w:ind w:left="0"/>
        <w:jc w:val="both"/>
      </w:pPr>
      <w:r>
        <w:rPr>
          <w:rFonts w:ascii="Times New Roman"/>
          <w:b w:val="false"/>
          <w:i w:val="false"/>
          <w:color w:val="000000"/>
          <w:sz w:val="28"/>
        </w:rPr>
        <w:t>
      "7) копию документа об установлении опеки или попечительства над несовершеннолетними членами семьи погибшего (умершего) сотрудника, курсанта, военнослужащего, военного резервиста, в случае, если несовершеннолетние члены семьи остались сиротами либо без попечения родителей.";</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95" w:id="76"/>
    <w:p>
      <w:pPr>
        <w:spacing w:after="0"/>
        <w:ind w:left="0"/>
        <w:jc w:val="both"/>
      </w:pPr>
      <w:r>
        <w:rPr>
          <w:rFonts w:ascii="Times New Roman"/>
          <w:b w:val="false"/>
          <w:i w:val="false"/>
          <w:color w:val="000000"/>
          <w:sz w:val="28"/>
        </w:rPr>
        <w:t>
      "7. Назначение денежных выплат производится при наличии прямой причинно-следственной связи между причиной гибели (смерти) сотрудника, курсанта, военнослужащего, военного резервиста и увечьем (травмой, ранением, контузией), полученным им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w:t>
      </w:r>
    </w:p>
    <w:bookmarkEnd w:id="76"/>
    <w:bookmarkStart w:name="z96" w:id="77"/>
    <w:p>
      <w:pPr>
        <w:spacing w:after="0"/>
        <w:ind w:left="0"/>
        <w:jc w:val="both"/>
      </w:pPr>
      <w:r>
        <w:rPr>
          <w:rFonts w:ascii="Times New Roman"/>
          <w:b w:val="false"/>
          <w:i w:val="false"/>
          <w:color w:val="000000"/>
          <w:sz w:val="28"/>
        </w:rPr>
        <w:t>
      Заключение (постановление) о причинно-следственной связи гибели (смерти) сотрудника, курсанта, военнослужащего, военного резервиста и увечья (травмы, ранения, контузии), полученного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 выносится военно-врачебной комиссией (экспертизой).</w:t>
      </w:r>
    </w:p>
    <w:bookmarkEnd w:id="77"/>
    <w:bookmarkStart w:name="z97" w:id="78"/>
    <w:p>
      <w:pPr>
        <w:spacing w:after="0"/>
        <w:ind w:left="0"/>
        <w:jc w:val="both"/>
      </w:pPr>
      <w:r>
        <w:rPr>
          <w:rFonts w:ascii="Times New Roman"/>
          <w:b w:val="false"/>
          <w:i w:val="false"/>
          <w:color w:val="000000"/>
          <w:sz w:val="28"/>
        </w:rPr>
        <w:t>
      8. Денежные выплаты не производятся, если установлено, что смерть в результате увечья (травмы, ранения, контузии) сотрудника, курсанта, военнослужащего, военного резервиста, полученного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 наступила:</w:t>
      </w:r>
    </w:p>
    <w:bookmarkEnd w:id="78"/>
    <w:bookmarkStart w:name="z98" w:id="79"/>
    <w:p>
      <w:pPr>
        <w:spacing w:after="0"/>
        <w:ind w:left="0"/>
        <w:jc w:val="both"/>
      </w:pPr>
      <w:r>
        <w:rPr>
          <w:rFonts w:ascii="Times New Roman"/>
          <w:b w:val="false"/>
          <w:i w:val="false"/>
          <w:color w:val="000000"/>
          <w:sz w:val="28"/>
        </w:rPr>
        <w:t>
      1) при совершении ими уголовного правонарушения;</w:t>
      </w:r>
    </w:p>
    <w:bookmarkEnd w:id="79"/>
    <w:bookmarkStart w:name="z99" w:id="80"/>
    <w:p>
      <w:pPr>
        <w:spacing w:after="0"/>
        <w:ind w:left="0"/>
        <w:jc w:val="both"/>
      </w:pPr>
      <w:r>
        <w:rPr>
          <w:rFonts w:ascii="Times New Roman"/>
          <w:b w:val="false"/>
          <w:i w:val="false"/>
          <w:color w:val="000000"/>
          <w:sz w:val="28"/>
        </w:rPr>
        <w:t>
      2) в результате немедицинского употребления веществ, вызывающих состояние алкогольного, наркотического, психотропного, токсикоманического опьянения (их аналогов);</w:t>
      </w:r>
    </w:p>
    <w:bookmarkEnd w:id="80"/>
    <w:bookmarkStart w:name="z100" w:id="81"/>
    <w:p>
      <w:pPr>
        <w:spacing w:after="0"/>
        <w:ind w:left="0"/>
        <w:jc w:val="both"/>
      </w:pPr>
      <w:r>
        <w:rPr>
          <w:rFonts w:ascii="Times New Roman"/>
          <w:b w:val="false"/>
          <w:i w:val="false"/>
          <w:color w:val="000000"/>
          <w:sz w:val="28"/>
        </w:rPr>
        <w:t>
      3) в результате умышленного причинения себе какого-либо телесного повреждения (членовредительства) или иного вреда здоровью в целях получения денежной выплаты или уклонения от службы.";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02" w:id="82"/>
    <w:p>
      <w:pPr>
        <w:spacing w:after="0"/>
        <w:ind w:left="0"/>
        <w:jc w:val="both"/>
      </w:pPr>
      <w:r>
        <w:rPr>
          <w:rFonts w:ascii="Times New Roman"/>
          <w:b w:val="false"/>
          <w:i w:val="false"/>
          <w:color w:val="000000"/>
          <w:sz w:val="28"/>
        </w:rPr>
        <w:t>
      "10. Назначение денежной выплаты производится со дня гибели (смерти) сотрудника, курсанта, военнослужащего, военного резервиста на основании заявления лица, имеющего право на ее получение, и заключения (постановления) военно-врачебной комиссии (экспертизы).</w:t>
      </w:r>
    </w:p>
    <w:bookmarkEnd w:id="82"/>
    <w:bookmarkStart w:name="z103" w:id="83"/>
    <w:p>
      <w:pPr>
        <w:spacing w:after="0"/>
        <w:ind w:left="0"/>
        <w:jc w:val="both"/>
      </w:pPr>
      <w:r>
        <w:rPr>
          <w:rFonts w:ascii="Times New Roman"/>
          <w:b w:val="false"/>
          <w:i w:val="false"/>
          <w:color w:val="000000"/>
          <w:sz w:val="28"/>
        </w:rPr>
        <w:t>
      При назначении денежных выплат производится перерасчет денежных выплат со дня гибели (смерти) сотрудника, курсанта, военнослужащего, военного резервиста до дня подачи заявления, но не более чем за один год до дня обращения за назначением денежных выплат.";</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05" w:id="84"/>
    <w:p>
      <w:pPr>
        <w:spacing w:after="0"/>
        <w:ind w:left="0"/>
        <w:jc w:val="both"/>
      </w:pPr>
      <w:r>
        <w:rPr>
          <w:rFonts w:ascii="Times New Roman"/>
          <w:b w:val="false"/>
          <w:i w:val="false"/>
          <w:color w:val="000000"/>
          <w:sz w:val="28"/>
        </w:rPr>
        <w:t>
      "11. Денежная выплата прекращается в случаях:</w:t>
      </w:r>
    </w:p>
    <w:bookmarkEnd w:id="84"/>
    <w:bookmarkStart w:name="z106" w:id="85"/>
    <w:p>
      <w:pPr>
        <w:spacing w:after="0"/>
        <w:ind w:left="0"/>
        <w:jc w:val="both"/>
      </w:pPr>
      <w:r>
        <w:rPr>
          <w:rFonts w:ascii="Times New Roman"/>
          <w:b w:val="false"/>
          <w:i w:val="false"/>
          <w:color w:val="000000"/>
          <w:sz w:val="28"/>
        </w:rPr>
        <w:t>
      1) прекращения гражданства Республики Казахстан получателя денежной выплаты;</w:t>
      </w:r>
    </w:p>
    <w:bookmarkEnd w:id="85"/>
    <w:bookmarkStart w:name="z107" w:id="86"/>
    <w:p>
      <w:pPr>
        <w:spacing w:after="0"/>
        <w:ind w:left="0"/>
        <w:jc w:val="both"/>
      </w:pPr>
      <w:r>
        <w:rPr>
          <w:rFonts w:ascii="Times New Roman"/>
          <w:b w:val="false"/>
          <w:i w:val="false"/>
          <w:color w:val="000000"/>
          <w:sz w:val="28"/>
        </w:rPr>
        <w:t>
      2) выезда получателя денежной выплаты на постоянное место жительства за пределы Республики Казахстан;</w:t>
      </w:r>
    </w:p>
    <w:bookmarkEnd w:id="86"/>
    <w:bookmarkStart w:name="z108" w:id="87"/>
    <w:p>
      <w:pPr>
        <w:spacing w:after="0"/>
        <w:ind w:left="0"/>
        <w:jc w:val="both"/>
      </w:pPr>
      <w:r>
        <w:rPr>
          <w:rFonts w:ascii="Times New Roman"/>
          <w:b w:val="false"/>
          <w:i w:val="false"/>
          <w:color w:val="000000"/>
          <w:sz w:val="28"/>
        </w:rPr>
        <w:t>
      3) достижения получателем денежных выплат совершеннолетнего возраста или окончания учебного заведения очной формы в системе среднего образования (общее среднее, техническое и профессиональное образования), послесреднего образования, в системе высшего и (или) послевузовского образования в пределах, не превышающих двадцатитрехлетнего возраста;</w:t>
      </w:r>
    </w:p>
    <w:bookmarkEnd w:id="87"/>
    <w:bookmarkStart w:name="z109" w:id="88"/>
    <w:p>
      <w:pPr>
        <w:spacing w:after="0"/>
        <w:ind w:left="0"/>
        <w:jc w:val="both"/>
      </w:pPr>
      <w:r>
        <w:rPr>
          <w:rFonts w:ascii="Times New Roman"/>
          <w:b w:val="false"/>
          <w:i w:val="false"/>
          <w:color w:val="000000"/>
          <w:sz w:val="28"/>
        </w:rPr>
        <w:t>
      4) смерти получателя денежных выплат.</w:t>
      </w:r>
    </w:p>
    <w:bookmarkEnd w:id="88"/>
    <w:bookmarkStart w:name="z110" w:id="89"/>
    <w:p>
      <w:pPr>
        <w:spacing w:after="0"/>
        <w:ind w:left="0"/>
        <w:jc w:val="both"/>
      </w:pPr>
      <w:r>
        <w:rPr>
          <w:rFonts w:ascii="Times New Roman"/>
          <w:b w:val="false"/>
          <w:i w:val="false"/>
          <w:color w:val="000000"/>
          <w:sz w:val="28"/>
        </w:rPr>
        <w:t>
      Прекращение денежной выплаты оформляется решением (приказом) уполномоченного органа с месяца, следующего за месяцем, в котором возникли обстоятельства, влекущие за собой прекращение выплаты.</w:t>
      </w:r>
    </w:p>
    <w:bookmarkEnd w:id="89"/>
    <w:bookmarkStart w:name="z111" w:id="90"/>
    <w:p>
      <w:pPr>
        <w:spacing w:after="0"/>
        <w:ind w:left="0"/>
        <w:jc w:val="both"/>
      </w:pPr>
      <w:r>
        <w:rPr>
          <w:rFonts w:ascii="Times New Roman"/>
          <w:b w:val="false"/>
          <w:i w:val="false"/>
          <w:color w:val="000000"/>
          <w:sz w:val="28"/>
        </w:rPr>
        <w:t>
      Ответственное структурное подразделение осуществляет мониторинг получателей денежных выплат на предмет возникновения случаев, указанных в настоящем пункте.";</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13" w:id="91"/>
    <w:p>
      <w:pPr>
        <w:spacing w:after="0"/>
        <w:ind w:left="0"/>
        <w:jc w:val="both"/>
      </w:pPr>
      <w:r>
        <w:rPr>
          <w:rFonts w:ascii="Times New Roman"/>
          <w:b w:val="false"/>
          <w:i w:val="false"/>
          <w:color w:val="000000"/>
          <w:sz w:val="28"/>
        </w:rPr>
        <w:t>
      "13. Получатель денежных выплат в случаях изменения банковских реквизитов (фамилии, имени, отчества (при его наличии), номера банковского счета), наступления событий, предусмотренных пунктом 11 настоящих Правил, а также изменения состава семьи погибшего (умершего) сотрудника, курсанта, военнослужащего, военного резервиста в течение десяти рабочих дней в письменном виде информирует соответствующий уполномоченный орган по месту получения денежных выплат.";</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15" w:id="92"/>
    <w:p>
      <w:pPr>
        <w:spacing w:after="0"/>
        <w:ind w:left="0"/>
        <w:jc w:val="both"/>
      </w:pPr>
      <w:r>
        <w:rPr>
          <w:rFonts w:ascii="Times New Roman"/>
          <w:b w:val="false"/>
          <w:i w:val="false"/>
          <w:color w:val="000000"/>
          <w:sz w:val="28"/>
        </w:rPr>
        <w:t>
      "16. Денежная выплата на каждого члена семьи военнослужащего срочной воинской службы, курсанта, слушателя, кадета, военнообязанного, призванного на воинские сборы, военнослужащего, проходящего воинскую службу в резерве в периоды нахождения на занятиях или сборах по боевой подготовке, сборах при кризисных ситуациях, осуществляется в размере одного прожиточного минимума, установленного на соответствующий финансовый год.";</w:t>
      </w:r>
    </w:p>
    <w:bookmarkEnd w:id="92"/>
    <w:bookmarkStart w:name="z116"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правый верхний угол изложить в следующей редакции:</w:t>
      </w:r>
    </w:p>
    <w:bookmarkEnd w:id="93"/>
    <w:bookmarkStart w:name="z117" w:id="94"/>
    <w:p>
      <w:pPr>
        <w:spacing w:after="0"/>
        <w:ind w:left="0"/>
        <w:jc w:val="both"/>
      </w:pPr>
      <w:r>
        <w:rPr>
          <w:rFonts w:ascii="Times New Roman"/>
          <w:b w:val="false"/>
          <w:i w:val="false"/>
          <w:color w:val="000000"/>
          <w:sz w:val="28"/>
        </w:rPr>
        <w:t>
      "Приложение 1 к Правилам и размеру осуществления денежной выплаты членам семьи погибшего (умершего) сотрудника правоохранительного органа, органа гражданской защиты, государственной фельдъегерской службы, курсанта, слушателя, сотрудника специального государственного органа, военнослужащего, проходившего воинскую службу по контракту, военнослужащего срочной службы, курсанта, кадета, военнообязанного, призванного на воинские сборы, военнослужащего, проходившего воинскую службу в резерве в периоды нахождения на занятиях или сборах по боевой подготовке, сборах при кризисных ситуациях, в результате увечья (травмы, ранения, контузии), полученного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w:t>
      </w:r>
    </w:p>
    <w:bookmarkEnd w:id="94"/>
    <w:bookmarkStart w:name="z118"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правый верхний угол изложить в следующей редакции:</w:t>
      </w:r>
    </w:p>
    <w:bookmarkEnd w:id="95"/>
    <w:bookmarkStart w:name="z119" w:id="96"/>
    <w:p>
      <w:pPr>
        <w:spacing w:after="0"/>
        <w:ind w:left="0"/>
        <w:jc w:val="both"/>
      </w:pPr>
      <w:r>
        <w:rPr>
          <w:rFonts w:ascii="Times New Roman"/>
          <w:b w:val="false"/>
          <w:i w:val="false"/>
          <w:color w:val="000000"/>
          <w:sz w:val="28"/>
        </w:rPr>
        <w:t>
      "Приложение 2 к Правилам и размеру осуществления денежной выплаты членам семьи погибшего (умершего) сотрудника правоохранительного органа, органа гражданской защиты, государственной фельдъегерской службы, курсанта, слушателя, сотрудника специального государственного органа, военнослужащего, проходившего воинскую службу по контракту, военнослужащего срочной службы, курсанта, кадета, военнообязанного, призванного на воинские сборы, военнослужащего, проходившего воинскую службу в резерве в периоды нахождения на занятиях или сборах по боевой подготовке, сборах при кризисных ситуациях, в результате увечья (травмы, ранения, контузии), полученного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w:t>
      </w:r>
    </w:p>
    <w:bookmarkEnd w:id="96"/>
    <w:bookmarkStart w:name="z120"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правый верхний угол изложить в следующей редакции:</w:t>
      </w:r>
    </w:p>
    <w:bookmarkEnd w:id="97"/>
    <w:bookmarkStart w:name="z121" w:id="98"/>
    <w:p>
      <w:pPr>
        <w:spacing w:after="0"/>
        <w:ind w:left="0"/>
        <w:jc w:val="both"/>
      </w:pPr>
      <w:r>
        <w:rPr>
          <w:rFonts w:ascii="Times New Roman"/>
          <w:b w:val="false"/>
          <w:i w:val="false"/>
          <w:color w:val="000000"/>
          <w:sz w:val="28"/>
        </w:rPr>
        <w:t>
      "Приложение 3 к Правилам и размеру осуществления денежной выплаты членам семьи погибшего (умершего) сотрудника правоохранительного органа, органа гражданской защиты, государственной фельдъегерской службы, курсанта, слушателя, сотрудника специального государственного органа, военнослужащего, проходившего воинскую службу по контракту, военнослужащего срочной службы, курсанта, кадета, военнообязанного, призванного на воинские сборы, военнослужащего, проходившего воинскую службу в резерве в периоды нахождения на занятиях или сборах по боевой подготовке, сборах при кризисных ситуациях, в результате увечья (травмы, ранения, контузии), полученного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w:t>
      </w:r>
    </w:p>
    <w:bookmarkEnd w:id="98"/>
    <w:bookmarkStart w:name="z122" w:id="9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августа 2023 года № 733 "Об утверждении Правил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 признании утратившими силу некоторых решений Правительства Республики Казахстан":</w:t>
      </w:r>
    </w:p>
    <w:bookmarkEnd w:id="99"/>
    <w:bookmarkStart w:name="z123"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утвержденных указанным постановлением:</w:t>
      </w:r>
    </w:p>
    <w:bookmarkEnd w:id="100"/>
    <w:bookmarkStart w:name="z124"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Правилам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101"/>
    <w:bookmarkStart w:name="z125" w:id="102"/>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1)</w:t>
      </w:r>
      <w:r>
        <w:rPr>
          <w:rFonts w:ascii="Times New Roman"/>
          <w:b w:val="false"/>
          <w:i w:val="false"/>
          <w:color w:val="000000"/>
          <w:sz w:val="28"/>
        </w:rPr>
        <w:t xml:space="preserve"> пункта 2 изложить в следующей редакции:</w:t>
      </w:r>
    </w:p>
    <w:bookmarkEnd w:id="102"/>
    <w:bookmarkStart w:name="z126" w:id="103"/>
    <w:p>
      <w:pPr>
        <w:spacing w:after="0"/>
        <w:ind w:left="0"/>
        <w:jc w:val="both"/>
      </w:pPr>
      <w:r>
        <w:rPr>
          <w:rFonts w:ascii="Times New Roman"/>
          <w:b w:val="false"/>
          <w:i w:val="false"/>
          <w:color w:val="000000"/>
          <w:sz w:val="28"/>
        </w:rPr>
        <w:t>
      "в Алматинской области – в Жамбылском, Илийском, (за исключением Куртинского сельского округа), Талгарском, Уйгурском, Енбекшиказахском (за исключением Чиликского сельского округа), Райымбекском4, Кегенском районах – с 1 января 1985 года, (бывшем Капшагайском), Карасайском (бывшем Каскеленском), Балхашском районах, Куртинском сельском округе Илийского района, Чиликском сельском округе Енбекшиказахского районах – с 1 января 1988 года, городе Конаев – с 4 мая 2022 года, городе Алатау – с 10 января 2024 года;".</w:t>
      </w:r>
    </w:p>
    <w:bookmarkEnd w:id="103"/>
    <w:bookmarkStart w:name="z127" w:id="10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августа 2023 года № 734 "Об утверждении Правил назначения и осуществления пенсионных выплат за выслугу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 признании утратившими силу некоторых решений Правительства Республики Казахстан":</w:t>
      </w:r>
    </w:p>
    <w:bookmarkEnd w:id="104"/>
    <w:bookmarkStart w:name="z128"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осуществления пенсионных выплат за выслугу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утвержденных указанным постановлением:</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p>
    <w:bookmarkStart w:name="z130" w:id="106"/>
    <w:p>
      <w:pPr>
        <w:spacing w:after="0"/>
        <w:ind w:left="0"/>
        <w:jc w:val="both"/>
      </w:pPr>
      <w:r>
        <w:rPr>
          <w:rFonts w:ascii="Times New Roman"/>
          <w:b w:val="false"/>
          <w:i w:val="false"/>
          <w:color w:val="000000"/>
          <w:sz w:val="28"/>
        </w:rPr>
        <w:t xml:space="preserve">
      "2) пенсионные выплаты за выслугу лет – выплата денег военнослужащим, за исключением военнослужащих, проходящих воинскую службу в резерве,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106"/>
    <w:bookmarkStart w:name="z131" w:id="107"/>
    <w:p>
      <w:pPr>
        <w:spacing w:after="0"/>
        <w:ind w:left="0"/>
        <w:jc w:val="both"/>
      </w:pPr>
      <w:r>
        <w:rPr>
          <w:rFonts w:ascii="Times New Roman"/>
          <w:b w:val="false"/>
          <w:i w:val="false"/>
          <w:color w:val="000000"/>
          <w:sz w:val="28"/>
        </w:rPr>
        <w:t>
      _______________________________________</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