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2068" w14:textId="3aa2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размещения, обращения, обслуживания и погашения государственных "зеленых"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2025 года № 499.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"зеленых" облигаций.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499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выпуска, размещения, обращения, обслуживания и погашения государственных "зеленых" облигаций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выпуска, размещения, обращения, обслуживания и погашения государственных "зеленых" облигаций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и определяют порядок выпуска, размещения, обращения, обслуживания и погашения государственных "зеленых" облигаций.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финансовый центр "Астана" (далее – центр) – территория в пределах города Астаны с точно обозначенными границами, определяемыми Президентом Республики Казахстан, в которой действует особый правовой режим в финансовой сфере;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инициатор – администраторы бюджетных программ, ответственные за реализацию "зеленых" проектов;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"зеленые" проекты – определенные на основе утвержденной классификации (таксономии) проекты, направленные на повышение эффективности использования существующих природных ресурсов, снижение уровня негативного воздействия на окружающую среду, повышение энергоэффективности, энергосбережения, смягчение последствий изменения климата и адаптацию к изменению климата, согласно экологическому законодательству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межведомственная рабочая группа по отбору "зеленых" проектов (далее – рабочая группа) – консультативно-совещательный орган при уполномоченном органе по исполнению бюджета, целью которого является межведомственная координация по вопросам отбора государственных "зеленых" облигаций;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рамочная программа по выпуску "зеленых" облигаций (Green Bond Framework (GBF) – документ, определяющий общую стратегию и подходы эмитента к выпуску государственных "зеленых" облигаций в соответствии с принципами "зеленых" облигаций по таким ключевым аспектам, как использование средств, полученных от выпуска государственных "зеленых" облигаций, процедура оценки и отбора "зеленых" проектов, управление средствами, отчетность об использовании средств, в том числе отчет о воздействии, а также получение внешней оценки (верификации);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фондовая биржа – профессиональный участник рынка ценных бумаг, созданный в соответствии с законодательством Республики Казахстан, осуществляющий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торгов, а также юридическое лицо, зарегистрированное в соответствии с действующим правом центра, осуществляющее организационное и техническое обеспечение торгов финансовыми инструментами в центре;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депозитарий фондовой биржи (далее – депозитарий) – профессиональный участник рынка ценных бумаг Республики Казахстан, осуществляющий депозитарную деятельность, а также юридическое лицо, зарегистрированное в соответствии с действующим правом центра, осуществляющее расчетно-депозитарную деятельность и регистрацию сделок с ценными бумагами на территории центра;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правила фондовой биржи – внутренний документ фондовой биржи, на основании которого эмитент осуществляет размещение государственных "зеленых" облигаций;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"зеленая" облигация – государственная эмиссионная ценная бумага, удостоверяющая права ее держателя в отношении займа, в котором заемщиком выступает Правительство Республики Казахстан для финансирования проектов, отнесенных к "зеленым", согласно экологическому законодательству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 государственных "зеленых" облигаций – действия эмитента, направленные на возникновение эмиссионных ценных бумаг в качестве объекта гражданских прав или совокупность определенных ценных бумаг, размещение, обращение и погашение которых осуществляются в соответствии с условиями выпуска данных эмиссионных ценных бумаг;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годовой отчет по государственным "зеленым" облигациям – объединенный отчет, разрабатываемый эмитентом совместно с уполномоченным органом в области охраны окружающей среды, содержащий информацию о расходовании поступивших средств от выпуска государственных "зеленых" облигаций и достигнутом эффекте (воздействии) "зеленых" проектов;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агент по размещению – профессиональный участник рынка ценных бумаг, имеющий лицензию на осуществление брокерской и дилерской деятельности в соответствии с действующим правом центра и (или) в рамках законодательства Республики Казахстан, правилами фондовой биржи и оказывающий услуги эмитенту по выпуску, размещению и обращению эмиссионных ценных бумаг;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акт центра – письменный официальный документ, принятый органом центра, регулирующий отношения, возникающие между участниками центра и (или) органами центра, и (или) их работниками;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регистратор – профессиональный участник рынка ценных бумаг Республики Казахстан, осуществляющий ведение системы реестров держателей ценных бумаг, а также юридическое лицо, зарегистрированное в соответствии с действующим правом центра, осуществляющее учет государственных "зеленых" облигаций эмитента и прав держателей государственных "зеленых" облигаций в соответствии с правилами регистратора, а также условиями соглашения, заключенного с эмитентом;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правила регистратора – внутренний документ регистратора, в соответствии с которым регистратор осуществляет ведение системы реестров держателей ценных бумаг, а также учет государственных "зеленых" облигаций эмитента и прав по ним;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внешняя оценка (верификация) – процедура проведения оценки и анализа относительно использования средств от размещения государственных "зеленых" облигаций и подтверждения соответствия государственных "зеленых" облигаций ключевым элементам принципов зеленых облигаций;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"принципы зеленых облигаций" Международной ассоциации рынков капитала (ICMA Green Bond Principles) (далее – приципы зеленых облигаций) – международный стандарт по выпуску "зеленых" облигаций, разработанный Международной ассоциацией рынков капитала (International Capital Market Association), который в порядке добровольной рекомендации определяет основные подходы и процедуры по выпуску "зеленых" облигаций, обеспечению целевого использования поступлений от выпуска "зеленых" облигаций, прозрачности и раскрытия информации эмитентами и направлен на добросовестное развитие рынка "зеленых" облигаций;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отчет об экологическом воздействии – свод информации, получаемой от инициаторов, по ожидаемому и (или) по достигнутому эффекту (воздействию) "зеленых" проектов, финансируемых за счет выпуска государственных "зеленых" облигаций;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эмитент – Министерство финансов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подходы по выпуску государственных "зеленых" облигаций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Выпуск государственных "зеленых" облигаций осуществляется в соответствии с принципами "зеленых" облигаций.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Рабочая группа осуществляет межведомственную координацию по вопросам выпуска государственных "зеленых" облигаций в части разработки рамочной программы по выпуску государственных "зеленых" облигаций по аспектам целевого использования средств, полученных от выпуска государственных "зеленых" облигаций, процедуры определения перечня "зеленых" проектов, управления привлеченными средствами и отчетности по государственным "зеленым" облигациям.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перечень "зеленых" проектов определяется в рамках формирования проекта республиканского бюджета на очередной плановый период в пределах лимитов расходов инициаторов в сроки, установленные бюджетным законодательством.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функции, организация, порядок деятельности и состав рабочей группы, а также общие критерии и принципы оценки и отбора "зеленых" проектов" определяются положением о рабочей группе, утверждаемым совместным приказом первого руководителя или заменяющего его лица эмитента и первыми руководителями или заменяющими их лицами инициаторов.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 выпуск государственных "зеленых" облигаций сверх расходов, предусмотренных в утвержденном бюджете инициаторов на соответствующий "зеленый" проект.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Инициаторы представляют эмитенту информацию по "зеленым" проектам, включенным в проект республиканского бюджета на очередной плановый период, подлежащим финансированию за счет выпуска государственных "зеленых" облигаций,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Выпуск государственных "зеленых" облигаций осуществляется при наличии внешней оценки (верификации) на соответствие государственных "зеленых" облигаций ключевым элементам принципов "зеленых" облигаций.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проведение внешней оценки (верификации) направляется эмитентом после определения перечня "зеленых" проектов рабочей группой.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результатах проведенной внешней оценки и (или) верификации выпуска государственных "зеленых" облигаций размещается на интернет-ресурсе эмитента в течение 10 (десять) рабочих дней после получения результата внешней оценки (верификации).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Внешняя оценка (верификация) осуществляется организациями, определенными уполномоченным органом по регулированию и развитию финансового рынка.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условия выпуска, размещения, обращения, обслуживания и погашения государственных "зеленых" облигаций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"зеленые" облигации выпускаются эмитентом в бездокументарной форме.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государственных "зеленых" облигаций осуществляется регистратором на основании правил регистратора и соглашения, заключенного с эмитентом об оказании услуг регистратора. Депозитарий осуществляет кастодиальные и депозитарно-расчетные услуги эмитенту в отношении государственных "зеленых" облигаций в соответствии с правилами депозитария.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Каждый выпуск имеет международный идентификационный номер (International Securities Identification Number – ISIN), присваиваемый депозитарием.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Объем и условия каждого выпуска государственных "зеленых" облигаций устанавливаются эмитентом в пределах лимита правительственного долга и расходов на его обслуживание, установленных законом Республики Казахстан о республиканском бюджете на соответствующий период.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Государственные "зеленые" облигации размещаются эмитентом путем проведения аукциона, доразмещения, подписки, установленных актами центра и правилами фондовой биржи.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Эмитенту при осуществлении выпуска государственных "зеленых" облигаций допускается привлекать агента по размещению.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Целевым назначением выпуска государственных "зеленых" облигаций является финансирование проектов, отнесенных к "зеленым" согласно экологическому законодательству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Условия и процедуры способов размещения, учета, обслуживания, обращения и погашения государственных "зеленых" облигаций устанавливаются условиями выпуска государственных "зеленых" облигаций, правилами фондовой биржи, правилами регистратора, правилами депозитария, а также актами центра.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вознаграждения по государственным "зеленым" облигациям производится в дни, установленные условиями выпуска государственных "зеленых" облигаций. Последняя выплата вознаграждения совпадает с днем погашения государственных "зеленых" облигаций, если иной срок не предусмотрен условиями выпуска государственных "зеленых" облигаций. Если дата выплаты вознаграждения по государственным "зеленым" облигациям приходится на нерабочий день, то выплата производится в первый рабочий день, следующий за нерабочим днем.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Погашение государственных "зеленых" облигаций производится по номинальной стоимости в дату погашения. Если дата погашения номинальной стоимости государственных "зеленых" облигаций приходится на нерабочий день, то погашение производится в первый рабочий день, следующий за нерабочим днем.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Эмитенту допускается производить частичное досрочное или полное досрочное погашение государственных "зеленых" облигаций, а также осуществлять обратный выкуп в соответствии с условиями выпуска государственных "зеленых" облигаций.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Погашение и обслуживание государственных "зеленых" облигаций осуществляются за счет бюджетных средств.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Государственные "зеленые" облигации являются долговыми эмиссионными ценными бумагами, номинальная стоимость каждой из которых составляет 1000 (одна тысяча) тенге, если иная стоимость не определена условиями выпуска государственных "зеленых" облигаций.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Расчетная база для исчисления суммы купона по государственным "зеленым" облигациям составляет 30 (тридцать) дней в расчетном месяце, 360 (триста шестьдесят) дней в расчетном году.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Государственные "зеленые" облигации выпускаются со сроками обращения свыше одного года, если иной срок не предусмотрен условиями выпуска государственных "зеленых" облигаций.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Размещение и погашение государственных "зеленых" облигаций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Выплата купона по государственным "зеленым" облигациям осуществляется в дни, установленные эмитентом, один раз в год соответствующего года обращения государственных "зеленых" облигаций, если иные условия выплаты не предусмотрены условиями выпуска государственных "зеленых" облигаций.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иное не предусмотрено условиями выпуска, сумма купона государственных "зеленых" облигаций исчисляется согласно следующей формуле: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N*C,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купона государственных "зеленых" облигаций, подлежащая очередной выплате,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государственных "зеленых" облигаций, вознаграждение по которым подлежит очередной выплате,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– ставка купона.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Годовой отчет по государственным "зеленым" облигациям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Годовой отчет по государственным "зеленым" облигациям составляется эмитентом не позднее 120 (сто двадцать) календарных дней по истечении 1 (один) года с момента размещения государственных "зеленых" облигаций и размещается на интернет-ресурсе эмитента за подписью первого руководителя или заменяющего его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Отчет об экологическом воздействии составляется уполномоченным органом в области охраны окружающей среды и представляется эмитенту не позднее 60 (шестьдесят) календарных дней по истечении 1 (один) года с момента размещения государственных "зеленых" облигаций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экологическом воздействии включает информацию об ожидаемом и (или) достигнутом воздействии "зеленых" проектов и содержит качественные и количественные показатели эффективности.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окружающей среды запрашивает информацию о реализации "зеленых" проектов у инициаторов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"зеленых"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"зеленым" проектам, включенным в проект республиканского бюджета на очередной плановый период, подлежащим финансированию за счет выпуска государственных "зеленых" облигаций от "___"_____________ _______ года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"зеленого" проекта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"зеленого" проекта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воздействие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эффективности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показатели эффективности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70"/>
      <w:r>
        <w:rPr>
          <w:rFonts w:ascii="Times New Roman"/>
          <w:b w:val="false"/>
          <w:i w:val="false"/>
          <w:color w:val="000000"/>
          <w:sz w:val="28"/>
        </w:rPr>
        <w:t>
      Инициатор 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(подпись) (расшифровка подписи)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"зеленых"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"_________ __ года.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"_________ 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отчет по государственным "зеленым" облигациям от "___"_____________ _______ года</w:t>
      </w:r>
    </w:p>
    <w:bookmarkEnd w:id="76"/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Отчет о распределении 1.1 Характеристика государственной "зеленой" облигации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утвержденной рамочной программе по выпуску государственных "зеленых" облигаций, в рамках которой осуществлен выпуск (дата и номер утверждения документа, сведения о публикации)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в валюте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купонная ставка, процент годовых,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обращения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обращения,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Сведения о распределении средств, привлеченных от размещения государственных "зеленых" облигаций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"зеленого"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направленных на финансирование "зеленых" проектов за счет средств, привлеченных от размещения государственных "зеленых" облигаций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"зеленых"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0"/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экологическом воздействии от "___"_____________ _______ года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"зеленого"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"зеленого"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"зеленого" проекта, включая стадии реализации, сведения о состоянии на дату окончания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Ожидаемое и (или) достигнутое воздействие "зеленого" проекта, в том числе: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эффективности "зеленого" проекта, качественные показатели эффективности "зеленого"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поступлений от выпуска государственных "зеленых" облигаций (сумма, процент исполнения, 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 органа в области охраны окружающей среды 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(подпись) (расшифровка подписи)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"зеленых"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реализации "зеленых" проектов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Достигнутое воздействие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эффективности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показатели эффективности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изменений после реализации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поступлений от выпуска государственных "зеленых" облигаций (сумма, процент исполнения, 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88"/>
      <w:r>
        <w:rPr>
          <w:rFonts w:ascii="Times New Roman"/>
          <w:b w:val="false"/>
          <w:i w:val="false"/>
          <w:color w:val="000000"/>
          <w:sz w:val="28"/>
        </w:rPr>
        <w:t>
      Инициатор 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(подпись) (расшифровка подписи)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–––––––––––––––––––––––––––––––––––––––––––––––––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