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544" w14:textId="2a8b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2025 года № 461.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предлагаемых к финансированию за счет средств негосударственных займов под государственные гарантии на 2025 год, утвержденный указанным постановлением, дополнить строками, порядковые номера 6 и 7, следующего содержания: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станции аэрации в городе Караганде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50289331600 тенге (либо эквивалентно /равнозначно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Су"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М-32 "Граница РФ (до Самары) – Шымкент" участок "Актобе – Карабутак – Улгайсын", км 763-791 и км 819-1025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459948500000 тенге (либо эквивалентно /равнозначно валюте займа), в том числе: 2025 год – 155000000000 тенге (Европейский Банк Реконструкции и Развития – 77500000000 тенге, Азиатский Банк Инфраструктурных Инвестиций – 77500000000 тенге);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304948500000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(Европейский Банк Реконструкции и Развития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152474250000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Азиатский Банк Инфраструктурных Инвестиций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Инвестиций, Европейский Банк Реконструкции и Развития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