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42fd" w14:textId="b3e4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выпуска государственных ценных бумаг в национальной валюте для обращения на территории Международного финансового центра "Астана" и заимствования у международных финансовых организаций местным исполнительным органом города республиканского значения с особым статусом, определенным законодательным актом Республики Казахстан, для финансирования проектов, отнесенных к "зеленым" согласно экологическому законодательству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2025 года № 449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Бюджетного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 государственных ценных бумаг в национальной валюте для обращения на территории Международного финансового центра "Астана" и заимствования у международных финансовых организаций местным исполнительным органом города республиканского значения с особым статусом, определенным законодательным актом Республики Казахстан, для финансирования проектов, отнесенных к "зеленым" согласно экологическому законодательству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2023 года № 292 "Об утверждении Правил выпуска государственных ценных бумаг в национальной валюте для обращения на площадке Международного финансового центра "Астана" местным исполнительным органом города республиканского значения с особым статусом, определенным законодательным актом Республики Казахстан, для финансирования "зеленых" проектов в рамках реализации целей устойчивого развития".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2025 года № 449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выпуска государственных ценных бумаг в национальной валюте для обращения на территории Международного финансового центра "Астана" и заимствования у международных финансовых организаций местным исполнительным органом города республиканского значения с особым статусом, определенным законодательным актом Республики Казахстан, для финансирования проектов, отнесенных к "зеленым" согласно экологическому законодательству Республики Казахстан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выпуска государственных ценных бумаг в национальной валюте для обращения на территории Международного финансового центра "Астана" и заимствования у международных финансовых организаций местным исполнительным органом города республиканского значения с особым статусом, определенным законодательным актом Республики Казахстан, для финансирования проектов, отнесенных к "зеленым" согласно экологическому законодательству Республики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Бюджетного кодекса Республики Казахстан и определяют порядок выпуска государственных ценных бумаг в национальной валюте для обращения на территории Международного финансового центра "Астана" и заимствования у международных финансовых организаций местным исполнительным органом города республиканского значения с особым статусом, определенным законодательным актом Республики Казахстан, для финансирования проектов, отнесенных к "зеленым" согласно экологическому законодательству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финансовый центр "Астана" (далее – центр) – территория в пределах города Астаны с точно обозначенными границами, определяемыми Президентом Республики Казахстан, в которой действует особый правовой режим в финансовой сфере;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ценные бумаги – государственные эмиссионные ценные бумаги, эмитируемые в соответствии с действующим правом центра для обращения на территории центра местным исполнительным органом города республиканского значения с особым статусом, определенным законодательным актом Республики Казахстан, для финансирования проектов, отнесенных к "зеленым" согласно экологическому законодательству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выпуск ценных бумаг – действия эмитента, направленные на возникновение эмиссионных ценных бумаг в качестве объекта гражданских прав или совокупность определенных ценных бумаг, размещение, обращение и погашение которых осуществляются в соответствии с условиями выпуска данных эмиссионных ценных бумаг;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фондовая биржа центра (далее – фондовая биржа) – юридическое лицо, осуществляющее организационное и техническое обеспечение торгов финансовыми инструментами в центре;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депозитарий фондовой биржи (далее – депозитарий) – зарегистрированное в соответствии с действующим правом центра юридическое лицо, осуществляющее расчетно-депозитарную деятельность и регистрацию сделок с ценными бумагами на территории центра;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 центра – письменный официальный документ, принятый органом центра, регулирующий отношения, возникающие между участниками центра и (или) органами центра, и (или) их работниками;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правила фондовой биржи – внутренний документ фондовой биржи Центра, на основании которого эмитент осуществляет размещение ценных бумаг;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правила депозитария – внутренний документ депозитария, на основании которого депозитарий осуществляет обслуживание и погашение ценных бумаг;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"зеленые" проекты – определенные на основе утвержденной классификации (таксономии) проекты, направленные на повышение эффективности использования существующих природных ресурсов, снижение уровня негативного воздействия на окружающую среду, повышение энергоэффективности, энергосбережения, смягчение последствий изменения климата и адаптацию к изменению климата, согласно экологическому законодательству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агент по размещению – профессиональный участник рынка ценных бумаг, имеющий лицензию на осуществление брокерской и дилерской деятельности в соответствии с действующим правом центра, правилами фондовой биржи, оказывающий услуги эмитенту по выпуску, размещению и обращению эмиссионных ценных бумаг;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регистратор – зарегистрированное в соответствии с действующим правом Центра юридическое лицо, осуществляющее учет и хранение ценных бумаг эмитента и прав держателей ценных бумаг в соответствии с правилами регистратора, а также условиями соглашения, заключенного с эмитентом;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правила регистратора – внутренний документ регистратора, в соответствии с которыми регистратор осуществляет учет ценных бумаг эмитента и прав по ним;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эмитент – местный исполнительный орган города республиканского значения с особым статусом, определенным законодательным актом Республики Казахстан.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выпуска ценных бумаг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Ценные бумаги выпускаются эмитентом в бездокументарной форме. Учет и хранение ценных бумаг осуществляются регистратором на основании правил регистратора и соглашения, заключенного с эмитентом об оказании услуг регистратора. Депозитарий осуществляет кастодиальные и депозитарно-расчетные услуги эмитенту в отношении ценных бумаг в соответствии с правилами депозитария, если оказание услуг депозитарием предусмотрено условиями выпуска.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Каждый выпуск имеет международный идентификационный номер International Securities Identification Number (ISIN), присваиваемый центральным депозитарием Республики Казахстан в соответствии с действующим правом центра.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Ценные бумаги размещаются эмитентом путем проведения аукциона, доразмещения и подписки, установленными актами центра и правилами фондовой биржи.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Эмитенту при осуществлении выпуска ценных бумаг допускается привлекать агента по размещению.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Целевым назначением выпуска ценных бумаг является финансирование проектов, отнесенных к "зеленым" согласно экологическому законодательству Республики Казахстан.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Условия и процедуры способов размещения, учета, обслуживания, обращения и погашения ценных бумаг устанавливаются условиями выпуска ценных бумаг, правилами фондовой биржи, правилами регистратора, правилами депозитария, а также актами центра.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вознаграждения по ценным бумагам производится в дни, установленные условиями выпуска ценных бумаг. Последняя выплата вознаграждения совпадает с днем погашения ценных бумаг, если иной срок не предусмотрен условиями выпуска ценных бумаг. Если дата выплаты вознаграждения по ценным бумагам приходится на нерабочий день, то выплата производится в первый рабочий день, следующий за нерабочим днем.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Погашение ценных бумаг производится по номинальной стоимости в дату погашения. Если дата погашения номинальной стоимости ценных бумаг приходится на нерабочий день, то погашение производится в первый рабочий день, следующий за нерабочим днем.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Эмитенту допускается производить частичное досрочное или полное досрочное погашение ценных бумаг, а также осуществлять обратный выкуп в соответствии с условиями выпуска ценных бумаг.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Погашение и обслуживание ценных бумаг осуществляются за счет средств соответствующего местного бюджета.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погашения ценных бумаг эмитент в течение 5 (пять) рабочих дней представляет в центральный уполномоченный орган по исполнению бюджета копию сведений депозитария о погашении ценных бумаг и копии документов, подтверждающих произведенное погашение.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Ценные бумаги являются долговыми эмиссионными ценными бумагами, номинальная стоимость каждой из которых составляет 1000 (одна тысяча) тенге, если иная стоимость не определена условиями выпуска ценных бумаг.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Расчетная база для исчисления суммы купона по ценным бумагам составляет 30 (тридцать) дней в расчетном месяце, 360 (триста шестьдесят) дней в расчетном году.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Ценные бумаги выпускаются со сроками обращения свыше одного года, если иной срок не предусмотрен условиями выпуска ценных бумаг.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Размещение и погашение ценных бумаг осуществляются по номинальной стоимости, при этом в течение срока обращения выплачивается определенное при размещении вознаграждение, называемое купоном.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Выплата купона по ценным бумагам осуществляется в дни, установленные эмитентом, один раз в год соответствующего года обращения ценных бумаг, если иные условия выплаты не предусмотрены условиями выпуска ценных бумаг.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Если иное не предусмотрено условиями выпуска, сумма купона ценных бумаг исчисляется согласно следующей формуле: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N*C,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S, тенге – сумма купона ценных бумаг, подлежащего очередной выплате,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N, тенге – сумма номинальной стоимости соответствующего количества ценных бумаг, вознаграждение по которым подлежит очередной выплате,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С, % – ставка купона.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Заимствование местным исполнительным органом города республиканского значения с особым статусом, определенным законодательным актом Республики Казахстан, для финансирования проектов, отнесенных к "зеленым" согласно экологическому законодательству Республики Казахстан, путем выпуска государственных ценных бумаг в национальной валюте для обращения на территории Международного финансового центра "Астана"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Заимствование местным исполнительным органом города республиканского значения с особым статусом, определенным законодательным актом Республики Казахстан, путем выпуска государственных ценных бумаг в национальной валюте для обращения на территории Международного финансового центра "Астана" осуществляется в целях финансирования проектов, отнесенных к "зеленым" согласно экологическому законодательству Республики Казахстан.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государственных ценных бумаг в национальной валюте для обращения на территории Международного финансового центра "Астана" местным исполнительным органом города республиканского значения с особым статусом, определенным законодательным актом Республики Казахстан, осуществляется на основании: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положительного решения бюджетной комиссии по каждому проекту, отнесенному к "зеленым" согласно экологическому законодательству Республики Казахстан, предполагаемому к финансированию за счет выпуска государственных ценных бумаг в национальной валюте для обращения на территории Международного финансового центра "Астана".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решении бюджетной комиссии устанавливаются условия, объем и целевое назначение выпуска государственных ценных бумаг в национальной валюте для обращения на территории Международного финансового центра "Астана" местным исполнительным органом города республиканского значения с особым статусом, определенным законодательным актом Республики Казахстан;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решения маслихата об условиях, объеме и целевом назначении выпуска государственных ценных бумаг в национальной валюте для обращения на территории Международного финансового центра "Астана" местным исполнительным органом города республиканского значения с особым статусом, определенным законодательным актом Республики Казахстан.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выпуска государственных ценных бумаг в национальной валюте для обращения на территории Международного финансового центра "Астана" местным исполнительным органом города республиканского значения с особым статусом, определенным законодательным актом Республики Казахстан, осуществляются: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мероприятий по обновлению кредитного рейтинга местного исполнительного органа города республиканского значения с особым статусом, определенным законодательным актом Республики Казахстан;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необходимой документации в соответствии с установленными Международным финансовым центром "Астана" требованиями.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Заимствование местным исполнительным органом города республиканского значения с особым статусом, определенным законодательным актом Республики Казахстан, для финансирования проектов, отнесенных к "зеленым" согласно экологическому законодательству Республики Казахстан, путем заключения договора займа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Заимствование местным исполнительным органом города республиканского значения с особым статусом, определенным законодательным актом Республики Казахстан, путем заключения договора займа осуществляется в целях финансирования проектов, отнесенных к "зеленым" согласно экологическому законодательству Республики Казахстан.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внешнего займа местным исполнительным органом города республиканского значения с особым статусом, определенным законодательным актом Республики Казахстан, осуществляется на основании: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положительного экономического заключения на технико-экономическое обоснование проекта, отнесенного к "зеленым" согласно экологическому законодательству Республики Казахстан;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утвержденного технико-экономического обоснования проекта, отнесенного к "зеленым" согласно экологическому законодательству Республики Казахстан;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положительного решения бюджетной комиссии по каждому проекту, отнесенному к "зеленым", согласно экологическому законодательству Республики Казахстан, предполагаемому к финансированию за счет займа у международных финансовых организаций.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решении бюджетной комиссии устанавливаются условия, объем и целевое назначение займа местного исполнительного органа города республиканского значения с особым статусом, определенным законодательным актом Республики Казахстан;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решения маслихата об условиях, объеме и целевом назначении займа местного исполнительного органа города республиканского значения с особым статусом, определенным законодательным актом Республики Казахстан.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заимствовании местным исполнительным органом города республиканского значения с особым статусом, определенным законодательным актом Республики Казахстан, в форме заключения договора займа местным исполнительным органом осуществляется подготовка, которая включает в себя: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организацию и проведение переговоров с заимодателями по предлагаемому к финансированию проекту, предполагаемым условиям займа;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проекта договора займа и сопутствующих документов;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соответствия проекта договора займа технико-экономическому обоснованию проекта, отнесенного к "зеленым" согласно экологическому законодательству Республики Казахстан.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––––––––––––––––––––––––––––––––––––––––––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