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1aff" w14:textId="9bb1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дополнений в Соглашение между Правительством Республики Казахстан и Правительством Китайской Народной Республики о создании казахстанско-китайского Комитета по сотрудничеству от 17 мая 2004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2025 года № 435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дополнений в Соглашение между Правительством Республики Казахстан и Правительством Китайской Народной Республики о создании казахстанско-китайского Комитета по сотрудничеству от 17 мая 2004 года.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науки и высшего образования Республики Казахстан Нурбека Саясата подписать от имени Правительства Республики Казахстан Протокол о внесении дополнений в Соглашение между Правительством Республики Казахстан и Правительством Китайской Народной Республики о создании казахстанско-китайского Комитета по сотрудничеству от 17 мая 2004 года, разрешив вносить изменения и дополнения, не имеющие принципиального характера.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2025 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дополнений в Соглашение между Правительством Республики Казахстан и Правительством Китайской Народной Республики о создании казахстанско-китайского Комитета по сотрудничеству от 17 мая 2004 года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Китайской Народной Республики, далее именуемые Сторонами,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Китайской Народной Республики о создании казахстанско-китайского Комитета по сотрудничеству от 17 мая 2004 года (далее – Соглашение),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 Соглашение следующие дополнения: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дополнить подпунктом 13) следующего содержания: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Подкомитет по сотрудничеству в области образования: координирующий орган казахстанской стороны: Министерство науки и высшего образования; координирующий орган китайской стороны: Министерство образования.".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внести следующее дополнение: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"Созданный в соответствии с Рамочным соглашением между Правительством Республики Казахстан и Правительством Китайской Народной Республики об укреплении сотрудничества в области индустриализации и инвестиций от 30 августа 2015 года Координационный комитет по сотрудничеству в области индустриализации и инвестиций отчитывается о своей деятельности перед Комитетом.". 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вступает в силу с даты его подписания.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Протокола прекращается одновременно с прекращением действия Соглашения.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                    "     "               2025 года в двух экземплярах, каждый на казахском, китайском и русском языках, причем все тексты имеют одинаковую силу.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Китайской Народной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