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d33" w14:textId="406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2025 года № 433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194: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3)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"КазМунайГаз-Аэро";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"КазМунайГаз-Аэро" до 31 декабря 2029 года";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194-1,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