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531" w14:textId="8f4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2025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16, следующего содержания: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 работу в городе, преобразованном из категории сельского населенного пункта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организациях, содержащихся за счет средств государственного бюджета, расположенных в городском населенном пункте,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преобразованном из категории сельского населенного пункта в соответствии с Законом Республики Казахстан "Об административно-территориальном устройстве Республики Казахстан", устанавливаются повышенные оклады (тарифные ставки) в течение двух лет со дня преобразования категории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10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