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e150" w14:textId="41de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25 года № 3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0-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6) разработка и утверждение правил определения на конкурсной основе товарных бирж, осуществляющих торговлю биржевыми товарами, включенными в перечень социально значимых биржевых товаров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