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8477" w14:textId="3e08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финансовых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2025 года № 393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2004 года № 960 "О некоторых вопросах приобретения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финансовых услуг"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Размещение временно свободных бюджетных средств на депозитах у Национального оператора почты и (или) в банках второго уровня и других финансовых инструментах субъектами квазигосударственного сектора с целью получения вознаграждений допускается по согласованию с государственным казначейством.".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