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b2b2" w14:textId="409b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23 мая 2025 года № 362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 совершенное в Астане 28 февраля 2025 года.</w:t>
      </w:r>
    </w:p>
    <w:bookmarkStart w:name="z6"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 Текст международного Соглашения, прилагаемый</w:t>
            </w:r>
            <w:r>
              <w:br/>
            </w:r>
            <w:r>
              <w:rPr>
                <w:rFonts w:ascii="Times New Roman"/>
                <w:b w:val="false"/>
                <w:i w:val="false"/>
                <w:color w:val="000000"/>
                <w:sz w:val="20"/>
              </w:rPr>
              <w:t>к нормативному правовому акту, не является официальным.</w:t>
            </w:r>
            <w:r>
              <w:br/>
            </w:r>
            <w:r>
              <w:rPr>
                <w:rFonts w:ascii="Times New Roman"/>
                <w:b w:val="false"/>
                <w:i w:val="false"/>
                <w:color w:val="000000"/>
                <w:sz w:val="20"/>
              </w:rPr>
              <w:t>Официально заверенную копию международного Соглашения РК</w:t>
            </w:r>
            <w:r>
              <w:br/>
            </w:r>
            <w:r>
              <w:rPr>
                <w:rFonts w:ascii="Times New Roman"/>
                <w:b w:val="false"/>
                <w:i w:val="false"/>
                <w:color w:val="000000"/>
                <w:sz w:val="20"/>
              </w:rPr>
              <w:t>на языках заключения можно получить в Министерстве</w:t>
            </w:r>
            <w:r>
              <w:br/>
            </w:r>
            <w:r>
              <w:rPr>
                <w:rFonts w:ascii="Times New Roman"/>
                <w:b w:val="false"/>
                <w:i w:val="false"/>
                <w:color w:val="000000"/>
                <w:sz w:val="20"/>
              </w:rPr>
              <w:t>иностранных дел РК, ответственном за регистрацию,</w:t>
            </w:r>
            <w:r>
              <w:br/>
            </w:r>
            <w:r>
              <w:rPr>
                <w:rFonts w:ascii="Times New Roman"/>
                <w:b w:val="false"/>
                <w:i w:val="false"/>
                <w:color w:val="000000"/>
                <w:sz w:val="20"/>
              </w:rPr>
              <w:t>учет и хранение международных Соглашений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2025 года № 362</w:t>
            </w:r>
          </w:p>
        </w:tc>
      </w:tr>
    </w:tbl>
    <w:bookmarkStart w:name="z10" w:id="2"/>
    <w:p>
      <w:pPr>
        <w:spacing w:after="0"/>
        <w:ind w:left="0"/>
        <w:jc w:val="left"/>
      </w:pPr>
      <w:r>
        <w:rPr>
          <w:rFonts w:ascii="Times New Roman"/>
          <w:b/>
          <w:i w:val="false"/>
          <w:color w:val="000000"/>
        </w:rPr>
        <w:t xml:space="preserve"> Соглашение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w:t>
      </w:r>
    </w:p>
    <w:bookmarkEnd w:id="2"/>
    <w:bookmarkStart w:name="z11" w:id="3"/>
    <w:p>
      <w:pPr>
        <w:spacing w:after="0"/>
        <w:ind w:left="0"/>
        <w:jc w:val="both"/>
      </w:pPr>
      <w:r>
        <w:rPr>
          <w:rFonts w:ascii="Times New Roman"/>
          <w:b w:val="false"/>
          <w:i w:val="false"/>
          <w:color w:val="000000"/>
          <w:sz w:val="28"/>
        </w:rPr>
        <w:t xml:space="preserve">
      Правительство Республики Казахстан и Федеральное Правительство Австрийской Республики, в дальнейшем именуемые Сторонами, </w:t>
      </w:r>
    </w:p>
    <w:bookmarkEnd w:id="3"/>
    <w:bookmarkStart w:name="z12" w:id="4"/>
    <w:p>
      <w:pPr>
        <w:spacing w:after="0"/>
        <w:ind w:left="0"/>
        <w:jc w:val="both"/>
      </w:pPr>
      <w:r>
        <w:rPr>
          <w:rFonts w:ascii="Times New Roman"/>
          <w:b w:val="false"/>
          <w:i w:val="false"/>
          <w:color w:val="000000"/>
          <w:sz w:val="28"/>
        </w:rPr>
        <w:t xml:space="preserve">
      желая облегчить въезд владельцев дипломатических паспортов Республики Казахстан и Австрийской Республики, </w:t>
      </w:r>
    </w:p>
    <w:bookmarkEnd w:id="4"/>
    <w:bookmarkStart w:name="z13" w:id="5"/>
    <w:p>
      <w:pPr>
        <w:spacing w:after="0"/>
        <w:ind w:left="0"/>
        <w:jc w:val="both"/>
      </w:pPr>
      <w:r>
        <w:rPr>
          <w:rFonts w:ascii="Times New Roman"/>
          <w:b w:val="false"/>
          <w:i w:val="false"/>
          <w:color w:val="000000"/>
          <w:sz w:val="28"/>
        </w:rPr>
        <w:t>
      согласились о нижеследующем:</w:t>
      </w:r>
    </w:p>
    <w:bookmarkEnd w:id="5"/>
    <w:bookmarkStart w:name="z14" w:id="6"/>
    <w:p>
      <w:pPr>
        <w:spacing w:after="0"/>
        <w:ind w:left="0"/>
        <w:jc w:val="left"/>
      </w:pPr>
      <w:r>
        <w:rPr>
          <w:rFonts w:ascii="Times New Roman"/>
          <w:b/>
          <w:i w:val="false"/>
          <w:color w:val="000000"/>
        </w:rPr>
        <w:t xml:space="preserve"> Статья 1</w:t>
      </w:r>
    </w:p>
    <w:bookmarkEnd w:id="6"/>
    <w:bookmarkStart w:name="z15" w:id="7"/>
    <w:p>
      <w:pPr>
        <w:spacing w:after="0"/>
        <w:ind w:left="0"/>
        <w:jc w:val="left"/>
      </w:pPr>
      <w:r>
        <w:rPr>
          <w:rFonts w:ascii="Times New Roman"/>
          <w:b/>
          <w:i w:val="false"/>
          <w:color w:val="000000"/>
        </w:rPr>
        <w:t xml:space="preserve"> Освобождение от виз</w:t>
      </w:r>
    </w:p>
    <w:bookmarkEnd w:id="7"/>
    <w:bookmarkStart w:name="z16" w:id="8"/>
    <w:p>
      <w:pPr>
        <w:spacing w:after="0"/>
        <w:ind w:left="0"/>
        <w:jc w:val="both"/>
      </w:pPr>
      <w:r>
        <w:rPr>
          <w:rFonts w:ascii="Times New Roman"/>
          <w:b w:val="false"/>
          <w:i w:val="false"/>
          <w:color w:val="000000"/>
          <w:sz w:val="28"/>
        </w:rPr>
        <w:t>
      1. Гражданам Республики Казахстан, владельцам действительных дипломатических паспортов, не требуется виза для въезда на территорию Австрийской Республики на срок, не превышающий 90 (девяносто) дней в течение 180 (сто восемьдесят) дней, исчисляемых с момента въезда на территорию Австрийской Республики или территорию любого другого государства, к которому применима Шенгенская конвенция от 19 июня 1990 года, реализующая Шенгенское соглашение от 14 июня 1985 года о постепенной отмене проверок на общих границах.</w:t>
      </w:r>
    </w:p>
    <w:bookmarkEnd w:id="8"/>
    <w:bookmarkStart w:name="z17" w:id="9"/>
    <w:p>
      <w:pPr>
        <w:spacing w:after="0"/>
        <w:ind w:left="0"/>
        <w:jc w:val="both"/>
      </w:pPr>
      <w:r>
        <w:rPr>
          <w:rFonts w:ascii="Times New Roman"/>
          <w:b w:val="false"/>
          <w:i w:val="false"/>
          <w:color w:val="000000"/>
          <w:sz w:val="28"/>
        </w:rPr>
        <w:t>
      2. Гражданам Австрийской Республики, владельцам действительных дипломатических паспортов, не требуется получение визы для въезда на территорию Республики Казахстан на срок, не превышающий 90 (девяносто) дней в течение 180 (сто восемьдесят) дней с момента их въезда.</w:t>
      </w:r>
    </w:p>
    <w:bookmarkEnd w:id="9"/>
    <w:bookmarkStart w:name="z18" w:id="10"/>
    <w:p>
      <w:pPr>
        <w:spacing w:after="0"/>
        <w:ind w:left="0"/>
        <w:jc w:val="left"/>
      </w:pPr>
      <w:r>
        <w:rPr>
          <w:rFonts w:ascii="Times New Roman"/>
          <w:b/>
          <w:i w:val="false"/>
          <w:color w:val="000000"/>
        </w:rPr>
        <w:t xml:space="preserve"> Статья 2</w:t>
      </w:r>
    </w:p>
    <w:bookmarkEnd w:id="10"/>
    <w:bookmarkStart w:name="z19" w:id="11"/>
    <w:p>
      <w:pPr>
        <w:spacing w:after="0"/>
        <w:ind w:left="0"/>
        <w:jc w:val="left"/>
      </w:pPr>
      <w:r>
        <w:rPr>
          <w:rFonts w:ascii="Times New Roman"/>
          <w:b/>
          <w:i w:val="false"/>
          <w:color w:val="000000"/>
        </w:rPr>
        <w:t xml:space="preserve"> Условия въезда и выезда</w:t>
      </w:r>
    </w:p>
    <w:bookmarkEnd w:id="11"/>
    <w:bookmarkStart w:name="z20" w:id="12"/>
    <w:p>
      <w:pPr>
        <w:spacing w:after="0"/>
        <w:ind w:left="0"/>
        <w:jc w:val="both"/>
      </w:pPr>
      <w:r>
        <w:rPr>
          <w:rFonts w:ascii="Times New Roman"/>
          <w:b w:val="false"/>
          <w:i w:val="false"/>
          <w:color w:val="000000"/>
          <w:sz w:val="28"/>
        </w:rPr>
        <w:t>
      Владельцы действительных дипломатических паспортов Республики Казахстан и Австрийской Республики могут въезжать и выезжать на территорию другой Стороны в любом пункте пропуска, определенном для этой цели компетентными иммиграционными органами, без каких-либо ограничений, кроме тех, которые установлены в соответствии с положениями безопасности, миграционных, таможенных, санитарных и других норм и могут быть применимы к держателям таких действительных паспортов.</w:t>
      </w:r>
    </w:p>
    <w:bookmarkEnd w:id="12"/>
    <w:bookmarkStart w:name="z21" w:id="13"/>
    <w:p>
      <w:pPr>
        <w:spacing w:after="0"/>
        <w:ind w:left="0"/>
        <w:jc w:val="left"/>
      </w:pPr>
      <w:r>
        <w:rPr>
          <w:rFonts w:ascii="Times New Roman"/>
          <w:b/>
          <w:i w:val="false"/>
          <w:color w:val="000000"/>
        </w:rPr>
        <w:t xml:space="preserve"> Статья 3</w:t>
      </w:r>
    </w:p>
    <w:bookmarkEnd w:id="13"/>
    <w:bookmarkStart w:name="z22" w:id="14"/>
    <w:p>
      <w:pPr>
        <w:spacing w:after="0"/>
        <w:ind w:left="0"/>
        <w:jc w:val="left"/>
      </w:pPr>
      <w:r>
        <w:rPr>
          <w:rFonts w:ascii="Times New Roman"/>
          <w:b/>
          <w:i w:val="false"/>
          <w:color w:val="000000"/>
        </w:rPr>
        <w:t xml:space="preserve"> Долгосрочное пребывание, трудоустройство</w:t>
      </w:r>
    </w:p>
    <w:bookmarkEnd w:id="14"/>
    <w:p>
      <w:pPr>
        <w:spacing w:after="0"/>
        <w:ind w:left="0"/>
        <w:jc w:val="left"/>
      </w:pPr>
    </w:p>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1</w:t>
      </w:r>
      <w:r>
        <w:rPr>
          <w:rFonts w:ascii="Times New Roman"/>
          <w:b w:val="false"/>
          <w:i w:val="false"/>
          <w:color w:val="000000"/>
          <w:sz w:val="28"/>
        </w:rPr>
        <w:t xml:space="preserve"> настоящего Соглашения не применяются к лицам, которые планируют пребывать на территории государства другой Стороны в течение периода, превышающего указанный в статье 1, или намереваются устроиться на работу. </w:t>
      </w:r>
    </w:p>
    <w:bookmarkStart w:name="z24" w:id="15"/>
    <w:p>
      <w:pPr>
        <w:spacing w:after="0"/>
        <w:ind w:left="0"/>
        <w:jc w:val="left"/>
      </w:pPr>
      <w:r>
        <w:rPr>
          <w:rFonts w:ascii="Times New Roman"/>
          <w:b/>
          <w:i w:val="false"/>
          <w:color w:val="000000"/>
        </w:rPr>
        <w:t xml:space="preserve"> Статья 4</w:t>
      </w:r>
    </w:p>
    <w:bookmarkEnd w:id="15"/>
    <w:bookmarkStart w:name="z25" w:id="16"/>
    <w:p>
      <w:pPr>
        <w:spacing w:after="0"/>
        <w:ind w:left="0"/>
        <w:jc w:val="left"/>
      </w:pPr>
      <w:r>
        <w:rPr>
          <w:rFonts w:ascii="Times New Roman"/>
          <w:b/>
          <w:i w:val="false"/>
          <w:color w:val="000000"/>
        </w:rPr>
        <w:t xml:space="preserve"> Граждане, пользующиеся привилегиями и иммунитетами</w:t>
      </w:r>
    </w:p>
    <w:bookmarkEnd w:id="16"/>
    <w:bookmarkStart w:name="z26" w:id="17"/>
    <w:p>
      <w:pPr>
        <w:spacing w:after="0"/>
        <w:ind w:left="0"/>
        <w:jc w:val="both"/>
      </w:pPr>
      <w:r>
        <w:rPr>
          <w:rFonts w:ascii="Times New Roman"/>
          <w:b w:val="false"/>
          <w:i w:val="false"/>
          <w:color w:val="000000"/>
          <w:sz w:val="28"/>
        </w:rPr>
        <w:t>
      Гражданам государств любой из Сторон, пользующимся привилегиями и иммунитетами в соответствии с международным правом и являющимся владельцами соответствующей идентификационной карты, выданной принимающей страной, не требуется виза или вид на жительство для пребывания на территории или повторного въезда на территорию государства этой Стороны при условии, что данная идентификационная карта является действительной и предъявляется при въезде вместе с действительным дипломатическим паспортом Республики Казахстан или Австрийской Республики.</w:t>
      </w:r>
    </w:p>
    <w:bookmarkEnd w:id="1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5</w:t>
      </w:r>
    </w:p>
    <w:bookmarkStart w:name="z28" w:id="18"/>
    <w:p>
      <w:pPr>
        <w:spacing w:after="0"/>
        <w:ind w:left="0"/>
        <w:jc w:val="left"/>
      </w:pPr>
      <w:r>
        <w:rPr>
          <w:rFonts w:ascii="Times New Roman"/>
          <w:b/>
          <w:i w:val="false"/>
          <w:color w:val="000000"/>
        </w:rPr>
        <w:t xml:space="preserve"> Обязательства по обмену информацией</w:t>
      </w:r>
    </w:p>
    <w:bookmarkEnd w:id="18"/>
    <w:p>
      <w:pPr>
        <w:spacing w:after="0"/>
        <w:ind w:left="0"/>
        <w:jc w:val="left"/>
      </w:pPr>
    </w:p>
    <w:p>
      <w:pPr>
        <w:spacing w:after="0"/>
        <w:ind w:left="0"/>
        <w:jc w:val="both"/>
      </w:pPr>
      <w:r>
        <w:rPr>
          <w:rFonts w:ascii="Times New Roman"/>
          <w:b w:val="false"/>
          <w:i w:val="false"/>
          <w:color w:val="000000"/>
          <w:sz w:val="28"/>
        </w:rPr>
        <w:t xml:space="preserve">
      1. Стороны обмениваются по дипломатическим каналам образцами паспортов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настоящего Соглашения, используемых любой из Сторон, в течение 30 (тридцать) дней после подписания настоящего Соглашения, любая из Сторон предоставляет другой Стороне образец любого нового или измененного дипломатического паспорта не менее чем за 30 (тридцать) дней до выдачи таких паспортов.</w:t>
      </w:r>
    </w:p>
    <w:bookmarkStart w:name="z30" w:id="19"/>
    <w:p>
      <w:pPr>
        <w:spacing w:after="0"/>
        <w:ind w:left="0"/>
        <w:jc w:val="both"/>
      </w:pPr>
      <w:r>
        <w:rPr>
          <w:rFonts w:ascii="Times New Roman"/>
          <w:b w:val="false"/>
          <w:i w:val="false"/>
          <w:color w:val="000000"/>
          <w:sz w:val="28"/>
        </w:rPr>
        <w:t>
      2. Обе Стороны должным образом информируют друг друга о любых изменениях, внесенных в их соответствующие национальные законодательства и нормативные акты, касающихся выдачи паспортов.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Если гражданин государства одной из Сторон теряет свой действительный дипломатический паспорт, указанный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на территории государства другой Стороны, он/она информирует об этом компетентные органы принимающей Стороны. Соответствующее дипломатическое представительство или консульское учреждение выдает новый паспорт или проездной документ вышеупомянутому гражданину и информирует об этом компетентные органы принимающей Стороны.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6</w:t>
      </w:r>
    </w:p>
    <w:bookmarkStart w:name="z33" w:id="20"/>
    <w:p>
      <w:pPr>
        <w:spacing w:after="0"/>
        <w:ind w:left="0"/>
        <w:jc w:val="left"/>
      </w:pPr>
      <w:r>
        <w:rPr>
          <w:rFonts w:ascii="Times New Roman"/>
          <w:b/>
          <w:i w:val="false"/>
          <w:color w:val="000000"/>
        </w:rPr>
        <w:t xml:space="preserve"> Права и обязанности</w:t>
      </w:r>
    </w:p>
    <w:bookmarkEnd w:id="20"/>
    <w:bookmarkStart w:name="z34" w:id="21"/>
    <w:p>
      <w:pPr>
        <w:spacing w:after="0"/>
        <w:ind w:left="0"/>
        <w:jc w:val="both"/>
      </w:pPr>
      <w:r>
        <w:rPr>
          <w:rFonts w:ascii="Times New Roman"/>
          <w:b w:val="false"/>
          <w:i w:val="false"/>
          <w:color w:val="000000"/>
          <w:sz w:val="28"/>
        </w:rPr>
        <w:t>
      1. Настоящее Соглашение не освобождает граждан государств любой из Сторон от обязанности соблюдать законы и правила другой Стороны, касающиеся въезда, пребывания и выезда иностранцев.</w:t>
      </w:r>
    </w:p>
    <w:bookmarkEnd w:id="21"/>
    <w:bookmarkStart w:name="z35" w:id="22"/>
    <w:p>
      <w:pPr>
        <w:spacing w:after="0"/>
        <w:ind w:left="0"/>
        <w:jc w:val="both"/>
      </w:pPr>
      <w:r>
        <w:rPr>
          <w:rFonts w:ascii="Times New Roman"/>
          <w:b w:val="false"/>
          <w:i w:val="false"/>
          <w:color w:val="000000"/>
          <w:sz w:val="28"/>
        </w:rPr>
        <w:t>
      2. Обе Стороны оставляют за собой право отказать во въезде или сократить срок пребывания лиц, которые считаются нежелательными или представляющими опасность для общественного спокойствия, порядка, здоровья или национальной безопасности.</w:t>
      </w:r>
    </w:p>
    <w:bookmarkEnd w:id="2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7</w:t>
      </w:r>
      <w:r>
        <w:br/>
      </w:r>
      <w:r>
        <w:rPr>
          <w:rFonts w:ascii="Times New Roman"/>
          <w:b/>
          <w:i w:val="false"/>
          <w:color w:val="000000"/>
        </w:rPr>
        <w:t>Урегулирование споров</w:t>
      </w:r>
    </w:p>
    <w:bookmarkStart w:name="z37" w:id="23"/>
    <w:p>
      <w:pPr>
        <w:spacing w:after="0"/>
        <w:ind w:left="0"/>
        <w:jc w:val="both"/>
      </w:pPr>
      <w:r>
        <w:rPr>
          <w:rFonts w:ascii="Times New Roman"/>
          <w:b w:val="false"/>
          <w:i w:val="false"/>
          <w:color w:val="000000"/>
          <w:sz w:val="28"/>
        </w:rPr>
        <w:t>
      Любые разногласия или споры, возникающие в связи с толкованием или применением настоящего Соглашения или его положений, разрешаются посредством прямых консультаций или переговоров между Сторонами.</w:t>
      </w:r>
    </w:p>
    <w:bookmarkEnd w:id="2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8</w:t>
      </w:r>
      <w:r>
        <w:br/>
      </w:r>
      <w:r>
        <w:rPr>
          <w:rFonts w:ascii="Times New Roman"/>
          <w:b/>
          <w:i w:val="false"/>
          <w:color w:val="000000"/>
        </w:rPr>
        <w:t>Приостановление действия</w:t>
      </w:r>
    </w:p>
    <w:bookmarkStart w:name="z39" w:id="24"/>
    <w:p>
      <w:pPr>
        <w:spacing w:after="0"/>
        <w:ind w:left="0"/>
        <w:jc w:val="both"/>
      </w:pPr>
      <w:r>
        <w:rPr>
          <w:rFonts w:ascii="Times New Roman"/>
          <w:b w:val="false"/>
          <w:i w:val="false"/>
          <w:color w:val="000000"/>
          <w:sz w:val="28"/>
        </w:rPr>
        <w:t xml:space="preserve">
      1. Каждая из Сторон может полностью или частично временно приостановить действие настоящего Соглашения по соображениям общественного порядка, национальной безопасности, здоровья населения, значительного роста нелегальной миграции с территории государства другой Стороны или отсутствия сотрудничества другой Стороны в отношении реадмиссии ее собственных граждан. </w:t>
      </w:r>
    </w:p>
    <w:bookmarkEnd w:id="24"/>
    <w:bookmarkStart w:name="z40" w:id="25"/>
    <w:p>
      <w:pPr>
        <w:spacing w:after="0"/>
        <w:ind w:left="0"/>
        <w:jc w:val="both"/>
      </w:pPr>
      <w:r>
        <w:rPr>
          <w:rFonts w:ascii="Times New Roman"/>
          <w:b w:val="false"/>
          <w:i w:val="false"/>
          <w:color w:val="000000"/>
          <w:sz w:val="28"/>
        </w:rPr>
        <w:t>
      2. Сторона, принимающая решение о приостановлении и возобновлении действия настоящего Соглашения, немедленно уведомляет об этом другую Сторону по дипломатическим каналам в письменной форме. Действие данного решения вступает в силу через 14 (четырнадцать) дней после получения официального уведомления другой Стороны. В экстренных случаях применение настоящего Соглашения приостанавливается с немедленным вступлением в силу. Об этом незамедлительно, но не позднее чем через три дня после решения о приостановлении, сообщается другой Стороне с указанием оснований для приостановления.</w:t>
      </w:r>
    </w:p>
    <w:bookmarkEnd w:id="2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9</w:t>
      </w:r>
      <w:r>
        <w:br/>
      </w:r>
      <w:r>
        <w:rPr>
          <w:rFonts w:ascii="Times New Roman"/>
          <w:b/>
          <w:i w:val="false"/>
          <w:color w:val="000000"/>
        </w:rPr>
        <w:t>Поправки</w:t>
      </w:r>
    </w:p>
    <w:p>
      <w:pPr>
        <w:spacing w:after="0"/>
        <w:ind w:left="0"/>
        <w:jc w:val="left"/>
      </w:pPr>
    </w:p>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 вступающими в силу в порядке, предусмотренном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10</w:t>
      </w:r>
    </w:p>
    <w:bookmarkStart w:name="z44" w:id="26"/>
    <w:p>
      <w:pPr>
        <w:spacing w:after="0"/>
        <w:ind w:left="0"/>
        <w:jc w:val="left"/>
      </w:pPr>
      <w:r>
        <w:rPr>
          <w:rFonts w:ascii="Times New Roman"/>
          <w:b/>
          <w:i w:val="false"/>
          <w:color w:val="000000"/>
        </w:rPr>
        <w:t xml:space="preserve"> Вступление в силу, прекращение действия</w:t>
      </w:r>
    </w:p>
    <w:bookmarkEnd w:id="26"/>
    <w:bookmarkStart w:name="z45" w:id="27"/>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следующего после месяца, в котором Стороны уведомили друг друга по дипломатическим каналам о выполнении всех требований для вступления в силу настоящего Соглашения, предусмотренных их соответствующим национальным законодательством. Окончательным является день получения последнего уведомления.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настоящее Соглашение вступит в силу не ранее даты вступления в силу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 </w:t>
      </w:r>
    </w:p>
    <w:bookmarkStart w:name="z47" w:id="28"/>
    <w:p>
      <w:pPr>
        <w:spacing w:after="0"/>
        <w:ind w:left="0"/>
        <w:jc w:val="both"/>
      </w:pPr>
      <w:r>
        <w:rPr>
          <w:rFonts w:ascii="Times New Roman"/>
          <w:b w:val="false"/>
          <w:i w:val="false"/>
          <w:color w:val="000000"/>
          <w:sz w:val="28"/>
        </w:rPr>
        <w:t>
      3. Любая из Сторон может прекратить действие настоящего Соглашения в любое время, направив другой Стороне письменное уведомление о прекращении действия Соглашения по дипломатическим каналам. В таком случае Соглашение прекращает свое действие через 3 (три) месяца с момента получения такого уведомления другой Стороной.</w:t>
      </w:r>
    </w:p>
    <w:bookmarkEnd w:id="28"/>
    <w:bookmarkStart w:name="z48" w:id="29"/>
    <w:p>
      <w:pPr>
        <w:spacing w:after="0"/>
        <w:ind w:left="0"/>
        <w:jc w:val="both"/>
      </w:pPr>
      <w:r>
        <w:rPr>
          <w:rFonts w:ascii="Times New Roman"/>
          <w:b w:val="false"/>
          <w:i w:val="false"/>
          <w:color w:val="000000"/>
          <w:sz w:val="28"/>
        </w:rPr>
        <w:t xml:space="preserve">
      Соглашение совершено в городе Астана 28 февраля 2025 года в двух подлинных экземплярах, каждый на казахском, немецком, английском и русском языках, причем все тексты имеют одинаковую силу. </w:t>
      </w:r>
    </w:p>
    <w:bookmarkEnd w:id="29"/>
    <w:bookmarkStart w:name="z49" w:id="30"/>
    <w:p>
      <w:pPr>
        <w:spacing w:after="0"/>
        <w:ind w:left="0"/>
        <w:jc w:val="both"/>
      </w:pPr>
      <w:r>
        <w:rPr>
          <w:rFonts w:ascii="Times New Roman"/>
          <w:b w:val="false"/>
          <w:i w:val="false"/>
          <w:color w:val="000000"/>
          <w:sz w:val="28"/>
        </w:rPr>
        <w:t xml:space="preserve">
      В случае расхождений в толковании положений настоящего Соглашения Стороны будут обращаться к тексту на английском языке.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   За Правительство</w:t>
      </w:r>
      <w:r>
        <w:rPr>
          <w:rFonts w:ascii="Times New Roman"/>
          <w:b w:val="false"/>
          <w:i w:val="false"/>
          <w:color w:val="000000"/>
          <w:sz w:val="28"/>
        </w:rPr>
        <w:t xml:space="preserve">                        </w:t>
      </w:r>
      <w:r>
        <w:rPr>
          <w:rFonts w:ascii="Times New Roman"/>
          <w:b/>
          <w:i w:val="false"/>
          <w:color w:val="000000"/>
          <w:sz w:val="28"/>
        </w:rPr>
        <w:t>За Федеральное</w:t>
      </w:r>
      <w:r>
        <w:br/>
      </w:r>
      <w:r>
        <w:rPr>
          <w:rFonts w:ascii="Times New Roman"/>
          <w:b w:val="false"/>
          <w:i w:val="false"/>
          <w:color w:val="000000"/>
          <w:sz w:val="28"/>
        </w:rPr>
        <w:t xml:space="preserve">                   </w:t>
      </w:r>
      <w:r>
        <w:rPr>
          <w:rFonts w:ascii="Times New Roman"/>
          <w:b/>
          <w:i w:val="false"/>
          <w:color w:val="000000"/>
          <w:sz w:val="28"/>
        </w:rPr>
        <w:t>Республики Казахстан</w:t>
      </w:r>
      <w:r>
        <w:rPr>
          <w:rFonts w:ascii="Times New Roman"/>
          <w:b w:val="false"/>
          <w:i w:val="false"/>
          <w:color w:val="000000"/>
          <w:sz w:val="28"/>
        </w:rPr>
        <w:t xml:space="preserve">            </w:t>
      </w:r>
      <w:r>
        <w:rPr>
          <w:rFonts w:ascii="Times New Roman"/>
          <w:b/>
          <w:i w:val="false"/>
          <w:color w:val="000000"/>
          <w:sz w:val="28"/>
        </w:rPr>
        <w:t>Правительство Австрийской</w:t>
      </w:r>
      <w:r>
        <w:br/>
      </w:r>
      <w:r>
        <w:rPr>
          <w:rFonts w:ascii="Times New Roman"/>
          <w:b w:val="false"/>
          <w:i w:val="false"/>
          <w:color w:val="000000"/>
          <w:sz w:val="28"/>
        </w:rPr>
        <w:t xml:space="preserve">                                                       </w:t>
      </w:r>
      <w:r>
        <w:rPr>
          <w:rFonts w:ascii="Times New Roman"/>
          <w:b/>
          <w:i w:val="false"/>
          <w:color w:val="000000"/>
          <w:sz w:val="28"/>
        </w:rPr>
        <w:t xml:space="preserve">   Республики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