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b74b" w14:textId="deab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2025 года № 210.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представляет в уполномоченный орган по инвестициям сведения об инвесторах и их инвестиционных проектах;";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проводит мониторинг: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агропромышленного комплекса;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продовольственных товаров;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продовольственной безопасности;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 биржевыми товарами, подлежащими обязательной реализации через товарные биржи;";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13-1) и 13-2)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согласовывает перечень биржевых товаров, утверждаемый уполномоченным органом в области регулирования торговой деятельности, а также внесение в него изменений и (или) дополнений;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согласовывает перечень социально значимых биржевых товаров, утверждаемый уполномоченным органом в области регулирования торговой деятельности, а также внесение в него изменений и (или) дополнений;".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одиннадцатого и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июля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