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cd33" w14:textId="b61c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2025 – 2027 годы"</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2024 года № 1046.</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Правительство Республики Казахстан ПОСТАНОВЛЯЕТ:</w:t>
      </w:r>
      <w:r>
        <w:br/>
      </w:r>
      <w:r>
        <w:rPr>
          <w:rFonts w:ascii="Times New Roman"/>
          <w:b w:val="false"/>
          <w:i w:val="false"/>
          <w:color w:val="000000"/>
          <w:sz w:val="28"/>
        </w:rPr>
        <w:t xml:space="preserve">
      </w:t>
      </w:r>
      <w:r>
        <w:rPr>
          <w:rFonts w:ascii="Times New Roman"/>
          <w:b w:val="false"/>
          <w:i w:val="false"/>
          <w:color w:val="000000"/>
          <w:sz w:val="28"/>
        </w:rPr>
        <w:t>1. Принять к исполнению республиканский бюджет на 2025 – 2027 годы, в том числе на 2025 год, в следующих объемах:</w:t>
      </w:r>
      <w:r>
        <w:br/>
      </w:r>
      <w:r>
        <w:rPr>
          <w:rFonts w:ascii="Times New Roman"/>
          <w:b w:val="false"/>
          <w:i w:val="false"/>
          <w:color w:val="000000"/>
          <w:sz w:val="28"/>
        </w:rPr>
        <w:t xml:space="preserve">
      </w:t>
      </w:r>
      <w:r>
        <w:rPr>
          <w:rFonts w:ascii="Times New Roman"/>
          <w:b w:val="false"/>
          <w:i w:val="false"/>
          <w:color w:val="000000"/>
          <w:sz w:val="28"/>
        </w:rPr>
        <w:t>1) доходы – 21 392 054 673 тысячи тенге, в том числе по:</w:t>
      </w:r>
      <w:r>
        <w:br/>
      </w:r>
      <w:r>
        <w:rPr>
          <w:rFonts w:ascii="Times New Roman"/>
          <w:b w:val="false"/>
          <w:i w:val="false"/>
          <w:color w:val="000000"/>
          <w:sz w:val="28"/>
        </w:rPr>
        <w:t xml:space="preserve">
      </w:t>
      </w:r>
      <w:r>
        <w:rPr>
          <w:rFonts w:ascii="Times New Roman"/>
          <w:b w:val="false"/>
          <w:i w:val="false"/>
          <w:color w:val="000000"/>
          <w:sz w:val="28"/>
        </w:rPr>
        <w:t>налоговым поступлениям – 15 193 343 932 тысячи тенге;</w:t>
      </w:r>
      <w:r>
        <w:br/>
      </w:r>
      <w:r>
        <w:rPr>
          <w:rFonts w:ascii="Times New Roman"/>
          <w:b w:val="false"/>
          <w:i w:val="false"/>
          <w:color w:val="000000"/>
          <w:sz w:val="28"/>
        </w:rPr>
        <w:t xml:space="preserve">
      </w:t>
      </w:r>
      <w:r>
        <w:rPr>
          <w:rFonts w:ascii="Times New Roman"/>
          <w:b w:val="false"/>
          <w:i w:val="false"/>
          <w:color w:val="000000"/>
          <w:sz w:val="28"/>
        </w:rPr>
        <w:t>неналоговым поступлениям – 435 325 855 тысяч тенге;</w:t>
      </w:r>
      <w:r>
        <w:br/>
      </w:r>
      <w:r>
        <w:rPr>
          <w:rFonts w:ascii="Times New Roman"/>
          <w:b w:val="false"/>
          <w:i w:val="false"/>
          <w:color w:val="000000"/>
          <w:sz w:val="28"/>
        </w:rPr>
        <w:t xml:space="preserve">
      </w:t>
      </w:r>
      <w:r>
        <w:rPr>
          <w:rFonts w:ascii="Times New Roman"/>
          <w:b w:val="false"/>
          <w:i w:val="false"/>
          <w:color w:val="000000"/>
          <w:sz w:val="28"/>
        </w:rPr>
        <w:t>поступлениям от продажи основного капитала – 5 200 000 тысяч тенге;</w:t>
      </w:r>
      <w:r>
        <w:br/>
      </w:r>
      <w:r>
        <w:rPr>
          <w:rFonts w:ascii="Times New Roman"/>
          <w:b w:val="false"/>
          <w:i w:val="false"/>
          <w:color w:val="000000"/>
          <w:sz w:val="28"/>
        </w:rPr>
        <w:t xml:space="preserve">
      </w:t>
      </w:r>
      <w:r>
        <w:rPr>
          <w:rFonts w:ascii="Times New Roman"/>
          <w:b w:val="false"/>
          <w:i w:val="false"/>
          <w:color w:val="000000"/>
          <w:sz w:val="28"/>
        </w:rPr>
        <w:t>поступлениям трансфертов – 5 758 184 886 тысяч тенге;</w:t>
      </w:r>
      <w:r>
        <w:br/>
      </w:r>
      <w:r>
        <w:rPr>
          <w:rFonts w:ascii="Times New Roman"/>
          <w:b w:val="false"/>
          <w:i w:val="false"/>
          <w:color w:val="000000"/>
          <w:sz w:val="28"/>
        </w:rPr>
        <w:t xml:space="preserve">
      </w:t>
      </w:r>
      <w:r>
        <w:rPr>
          <w:rFonts w:ascii="Times New Roman"/>
          <w:b w:val="false"/>
          <w:i w:val="false"/>
          <w:color w:val="000000"/>
          <w:sz w:val="28"/>
        </w:rPr>
        <w:t>2) затраты – 25 193 777 715 тысяч тенге;</w:t>
      </w:r>
      <w:r>
        <w:br/>
      </w:r>
      <w:r>
        <w:rPr>
          <w:rFonts w:ascii="Times New Roman"/>
          <w:b w:val="false"/>
          <w:i w:val="false"/>
          <w:color w:val="000000"/>
          <w:sz w:val="28"/>
        </w:rPr>
        <w:t xml:space="preserve">
      </w:t>
      </w:r>
      <w:r>
        <w:rPr>
          <w:rFonts w:ascii="Times New Roman"/>
          <w:b w:val="false"/>
          <w:i w:val="false"/>
          <w:color w:val="000000"/>
          <w:sz w:val="28"/>
        </w:rPr>
        <w:t>3) чистое бюджетное кредитование – 252 140 981 тысяча тенге, в том числе:</w:t>
      </w:r>
      <w:r>
        <w:br/>
      </w:r>
      <w:r>
        <w:rPr>
          <w:rFonts w:ascii="Times New Roman"/>
          <w:b w:val="false"/>
          <w:i w:val="false"/>
          <w:color w:val="000000"/>
          <w:sz w:val="28"/>
        </w:rPr>
        <w:t xml:space="preserve">
      </w:t>
      </w:r>
      <w:r>
        <w:rPr>
          <w:rFonts w:ascii="Times New Roman"/>
          <w:b w:val="false"/>
          <w:i w:val="false"/>
          <w:color w:val="000000"/>
          <w:sz w:val="28"/>
        </w:rPr>
        <w:t>бюджетные кредиты – 510 480 002 тысячи тенге;</w:t>
      </w:r>
      <w:r>
        <w:br/>
      </w:r>
      <w:r>
        <w:rPr>
          <w:rFonts w:ascii="Times New Roman"/>
          <w:b w:val="false"/>
          <w:i w:val="false"/>
          <w:color w:val="000000"/>
          <w:sz w:val="28"/>
        </w:rPr>
        <w:t xml:space="preserve">
      </w:t>
      </w:r>
      <w:r>
        <w:rPr>
          <w:rFonts w:ascii="Times New Roman"/>
          <w:b w:val="false"/>
          <w:i w:val="false"/>
          <w:color w:val="000000"/>
          <w:sz w:val="28"/>
        </w:rPr>
        <w:t>погашение бюджетных кредитов – 258 339 021 тысяча тенге;</w:t>
      </w:r>
      <w:r>
        <w:br/>
      </w:r>
      <w:r>
        <w:rPr>
          <w:rFonts w:ascii="Times New Roman"/>
          <w:b w:val="false"/>
          <w:i w:val="false"/>
          <w:color w:val="000000"/>
          <w:sz w:val="28"/>
        </w:rPr>
        <w:t xml:space="preserve">
      </w:t>
      </w:r>
      <w:r>
        <w:rPr>
          <w:rFonts w:ascii="Times New Roman"/>
          <w:b w:val="false"/>
          <w:i w:val="false"/>
          <w:color w:val="000000"/>
          <w:sz w:val="28"/>
        </w:rPr>
        <w:t>4) сальдо по операциям с финансовыми активами – 46 891 300 тысяч тенге, в том числе:</w:t>
      </w:r>
      <w:r>
        <w:br/>
      </w:r>
      <w:r>
        <w:rPr>
          <w:rFonts w:ascii="Times New Roman"/>
          <w:b w:val="false"/>
          <w:i w:val="false"/>
          <w:color w:val="000000"/>
          <w:sz w:val="28"/>
        </w:rPr>
        <w:t xml:space="preserve">
      </w:t>
      </w:r>
      <w:r>
        <w:rPr>
          <w:rFonts w:ascii="Times New Roman"/>
          <w:b w:val="false"/>
          <w:i w:val="false"/>
          <w:color w:val="000000"/>
          <w:sz w:val="28"/>
        </w:rPr>
        <w:t>приобретение финансовых активов – 46 891 300 тысяч тенге;</w:t>
      </w:r>
      <w:r>
        <w:br/>
      </w:r>
      <w:r>
        <w:rPr>
          <w:rFonts w:ascii="Times New Roman"/>
          <w:b w:val="false"/>
          <w:i w:val="false"/>
          <w:color w:val="000000"/>
          <w:sz w:val="28"/>
        </w:rPr>
        <w:t xml:space="preserve">
      </w:t>
      </w:r>
      <w:r>
        <w:rPr>
          <w:rFonts w:ascii="Times New Roman"/>
          <w:b w:val="false"/>
          <w:i w:val="false"/>
          <w:color w:val="000000"/>
          <w:sz w:val="28"/>
        </w:rPr>
        <w:t>5) дефицит бюджета – -4 100 755 323 тысячи тенге или 2,7 процента к валовому внутреннему продукту страны;</w:t>
      </w:r>
      <w:r>
        <w:br/>
      </w:r>
      <w:r>
        <w:rPr>
          <w:rFonts w:ascii="Times New Roman"/>
          <w:b w:val="false"/>
          <w:i w:val="false"/>
          <w:color w:val="000000"/>
          <w:sz w:val="28"/>
        </w:rPr>
        <w:t xml:space="preserve">
      </w:t>
      </w:r>
      <w:r>
        <w:rPr>
          <w:rFonts w:ascii="Times New Roman"/>
          <w:b w:val="false"/>
          <w:i w:val="false"/>
          <w:color w:val="000000"/>
          <w:sz w:val="28"/>
        </w:rPr>
        <w:t>6) ненефтяной дефицит бюджета – -11 000 455 323 тысячи тенге или 7,3 процента к валовому внутреннему продукту страны;</w:t>
      </w:r>
      <w:r>
        <w:br/>
      </w:r>
      <w:r>
        <w:rPr>
          <w:rFonts w:ascii="Times New Roman"/>
          <w:b w:val="false"/>
          <w:i w:val="false"/>
          <w:color w:val="000000"/>
          <w:sz w:val="28"/>
        </w:rPr>
        <w:t xml:space="preserve">
      </w:t>
      </w:r>
      <w:r>
        <w:rPr>
          <w:rFonts w:ascii="Times New Roman"/>
          <w:b w:val="false"/>
          <w:i w:val="false"/>
          <w:color w:val="000000"/>
          <w:sz w:val="28"/>
        </w:rPr>
        <w:t>7) финансирование дефицита бюджета – 4 100 755 323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07.03.2025 </w:t>
      </w:r>
      <w:r>
        <w:rPr>
          <w:rFonts w:ascii="Times New Roman"/>
          <w:b w:val="false"/>
          <w:i w:val="false"/>
          <w:color w:val="000000"/>
          <w:sz w:val="28"/>
        </w:rPr>
        <w:t>№ 131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2. Утвердить:</w:t>
      </w:r>
      <w:r>
        <w:br/>
      </w:r>
      <w:r>
        <w:rPr>
          <w:rFonts w:ascii="Times New Roman"/>
          <w:b w:val="false"/>
          <w:i w:val="false"/>
          <w:color w:val="000000"/>
          <w:sz w:val="28"/>
        </w:rPr>
        <w:t xml:space="preserve">
      </w:t>
      </w:r>
      <w:r>
        <w:rPr>
          <w:rFonts w:ascii="Times New Roman"/>
          <w:b w:val="false"/>
          <w:i w:val="false"/>
          <w:color w:val="000000"/>
          <w:sz w:val="28"/>
        </w:rPr>
        <w:t xml:space="preserve">1) перечень приоритетных республиканских бюджетных инвестиций, финансируемых из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 перечень приоритетных республиканских бюджетных инвестиций Министерства обороны, Управления Делами Президента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(для служебного пользования);</w:t>
      </w:r>
      <w:r>
        <w:br/>
      </w:r>
      <w:r>
        <w:rPr>
          <w:rFonts w:ascii="Times New Roman"/>
          <w:b w:val="false"/>
          <w:i w:val="false"/>
          <w:color w:val="000000"/>
          <w:sz w:val="28"/>
        </w:rPr>
        <w:t xml:space="preserve">
      </w:t>
      </w:r>
      <w:r>
        <w:rPr>
          <w:rFonts w:ascii="Times New Roman"/>
          <w:b w:val="false"/>
          <w:i w:val="false"/>
          <w:color w:val="000000"/>
          <w:sz w:val="28"/>
        </w:rPr>
        <w:t xml:space="preserve">3)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4)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5) распределение сумм целевых текущих трансфертов областным бюджетам, бюджетам городов республиканского значения, столицы на проведение противоэпизоотических мероприятий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6) распределение сумм целевых текущих трансфертов бюджету Мангистауской области на обеспечение ветеринарной безопасности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7) распределение сумм целевых текущих трансфертов областным бюджетам, бюджетам городов республиканского значения, столицы на приобретение средств (изделий) и атрибутов для проведения идентификации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8)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9)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10) распределение сумм целевых текущих трансфертов областным бюджетам, бюджетам городов республиканского значения, столицы на обеспечение деятельности центров трудовой мобильности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11)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12)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13)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14)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дошкольного образования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15)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образования, за исключением организаций дополнительного образования для взрослых,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16)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в частных организациях среднего образования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17)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18)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19) распределение сумм целевых текущих трансфертов областным бюджетам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20)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21)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22)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здравоохранения местных исполнительных органов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23) распределение сумм целевых текущих трансфертов областным бюджетам, бюджетам городов республиканского значения, столицы на приобретение жилищ коммунального жилищного фонда для социально уязвимых слоев населения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24) распределение сумм целевых текущих трансфертов бюджету Мангистауской области на обеспечение радиационной безопасности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25)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26) распределение сумм целевых текущих трансфертов областным бюджетам, бюджетам городов республиканского значения, столицы на возмещение части затрат субъектов предпринимательства по строительству объектов придорожного сервиса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27) распределение сумм целевых текущих трансфертов областным бюджетам на обеспечение и проведение выборов акимов районов (городов областного значения)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28) распределение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29) распределение сумм кредитования областных бюджетов, бюджетов городов республиканского значения, столицы на инвестиционные проекты в агропромышленном комплексе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30) распределение сумм бюджетных кредитов местным исполнительным органам для реализации мер социальной поддержки специалистов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31) распределение сумм резерва Правительства Республики Казахстан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32) распределение сумм поступлений трансфертов из областных бюджетов, бюджетов городов республиканского значения, столицы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3. Министерству труда и социальной защиты населения Республики Казахстан разработать и в установленном законодательством порядке внести в Правительство Республики Казахстан в срок до 15 февраля 2025 года проекты решений о порядке использования целевых текущих трансфертов областным бюджетам, бюджетам городов республиканского значения, столицы на 2025 год,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настоящего постановления.</w:t>
      </w:r>
      <w:r>
        <w:br/>
      </w:r>
      <w:r>
        <w:rPr>
          <w:rFonts w:ascii="Times New Roman"/>
          <w:b w:val="false"/>
          <w:i w:val="false"/>
          <w:color w:val="000000"/>
          <w:sz w:val="28"/>
        </w:rPr>
        <w:t xml:space="preserve">
      </w:t>
      </w:r>
      <w:r>
        <w:rPr>
          <w:rFonts w:ascii="Times New Roman"/>
          <w:b w:val="false"/>
          <w:i w:val="false"/>
          <w:color w:val="000000"/>
          <w:sz w:val="28"/>
        </w:rPr>
        <w:t xml:space="preserve">4. Утвердить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 xml:space="preserve">5. Утвердить перечень государственных заданий на 2025 год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6. Центральным исполнительным органам в срок до 1 февраля 2025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r>
        <w:br/>
      </w:r>
      <w:r>
        <w:rPr>
          <w:rFonts w:ascii="Times New Roman"/>
          <w:b w:val="false"/>
          <w:i w:val="false"/>
          <w:color w:val="000000"/>
          <w:sz w:val="28"/>
        </w:rPr>
        <w:t xml:space="preserve">
      </w:t>
      </w:r>
      <w:r>
        <w:rPr>
          <w:rFonts w:ascii="Times New Roman"/>
          <w:b w:val="false"/>
          <w:i w:val="false"/>
          <w:color w:val="000000"/>
          <w:sz w:val="28"/>
        </w:rPr>
        <w:t>7. Настоящее постановление вводится в действие с 1 января 2025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2" w:id="0"/>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0"/>
    <w:p>
      <w:pPr>
        <w:spacing w:after="0"/>
        <w:ind w:left="0"/>
        <w:jc w:val="left"/>
      </w:pPr>
      <w:r>
        <w:rPr>
          <w:rFonts w:ascii="Times New Roman"/>
          <w:b w:val="false"/>
          <w:i w:val="false"/>
          <w:color w:val="ff0000"/>
          <w:sz w:val="28"/>
        </w:rPr>
        <w:t xml:space="preserve">      Сноска. Приложение 1 с изменениями, внесенными постановлениями Правительства РК от 07.03.2025 </w:t>
      </w:r>
      <w:r>
        <w:rPr>
          <w:rFonts w:ascii="Times New Roman"/>
          <w:b w:val="false"/>
          <w:i w:val="false"/>
          <w:color w:val="000000"/>
          <w:sz w:val="28"/>
        </w:rPr>
        <w:t>№ 131</w:t>
      </w:r>
      <w:r>
        <w:rPr>
          <w:rFonts w:ascii="Times New Roman"/>
          <w:b w:val="false"/>
          <w:i w:val="false"/>
          <w:color w:val="ff0000"/>
          <w:sz w:val="28"/>
        </w:rPr>
        <w:t xml:space="preserve"> (вводится в действие с 01.01.2025); от 08.05.2025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01.01.2025); от 18.07.2025 </w:t>
      </w:r>
      <w:r>
        <w:rPr>
          <w:rFonts w:ascii="Times New Roman"/>
          <w:b w:val="false"/>
          <w:i w:val="false"/>
          <w:color w:val="000000"/>
          <w:sz w:val="28"/>
        </w:rPr>
        <w:t>№ 543</w:t>
      </w:r>
      <w:r>
        <w:rPr>
          <w:rFonts w:ascii="Times New Roman"/>
          <w:b w:val="false"/>
          <w:i w:val="false"/>
          <w:color w:val="ff0000"/>
          <w:sz w:val="28"/>
        </w:rPr>
        <w:t xml:space="preserve"> (вводится в действие с 01.01.2025); от 27.09.2025 </w:t>
      </w:r>
      <w:r>
        <w:rPr>
          <w:rFonts w:ascii="Times New Roman"/>
          <w:b w:val="false"/>
          <w:i w:val="false"/>
          <w:color w:val="000000"/>
          <w:sz w:val="28"/>
        </w:rPr>
        <w:t>№ 802</w:t>
      </w:r>
      <w:r>
        <w:rPr>
          <w:rFonts w:ascii="Times New Roman"/>
          <w:b w:val="false"/>
          <w:i w:val="false"/>
          <w:color w:val="ff0000"/>
          <w:sz w:val="28"/>
        </w:rPr>
        <w:t xml:space="preserve"> (вводится в действие с 01.01.2025); от 15.10.2025 </w:t>
      </w:r>
      <w:r>
        <w:rPr>
          <w:rFonts w:ascii="Times New Roman"/>
          <w:b w:val="false"/>
          <w:i w:val="false"/>
          <w:color w:val="000000"/>
          <w:sz w:val="28"/>
        </w:rPr>
        <w:t>№ 864</w:t>
      </w:r>
      <w:r>
        <w:rPr>
          <w:rFonts w:ascii="Times New Roman"/>
          <w:b w:val="false"/>
          <w:i w:val="false"/>
          <w:color w:val="ff0000"/>
          <w:sz w:val="28"/>
        </w:rPr>
        <w:t xml:space="preserve"> (вводится в действие с 01.01.2025); от 21.11.2025 </w:t>
      </w:r>
      <w:r>
        <w:rPr>
          <w:rFonts w:ascii="Times New Roman"/>
          <w:b w:val="false"/>
          <w:i w:val="false"/>
          <w:color w:val="000000"/>
          <w:sz w:val="28"/>
        </w:rPr>
        <w:t>№ 999</w:t>
      </w:r>
      <w:r>
        <w:rPr>
          <w:rFonts w:ascii="Times New Roman"/>
          <w:b w:val="false"/>
          <w:i w:val="false"/>
          <w:color w:val="ff0000"/>
          <w:sz w:val="28"/>
        </w:rPr>
        <w:t xml:space="preserve"> (вводится в действие с 01.01.2025);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 от 23.12.2025 </w:t>
      </w:r>
      <w:r>
        <w:rPr>
          <w:rFonts w:ascii="Times New Roman"/>
          <w:b w:val="false"/>
          <w:i w:val="false"/>
          <w:color w:val="000000"/>
          <w:sz w:val="28"/>
        </w:rPr>
        <w:t>№ 1133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год</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год</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год</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Подпрограмма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1 949 641 766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394 693 716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171 680 964</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Республиканские бюджетные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152 282 460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226 108 448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122 551 966</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Государственные услуги общего характера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37 082 953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иностранных дел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685 621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единой информационной системы дипломатической службы Министерства иностранных дел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685 621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685 621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единой информационной системы дипломатической службы Министерства иностранных дел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685 621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финансов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35 161 170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техническое дооснащение пунктов пропуска на границе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35 161 170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внешних займов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25 543 006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25 543 006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25 543 006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софинансирования из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9 041 653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9 041 653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9 041 653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средств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576 511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576 511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576 511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626</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Агентство по стратегическому планированию и реформам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461 336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предоставления статистической информации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461 336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интегрированной информационной системы е-Статистика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461 336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461 336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интегрированной информационной системы "е-Статистика"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461 336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Управление материально-технического обеспечения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774 826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Парламента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774 826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единой информационной системы Парламента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774 826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774 826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единой информационной системы Парламента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774 826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Оборона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2 902 511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4 724 773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по чрезвычайным ситуациям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782 517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1 483 942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защиты от чрезвычайных ситуаций природного и техногенного характера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782 517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1 483 942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защиты от чрезвычайных ситуаций природного и техногенного характера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782 517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1 483 942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191 645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водно-спасательной станции (корректировка) по адресу: Акмолинская область, Бурабайский район, берег озера Бурабай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65 916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водно-спасательной станции на берегу озера Большое Чебачье (корректировка)" по адресу: Акмолинская область, Бурабайский район, ГУ "ГНПП Бурабай", Боровское лесничество, квартал 109, выдел 3, озера Большое Чебачье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107 129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проектно-сметной документации с проведением комплексной вневедомственной экспертизы по объекту "Строительство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401 685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1 483 942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 Корректировка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1 483 942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защитных сооружений на реке Хоргос в районе Международного центра приграничного сотрудничества и зданий таможни "Коргос" (Хоргос-1)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401 684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комплекса пожарного депо на 4 автомобиля II типа для II, IIIА, IIIВ, IVГ климатических районов с сейсмической активностью 8 баллов в городе Талдыкоргане по ул. Балапанова, 45/4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29 781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комплекса Оперативно-спасательного отряда на берегу озера Пестрое в Кызылжарском районе Северо-Казахстанской области по индивидуальному проекту для IB и IIIA климатических подрайонов с обычными геологическими условиями. Корректировка сметной документации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Прохождение государственной экспертизы проектно-сметной документации на строительство 3-х этажной пристройки к административному зданию Департамента по чрезвычайным ситуациям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158 406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комплекса пожарного депо на 4 автомобиля ІІ-го типа для IVА IVГ климатических подрайонов с сейсмической активностью 7 баллов в городе Туркестане, по трассе Кентау, 048 квартал</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проектно-сметной документации с проведением комплексной вневедомственной экспертизы по объекту "Строительство нового комплекса Академии гражданской защиты им. Малика Габдуллина Министерства по чрезвычайным ситуациям Республики Казахстан" в городе Астане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обороны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2 119 994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3 240 831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боевой, мобилизационной готовности Вооруженных Сил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2 119 994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3 240 831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объектов Вооруженных Сил</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3 240 831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3 240 831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служебного пользования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3 240 831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автоматизированной системы управления Вооруженных Сил</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2 119 994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2 119 994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служебного пользования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2 119 994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17 544 990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130 411 </w:t>
            </w:r>
          </w:p>
          <w:p>
            <w:pPr>
              <w:spacing w:after="20"/>
              <w:ind w:left="20"/>
              <w:jc w:val="both"/>
            </w:pPr>
          </w:p>
          <w:p>
            <w:pPr>
              <w:spacing w:after="20"/>
              <w:ind w:left="20"/>
              <w:jc w:val="both"/>
            </w:pPr>
            <w:r>
              <w:rPr>
                <w:rFonts w:ascii="Times New Roman"/>
                <w:b/>
                <w:i w:val="false"/>
                <w:color w:val="000000"/>
                <w:sz w:val="20"/>
              </w:rPr>
              <w:t>
399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103 873</w:t>
            </w:r>
          </w:p>
          <w:p>
            <w:pPr>
              <w:spacing w:after="20"/>
              <w:ind w:left="20"/>
              <w:jc w:val="both"/>
            </w:pPr>
          </w:p>
          <w:p>
            <w:pPr>
              <w:spacing w:after="20"/>
              <w:ind w:left="20"/>
              <w:jc w:val="both"/>
            </w:pPr>
            <w:r>
              <w:rPr>
                <w:rFonts w:ascii="Times New Roman"/>
                <w:b/>
                <w:i w:val="false"/>
                <w:color w:val="000000"/>
                <w:sz w:val="20"/>
              </w:rPr>
              <w:t>
281</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внутренних дел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947 563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101 946 442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86 860 975</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общественного порядка и обеспечение общественной безопасности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883 781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101 946 442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86 860 975</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реконструкция объектов общественного порядка, безопасности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101 946 442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86 860 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975</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733 377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казармы на 300 мест для Национальной гвардии Республики Казахстан в городе Атырау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733 377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672 695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казармы на 300 мест для Национальной гвардии Республики Казахстан в городе Уральске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672 695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674 199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казармы на 300 мест для Национальной гвардии Республики Казахстан в городе Кызылорде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674 199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6 470 873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6 688 699</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военного городка для Национальной гвардии Республики Казахстан в городе Жезказгане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6 470 873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6 688 699</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3 443 144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4 382 271</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военного городка для Национальной гвардии Республики Казахстан в городе Туркестане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3 443 144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4 382 271</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36 693 396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53 779 758</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военного городка для Национальной гвардии Республики Казахстан в городе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36 693 396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53 779 758</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124 035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53 258 758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22 010 247</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 1-очередь строительства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114 262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53 258 758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22 010 247</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объектов Главного командования Национальной гвардии Республики Казахстан и подразделения обеспечения в городе Астане, расположенных по адресу: жилой массив Ильинка, ул. Ақтамберді жырау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информационных систем Министерства внутренних дел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759 746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759 746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информационного комплекса для оперативно-служебной и аналитической деятельности ОВД</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446 152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развитие информационной системы миграционной полиции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313 594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деятельности уголовно-исполнительной системы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63 782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реконструкция объектов уголовно-исполнительной системы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63 782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двух жилых блоков с общим лимитом наполнения до</w:t>
            </w:r>
          </w:p>
          <w:p>
            <w:pPr>
              <w:spacing w:after="20"/>
              <w:ind w:left="20"/>
              <w:jc w:val="both"/>
            </w:pPr>
          </w:p>
          <w:p>
            <w:pPr>
              <w:spacing w:after="20"/>
              <w:ind w:left="20"/>
              <w:jc w:val="both"/>
            </w:pPr>
            <w:r>
              <w:rPr>
                <w:rFonts w:ascii="Times New Roman"/>
                <w:b w:val="false"/>
                <w:i w:val="false"/>
                <w:color w:val="000000"/>
                <w:sz w:val="20"/>
              </w:rPr>
              <w:t>
280 мест в учреждении УГ-157/9 КУИС МВД РК. Привязка</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Комитет национальной безопасности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11 741 139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19 403 387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9 371 202</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развития системы национальной безопасности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11 741 139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19 403 387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9 371 202</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11 741 139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19 403 387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9 371 202</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развития системы национальной безопасности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11 741 139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19 403 387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9 371 202</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Верховный Суд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31 673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объектов органов судебной системы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31 673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проектно-сметной документации "Строительство административного здания Кордайского районного суда Жамбылской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Генеральная прокуратура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1 766 464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8 826 673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7 641 104</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Осуществление высшего надзора за точным и единообразным применением законов и подзаконных актов в Республике Казахстан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1 297 744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8 826 673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7 641 104</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реконструкция объектов для органов прокуратуры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1 297 744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8 826 673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7 641 104</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299 745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1 843 099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2 990 264</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общежития на 350 мест с пристраиваемой аудиторией и конференц-залом, расположенного по адресу: Акмолинская область, город Косшы, ул. Республика, 94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299 745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1 843 099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2 990 264</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348 615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348 615</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прокуратуры Талгарского района Алматинской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184 250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184 250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по адресу: Алматинская область, село Кеген, ул. Сатпаева, 17, угол ул. Б. Атыханулы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164 365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164 365</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Восточно-Казахстанская область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298 739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207 333</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здания прокуратуры в селе Катон-Карагай Катон-Карагайского района Восточно-Казахстанской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прокуратуры города Риддера Восточно-Казахстанской области (Привязка)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207 333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207 333</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233 748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664 713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357 197</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в поселке Чапаево Акжаикского района Западно-Казахстанской области (корректировка)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134 390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134 391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в городе Аксай Бурлинского района Западно-Казахстанской области. Корректировка сметной документации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99 358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173 125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прокуратуры Чингирлауского района Западно-Казахстанской области (Привязка)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174 608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174 608</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прокуратуры Теректинского района Западно-Казахстанской области (Привязка)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182 589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182 589</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952 000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1 076 197</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расположенного по адресу: город Караганда, район имени Казыбек би, микрорайон имени Байкена Ашимова, земельный участок 16А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1 076 197</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164 365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164 365</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по адресу: область Жетісу, Коксуский район, сельский округ Балпыкский, село Балпык би, ул. Т. Исабаева, дом 111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164 365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164 365</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на участке № 40 А по проспекту Алашахана города Жезказгана области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38 964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68 964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проектно-сметной документации. Строительство административного здания в селе Железинка Железинского района Павлодарской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143 687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1 400 960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968 220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районной прокуратуры и гаража по адресу: ул. Гагарина, 74а, село Кишкенеколь Уалихановского района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143 687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432 740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районной прокуратуры и гаража по адресу: Северо-Казахстанская область, село Смирново Аккаинского района, улица Труда, 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322 740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322 740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районной прокуратуры и гаража по адресу: Северо-Казахстанская область, село Бесколь, Бескольского аульного округа Кызылжарского района по ул. Ибраева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322 740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322 740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районной прокуратуры и гаража по адресу: Северо-Казахстанская область, город Мамлютка Мамлютского района по ул. С. Муканова, 12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322 740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322 740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381 300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381 300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прокуратуры Шардаринского района Туркестанской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191 500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здания прокуратуры Толебийского района Туркестанской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189 800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561 600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2 703 918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1 147 613</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здания прокуратуры города Шымкента, расположенного на территории административно-делового центра города Шымкента (1-очередь)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561 600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2 703 918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1 147 613</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оперативной системы обеспечения правовой статистической информацией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468 720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развитие информационных систем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468 720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468 720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единой информационно-аналитической системы Генеральной прокуратуры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468 720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Агентство Республики Казахстан по финансовому мониторингу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945 120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234 897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Единой информационной аналитической системы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945 120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234 897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945 120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234 897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единой информационной аналитической системы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945 120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234 897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Служба государственной охраны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2 113 031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развития Службы государственной охраны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2 113 031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r>
              <w:rPr>
                <w:rFonts w:ascii="Times New Roman"/>
                <w:b w:val="false"/>
                <w:i w:val="false"/>
                <w:color w:val="000000"/>
                <w:sz w:val="20"/>
              </w:rPr>
              <w:t>:</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2 113 031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развития Службы государственной охраны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2 113 031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Культура, спорт, туризм и информационное пространство</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2 649 377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культуры и информации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698 205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698 205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реконструкция объектов культуры за счет средств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698 205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91 949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визит- центра "Ордабасы", село Ордабасы Ордабасинского района Туркестанской области (корректировка сметной документации)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91 949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606 256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606 256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Управление Делами Президента Республики Казахстан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1 951 172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инфраструктуры Щучинско-Боровской курортной зоны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1 951 172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1 951 172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инженерных сетей от поселка Бурабай до озер Большое Чебачье и Текеколь ГНПП "Бурабай" 2 очередь. Корректировка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808 169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велосипедной и пешеходной дорожки вдоль побережья озера Большое Чебачье от курортной зоны "AQBURA" до озера Бурабай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280 295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объектов (сооружений) для массового пребывания посетителей на территории ГНПП "Бурабай" с размещением парковочных мест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899 032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17 026 109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34 234 499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17 903 778</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водных ресурсов и ирригации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17 026 109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34 234 499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17 903 778</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Эффективное управление водными ресурсами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1 722 833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34 234 499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17 903 778</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систем водоснабжения, гидротехнических сооружений за счет средств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1 722 833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34 234 499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17 903 778</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Усовершенствование ирригационных и дренажных систем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15 303 276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внешних займов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13 304 934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софинансирования внешних займов из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1 998 342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Транспорт и коммуникации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56 434 387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49 487 855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774 907</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9 224 757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2 459 976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774 907</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1 684 733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774 907</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средств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1 684 733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774 907</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1 684 733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774 907</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1 684 733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774 907</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 ввод в эксплуатацию космической системы дистанционного зондирования Земли среднего разрешения "KazEOSat-MR"</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9 224 757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775 243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9 224 757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775 243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группировки спутников среднего разрешения "KazEOSat-MR"</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9 224 757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775 243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транспорта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47 209 630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47 027 879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автомобильных дорог на республиканском уровне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45 009 630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47 027 879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внешних займов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40 149 524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39 973 697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Прочие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72 250 000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39 973 697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автомобильной дороги республиканского значения "Узынагаш – Отар"</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13 885 879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8 947 925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коридора Центр – Юг "Астана – Караганда – Балхаш – Курты – Капшагай – Алматы" участок "Курты – Бурылбайтал"</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5 548 700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коридора Центр – Юг "Астана – Караганда – Балхаш – Курты – Капшагай – Алматы", участок "Балхаш – Бурылбайтал"</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20 714 945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12 325 772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софинансирования внешних займов из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4 860 106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7 054 182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Прочие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4 860 106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7 054 182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коридора Центр – Юг "Астана – Караганда – Балхаш – Курты – Капшагай – Алматы", участок "Курты – Бурылбайтал"</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коридора Центр – Юг "Астана – Караганда – Балхаш – Курты – Капшагай – Алматы", участок "Балхаш – Бурылбайтал"</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1 639 152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1 579 046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автомобильной дороги республиканского значения "Узынагаш – Отар"</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2 170 954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2 175 136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и строительство пограничных отделений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32 527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"Айке" по Актюбинской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"Киялы" по Актюбинской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8 693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"Орталасты" по Восточно-Казахстанской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"Хамир" по Восточно-Казахстанской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"Балыкты булак" по Восточно-Казахстанской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65 466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"Караколь" по Костанайской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"Акбалшык" по Костанайской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"Желкуарь" по Костанайской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"Хозрет" по Костанайской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"Жезкент" по области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"Кызыл ауыл" по области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"Аксакал" по области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"Коянбай" по области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"Шагантога" по области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58 888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"Рахат" по Павлодарской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"Баянауыл" по Павлодарской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"Амангельды" по Павлодарской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2 004 426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"Уялы"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"Якуш"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"Аткол"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"Есиль"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215 349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"Жамбыл"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317 412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"Жана жол"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134 996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"Талсай"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131 617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"Ак кол"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241 782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"Ашикен"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"им. Баян батыр"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"Каракудык"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134 013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"Каскад"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189 849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пограничного отделения "Келтесай" по Северо-Казахстанской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333 747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18 931 568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7 249 922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Управление Делами Президента Республики Казахстан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18 931 568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7 249 922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Управления Делами Президента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18 931 568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7 249 922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18 931 568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7 249 922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служебного пользования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17 233 617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и строительство санатория и очистного сооружения на территории айыл окмоту Бостеринского айылного аймака, Ысык-Кульского района (курортно-рекреационная зона)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1 621 737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5 070 039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проектно-сметной документации "Реконструкция детского сада на 160 мест для РГП "Детский сад "Карлыгаш" Медицинского центра Управления делами Президента Республики Казахстан. Корректировка"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137 983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проектно-сметной документации "Строительство детского сада по улице А. Байтурсынова, восточнее проспекта М. Жумабаева в г. Астане. Корректировка"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2 041 900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год</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год</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год</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Бюджетные инвестиции, планируемые посредством участия государства в уставном капитале юридических лиц</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46 891 300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18 098 825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18 570 762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Государственные услуги общего характера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15 874 081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18 098 825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18 570 762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финансов Республики Казахстан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7 629 694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7 629 694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7 629 694</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акций международных финансовых организаций</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137 329</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137 329</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137 329</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доли в оплаченном уставном капитале Евразийского банка развития</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7 492 365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7 492 365</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7 492 365</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национальной экономики Республики Казахстан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8 244 387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10 469 131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10 941 068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доли Казахстана в уставном капитале Тюркского инвестиционного фонда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8 244 387 </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10 469 131 </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10 941 068 </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30 000 000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сельского хозяйства Республики Казахстан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30 000 000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уставного капитала АО "Национальная компания "Продовольственная контрактная корпорация" для реализации государственной политики по стимулированию агропромышленного комплекса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Промышленность, архитектурная, градостроительная и строительная деятельность</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1 017 219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промышленности и строительства Республики Казахстан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1 017 219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уставного капитала республиканского государственного предприятия на праве хозяйственного ведения "Жезказганредмет" на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1 017 219</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год</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год</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год</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Целевые трансферты на развитие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120 468 006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150 486 443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30 558 236</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Оборона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по чрезвычайным ситуациям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защиты от чрезвычайных ситуаций природного и техногенного характера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проведение работ по инженерной защите населения, объектов и территорий от природных стихийных бедствий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Здравоохранение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15 226 798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16 123 258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761 210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здравоохранения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15 226 798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16 123 258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761 210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хранения специального медицинского резерва и развитие инфраструктуры здравоохранения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15 226 798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16 123 258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761 210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средств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15 226 798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16 123 258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761 210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1 414 040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2 290 494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11 832 764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761 210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область Жетісу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1 532 776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3 479 982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Социальная помощь и социальное обеспечение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11 384 056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труда и социальной защиты населения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11 384 056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11 384 056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11 384 056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6 759 056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4 625 000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Жилищно-коммунальное хозяйство</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53 315 334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38 438 462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7 173 367</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промышленности и строительства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47 948 344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31 737 437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7 173 367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бюджету области Жетісу на строительство инженерно-коммуникационной сети туристско-рекреационной зоны отдыха "Балхаш" на побережье озера Балхаш с. Лепсы Сарканского района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2 172 484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2 172 484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области жилищного строительства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3 280 951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7 747 764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3 938 176</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3 280 951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7 747 764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3 938 176</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443 496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2 430 969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624 481</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2 015 230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801 565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537 455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3 313 695</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области жилищно-коммунального хозяйства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42 494 909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23 989 673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3 235 191</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8 849 090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16 210 945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2 313 454</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600 650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3 802 672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2 313 454</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906 243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412 654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1 457 955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Костанайская область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3 073 385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1 337 717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732 197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3 895 030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развитие системы водоснабжения и водоотведения в сельских населенных пунктах</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31 019 464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7 778 728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921 737</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1 573 660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Алматинская область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3 116 538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2 526 332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921 737</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1 605 484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2 231 296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1 020 431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Карагандинская область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1 585 638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2 110 227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747 997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1 874 900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2 142 057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3 066 647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1 203 000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Туркестанская область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7 144 589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4 049 396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системы ливневой канализации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2 626 355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2 626 355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энергетики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5 366 990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6 701 025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 теплоснабжения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5 366 990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6 701 025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систем теплоснабжения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5 366 990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6 701 025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2 201 025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1 388 000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1 446 750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382 500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859 740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Топливно-энергетический комплекс и недропользование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2 280 458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23 436 436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8 854 294</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энергетики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2 280 458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23 436 436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8 854 294</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газотранспортной системы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1 073 609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18 205 790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8 854 294</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средств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1 073 609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18 205 790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8 854 294</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4 028 044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14 177 746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8 854 294</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73 609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тепло-, электроэнергетики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1 206 849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5 230 646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1 206 849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5 230 646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5 230 646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2 015 285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226 849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3 215 361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Сельское, водное, лесное, рыбное хозяйство, особо охраняемые природные территории, охрана </w:t>
            </w:r>
            <w:r>
              <w:rPr>
                <w:rFonts w:ascii="Times New Roman"/>
                <w:b/>
                <w:i w:val="false"/>
                <w:color w:val="000000"/>
                <w:sz w:val="20"/>
              </w:rPr>
              <w:t>окружающей среды и животного мира, земельные отношения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8 800 000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12 525 185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8 132 030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экологии и природных ресурсов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обеспечение сохранения и развития лесных ресурсов и животного мира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бюджету области Ұлытау на строительство лесного питомника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водных ресурсов и ирригации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12 025 185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8 132 030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Эффективное управление водными ресурсами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12 025 185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8 132 030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развитие систем водоснабжения и водоотведения за пределами населенных пунктов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12 025 185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8 132 030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Транспорт и коммуникации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5 542 302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транспорта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5 542 302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и организация содержания, направленные на улучшение качества автомобильных дорог общего пользования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4 224 802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4 224 802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538 200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1 959 439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гражданской авиации и воздушного транспорта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1 317 500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развитие инфраструктуры воздушного транспорта за счет средств республиканского бюджета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1 317 500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Павлодарская область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617 500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34 303 114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48 579 046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5 637 335</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национальной экономики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34 303 114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48 579 046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5 637 335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по развитию инженерной, транспортной и социальной инфраструктуры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29 281 561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48 579 046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5 637 335</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реализацию бюджетных инвестиционных проектов в малых и моногородах</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1 615 967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1 094 161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452 388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744 161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444 810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418 769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развитие инженерной и транспортной (благоустройство) инфраструктуры в областных центрах</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2 252 094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11 620 175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1 311 813</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700 943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571 132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8 311 814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1 311 813</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326 715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2 607 418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429 447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170 375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170 375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24 233 125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19 169 668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2 187 589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2 415 238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1 556 972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1 458 553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1 454 621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655 100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2 714 824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1 080 000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1 978 000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1 020 000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1 597 842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1 734 587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1 791 034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1 402 913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1 314 331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2 085 996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1 374 976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1 860 000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4 219 000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1 934 951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16 695 042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4 275 522</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12 550 882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2 500 000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1 010 000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2 144 160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1 775 522</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государственной поддержки субъектов предпринимательства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5 021 553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5 021 553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1 221 553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p>
            <w:pPr>
              <w:spacing w:after="20"/>
              <w:ind w:left="20"/>
              <w:jc w:val="both"/>
            </w:pPr>
          </w:p>
        </w:tc>
        <w:tc>
          <w:tcPr>
            <w:tcW w:w="0" w:type="auto"/>
            <w:vMerge/>
            <w:tcBorders>
              <w:top w:val="nil"/>
            </w:tcBorders>
          </w:tcP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год</w:t>
            </w: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год</w:t>
            </w:r>
          </w:p>
          <w:p>
            <w:pPr>
              <w:spacing w:after="20"/>
              <w:ind w:left="20"/>
              <w:jc w:val="both"/>
            </w:pP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год</w:t>
            </w: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tc>
        <w:tc>
          <w:tcPr>
            <w:tcW w:w="1537" w:type="dxa"/>
            <w:tcBorders/>
            <w:tcMar>
              <w:top w:w="15" w:type="dxa"/>
              <w:left w:w="15" w:type="dxa"/>
              <w:bottom w:w="15" w:type="dxa"/>
              <w:right w:w="15" w:type="dxa"/>
            </w:tcMar>
            <w:vAlign w:val="center"/>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537" w:type="dxa"/>
            <w:tcBorders/>
            <w:tcMar>
              <w:top w:w="15" w:type="dxa"/>
              <w:left w:w="15" w:type="dxa"/>
              <w:bottom w:w="15" w:type="dxa"/>
              <w:right w:w="15" w:type="dxa"/>
            </w:tcMar>
            <w:vAlign w:val="center"/>
          </w:tcPr>
          <w:p/>
        </w:tc>
        <w:tc>
          <w:tcPr>
            <w:tcW w:w="1537" w:type="dxa"/>
            <w:tcBorders/>
            <w:tcMar>
              <w:top w:w="15" w:type="dxa"/>
              <w:left w:w="15" w:type="dxa"/>
              <w:bottom w:w="15" w:type="dxa"/>
              <w:right w:w="15" w:type="dxa"/>
            </w:tcMar>
            <w:vAlign w:val="center"/>
          </w:tcPr>
          <w:p/>
        </w:tc>
        <w:tc>
          <w:tcPr>
            <w:tcW w:w="1537" w:type="dxa"/>
            <w:tcBorders/>
            <w:tcMar>
              <w:top w:w="15" w:type="dxa"/>
              <w:left w:w="15" w:type="dxa"/>
              <w:bottom w:w="15" w:type="dxa"/>
              <w:right w:w="15" w:type="dxa"/>
            </w:tcMar>
            <w:vAlign w:val="center"/>
          </w:tcPr>
          <w:p/>
        </w:tc>
        <w:tc>
          <w:tcPr>
            <w:tcW w:w="15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Подпрограмма</w:t>
            </w:r>
          </w:p>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Кредиты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30 000 000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Промышленность, архитектурная, градостроительная и строительная деятельность</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30 000 000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промышленности и строительства Республики Казахстан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30 000 000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Кредитование АО "Национальный управляющий холдинг "Байтерек" с последующим кредитованием АО "Фонд развития промышленности" через АО "Банк Развития Казахстана" по реализации в лизинг автобусов</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год</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год</w:t>
            </w: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год</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Целевые трансферты из Национального фонда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1 600 000 000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I. Республиканские бюджетные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398 112 180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Оборона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16 572 055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по чрезвычайным ситуациям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7 727 277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защиты от чрезвычайных ситуаций природного и техногенного характера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7 727 277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защиты от чрезвычайных ситуаций природного и техногенного характера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7 727 277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2 677 813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служебного пользования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2 677 813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1 784 355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 Корректировка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1 483 942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защитных сооружений на реке Хоргос в районе Международного центра приграничного сотрудничества и зданий таможни "Коргос" (Хоргос-1)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РП "Строительство комплекса пожарного депо на 4 автомобиля II- типа для II-го, IIIА, IIIВ, IVГ климатических районов с сейсмической активностью 8 баллов" в г. Талдыкоргане по ул. Балапанова, 45/4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1 821 556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комплекса пожарного депо на 4 автомобиля II-го типа для IВ и IIIА климатических подрайонов с обычными геологическими условиями в городе Жезказгане. Корректировка сметной документации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875 523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комплекса пожарного депо на 4 автомобиля II-го типа для IВ и IIIА климатических подрайонов с обычными геологическими условиями в городе Сатпаеве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946 033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1 443 553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комплекса пожарного депо на 4 автомобиля в микрорайоне "Береке" города Петропавловска Северо-Казахстанской области. Корректировка сметной документации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1 443 553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обороны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8 844 778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боевой, мобилизационной готовности Вооруженных Сил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8 844 778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объектов Вооруженных Сил за счет средств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8 844 778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8 844 778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служебного пользования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8 844 778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30 176 864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внутренних дел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30 176 864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общественного порядка и обеспечение общественной безопасности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30 176 864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объектов общественного порядка, безопасности за счет средств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30 176 864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1 441 190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казармы на 300 мест для Национальной гвардии Республики Казахстан в городе Атырау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1 441 190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1 321 942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казармы на 300 мест для Национальной гвардии Республики Казахстан в городе Уральске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1 321 942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1 323 662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казармы на 300 мест для Национальной гвардии Республики Казахстан в городе Кызылорде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1 323 662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2 130 513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военного городка для Национальной гвардии Республики Казахстан в городе Жезказгане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2 130 513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1 575 904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военного городка для Национальной гвардии Республики Казахстан в городе Туркестане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1 575 904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2 383 653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военного городка для Национальной гвардии Республики Казахстан в городе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2 383 653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 1-очередь строительства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Здравоохранение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5 897 370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здравоохранения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5 897 370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хранения специального медицинского резерва и развитие инфраструктуры здравоохранения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5 897 370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5 897 370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5 897 370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Национального научного онкологического центра в городе Нур-Султане (строительно-монтажные работы)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4 162 610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2 очередь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Национального научного онкологического центра в городе Нур-Султане (строительно-монтажные работы), 2 очередь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1 677 988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Культура, спорт, туризм и информационное пространство</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62 324 490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туризма и спорта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62 324 490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спорта высших достижений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62 324 490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реконструкция объектов спорта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62 324 490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72 723 932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водных ресурсов и ирригации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72 723 932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Эффективное управление водными ресурсами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51 172 681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51 172 681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Усовершенствование ирригационных и дренажных систем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21 551 251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софинансирования внешних займов из средств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21 551 251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Транспорт и коммуникации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210 417 469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60 862 510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60 862 510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60 862 510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60 862 510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60 862 510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транспорта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149 554 959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автомобильных дорог на республиканском уровне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98 654 504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98 654 504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104 278 157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автомобильной дороги республиканского значения "Ушарал – Достык"</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автомобильной дороги республиканского значения "Подстепное – Федоровка – граница РФ" 0-144 км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23 420 603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автомобильной дороги "Актобе – Карабутак – Улгайсын"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26 252 553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6 719 386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3 076 966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коридора Центр – Восток "Астана – Павлодар – Калбатау – Усть-Каменогорск"</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517 819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моста через реку Иртыш на автомобильной дороге республиканского значения "Кызылорда – Павлодар – Успенка – граница РФ" км 1381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24 103 460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автомобильной дороги республиканского значения "Узынагаш – Отар"</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2 989 046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коридора Центр – Юг "Астана – Караганда – Балхаш – Курты – Капшагай – Алматы", участок "Курты – Бурылбайтал"</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3 014 614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коридора Центр – Юг "Астана – Караганда – Балхаш – Курты – Капшагай – Алматы", участок "Балхаш – Бурылбайтал"</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6 588 848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мостового перехода через Бухтарминское водохранилище в Курчумском районе Восточно-Казахстанской области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международного транзитного коридора "Западная Европа – Западный Китай"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проектно-изыскательские работы коридора Центр – Юг "Астана – Караганда – Балхаш – Курты – Капшагай –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автомобильной дороги "Каражал – Атасу" 0-28 км. Карагандинская область. Корректировка сметной документации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1 609 500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пунктов пропуска через Государственную границу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50 900 455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50 900 455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инвестиционные проекты: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50 900 455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"Сырым" на казахстанско-российской границе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1 054 504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"Алимбет" на казахстанско-российской границе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2 011 615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"Жана жол" на казахстанско-российской границе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"Косак" на казахстанско-российской границе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"Карасу" на казахстанско-кыргызской границе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автомобильного пункта пропуска "Бесагаш" на казахстанско-кыргызской границе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1 813 617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"Урлитобе" на казахстанско-российской границе. Пусковой комплекс № 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"Кайрак" в Костанайской области с обеспечением мобильным инспекционно-досмотровым комплексом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5 158 939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"Ауыл" по области Абай с обеспечением мобильным инспекционно-досмотровым комплексом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5 173 586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"Курмангазы" в Атырауской области с обеспечением мобильным инспекционно-досмотровым комплексом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5 173 586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"Кеген" в Алматинской области с обеспечением мобильными инспекционно-досмотровыми комплексами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"Аксай" в Западно-Казахстанской области с обеспечением мобильным инспекционно-досмотровым комплексом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5 173 586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"Сыпатай батыр" в Жамбылской области с обеспечением мобильными инспекционно-досмотровыми комплексами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и модернизация автомобильного пункта пропуска "Шарбакты" в Павлодарской области с обеспечением мобильными инспекционно-досмотровыми комплексами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5 941 008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V.II. Целевые трансферты на развитие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1 201 887 820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346 648 099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просвещения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346 648 099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доступности качественного школьного образования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346 648 099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346 648 099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3 943 075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24 803 016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58 621 496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12 265 982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7 287 022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13 532 942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17 542 014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11 904 365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6 648 603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13 271 909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30 929 088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4 727 185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28 506 771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5 105 916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80 281 966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27 276 749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Здравоохранение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36 775 055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здравоохранения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36 775 055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хранения специального медицинского резерва и развитие инфраструктуры здравоохранения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36 775 055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строительство, реконструкцию и сейсмоусиление объектов здравоохранения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36 775 055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20 457 492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3 317 563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область Жетісу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Социальная помощь и социальное обеспечение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10 352 759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труда и социальной защиты населения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10 352 759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10 352 759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10 352 759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3 977 759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5 375 000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Жилищно-коммунальное хозяйство</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126 461 201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промышленности и строительства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92 042 701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области жилищного строительства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23 827 704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23 827 704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223 883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930 815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1 897 492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2 057 051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3 900 126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3 754 297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428 155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3 618 571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493 521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1 851 989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1 494 209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757 201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1 420 394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области жилищно-коммунального хозяйства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68 214 997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системы канализационных очистных сооружений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720 407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720 407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33 424 720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4 019 588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6 921 095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1 461 621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4 867 865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3 273 134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4 322 690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1 489 354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1 886 228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4 483 145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34 069 870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1 711 950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2 559 945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887 133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777 757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107 181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911 167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2 127 285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3 600 732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101 350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1 614 624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4 365 608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1 809 095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731 334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1 821 897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10 642 812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энергетики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34 418 500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 теплоснабжения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34 418 500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34 418 500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2 813 520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1 124 262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7 868 616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3 795 826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140 260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17 326 276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299 740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Топливно-энергетический комплекс и недропользование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92 699 532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энергетики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92 699 532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газотранспортной системы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64 732 351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64 732 351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428 702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3 030 726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12 213 245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1 080 511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9 548 635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746 037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5 611 493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3 616 072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5 824 068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4 852 089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1 041 793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16 738 980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тепло-, электроэнергетики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27 967 181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27 967 181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4 379 795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1 787 812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773 151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2 529 310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1 942 231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7 909 105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1 629 777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33 461 307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водных ресурсов и ирригации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33 461 307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Эффективное управление водными ресурсами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33 461 307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22 017 821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11 443 486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Транспорт и коммуникации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454 058 883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транспорта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454 058 883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рамках проекта "Новая транспортная система города Астаны. LRT (участок от аэропорта до нового железнодорожного вокзала)"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332 416 045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бюджету города Астаны на увеличение уставного капитала юридических лиц на строительство в рамках проекта "Новая транспортная система города Астаны. LRT (участок от аэропорта до нового железнодорожного вокзала)"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332 416 045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332 416 045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и организация содержания, направленные на улучшение качества автомобильных дорог общего пользования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93 042 838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93 042 838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1 185 132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1 421 896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11 848 993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1 728 </w:t>
            </w:r>
          </w:p>
          <w:p>
            <w:pPr>
              <w:spacing w:after="20"/>
              <w:ind w:left="20"/>
              <w:jc w:val="both"/>
            </w:pPr>
          </w:p>
          <w:p>
            <w:pPr>
              <w:spacing w:after="20"/>
              <w:ind w:left="20"/>
              <w:jc w:val="both"/>
            </w:pPr>
            <w:r>
              <w:rPr>
                <w:rFonts w:ascii="Times New Roman"/>
                <w:b/>
                <w:i w:val="false"/>
                <w:color w:val="000000"/>
                <w:sz w:val="20"/>
              </w:rPr>
              <w:t>
877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3 020 961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10 148 654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10 312 203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7 313 612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1 951 692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11 781 496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Шымкент</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7 333 592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9 821 281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Астана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13 974 449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развития городского рельсового транспорта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бюджету города Алматы на увеличение уставного капитала юридических лиц на строительство метрополитена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28 600 000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28 600 000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101 430 984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национальной экономики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101 430 984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по развитию инженерной, транспортной и социальной инфраструктуры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101 430 984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10 304 001</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128 420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726 985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1 253 271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1 129 569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990 282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314 936</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1 916 515</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944 889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915 060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951 510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1 032 564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25 756 717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2 522 935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4 389 578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6 023 505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2 879 343</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2 691 254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1 046 847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6 203 255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48 750 172</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6 122 978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Актюбинская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2 615 431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1 927 367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2 791 955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Восточно-Казахстанская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2 124 792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2 908 481</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Западно-Казахстанская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2 532 116</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Карагандинская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1 800 929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Костанайская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Кызылординская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7 905 999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Мангистауская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1 815 408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Абай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2 994 110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Жетісу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3 665 739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область Ұлытау</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1 893 762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Северо-Казахстанская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Туркестанская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4 951 105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за счет целевого трансферта из Национального фонда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16 620 094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по регионам: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Акмолинская область</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16 220 094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город Алматы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400 000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r>
              <w:br/>
            </w:r>
            <w:r>
              <w:rPr>
                <w:rFonts w:ascii="Times New Roman"/>
                <w:b w:val="false"/>
                <w:i w:val="false"/>
                <w:color w:val="000000"/>
                <w:sz w:val="20"/>
              </w:rPr>
              <w:t>Экз.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445" w:id="1"/>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Управления Делами Президента Республики Казахстан</w:t>
      </w:r>
    </w:p>
    <w:bookmarkEnd w:id="1"/>
    <w:p>
      <w:pPr>
        <w:spacing w:after="0"/>
        <w:ind w:left="0"/>
        <w:jc w:val="left"/>
      </w:pPr>
      <w:r>
        <w:rPr>
          <w:rFonts w:ascii="Times New Roman"/>
          <w:b w:val="false"/>
          <w:i w:val="false"/>
          <w:color w:val="ff0000"/>
          <w:sz w:val="28"/>
        </w:rPr>
        <w:t xml:space="preserve">      Сноска. Приложение 2 – в редакции постановления Правительства РК ); от 23.12.2025 </w:t>
      </w:r>
      <w:r>
        <w:rPr>
          <w:rFonts w:ascii="Times New Roman"/>
          <w:b w:val="false"/>
          <w:i w:val="false"/>
          <w:color w:val="000000"/>
          <w:sz w:val="28"/>
        </w:rPr>
        <w:t>№ 1133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 год</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Подпрограмма</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68" w:id="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из числа гражданских служащих органов внутренних дел</w:t>
      </w:r>
    </w:p>
    <w:bookmarkEnd w:id="2"/>
    <w:p>
      <w:pPr>
        <w:spacing w:after="0"/>
        <w:ind w:left="0"/>
        <w:jc w:val="left"/>
      </w:pPr>
      <w:r>
        <w:rPr>
          <w:rFonts w:ascii="Times New Roman"/>
          <w:b w:val="false"/>
          <w:i w:val="false"/>
          <w:color w:val="ff0000"/>
          <w:sz w:val="28"/>
        </w:rPr>
        <w:t xml:space="preserve">      Сноска. Приложение 3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71" w:id="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w:t>
      </w:r>
    </w:p>
    <w:bookmarkEnd w:id="3"/>
    <w:p>
      <w:pPr>
        <w:spacing w:after="0"/>
        <w:ind w:left="0"/>
        <w:jc w:val="left"/>
      </w:pPr>
      <w:r>
        <w:rPr>
          <w:rFonts w:ascii="Times New Roman"/>
          <w:b w:val="false"/>
          <w:i w:val="false"/>
          <w:color w:val="ff0000"/>
          <w:sz w:val="28"/>
        </w:rPr>
        <w:t xml:space="preserve">      Сноска. Приложение 4 с изменениями, внесенными постановлениями Правительства РК от 15.10.2025 </w:t>
      </w:r>
      <w:r>
        <w:rPr>
          <w:rFonts w:ascii="Times New Roman"/>
          <w:b w:val="false"/>
          <w:i w:val="false"/>
          <w:color w:val="000000"/>
          <w:sz w:val="28"/>
        </w:rPr>
        <w:t>№ 864</w:t>
      </w:r>
      <w:r>
        <w:rPr>
          <w:rFonts w:ascii="Times New Roman"/>
          <w:b w:val="false"/>
          <w:i w:val="false"/>
          <w:color w:val="ff0000"/>
          <w:sz w:val="28"/>
        </w:rPr>
        <w:t xml:space="preserve"> (вводится в действие с 01.01.2025);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15 054 058</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860 460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712 028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1 050 333</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203 841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2 516 083</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1 337 784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593 885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488 569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852 149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1 253 014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402 393</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966 619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448 495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1 182 171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2 138 723</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74" w:id="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противоэпизоотических мероприятий</w:t>
      </w:r>
    </w:p>
    <w:bookmarkEnd w:id="4"/>
    <w:p>
      <w:pPr>
        <w:spacing w:after="0"/>
        <w:ind w:left="0"/>
        <w:jc w:val="left"/>
      </w:pPr>
      <w:r>
        <w:rPr>
          <w:rFonts w:ascii="Times New Roman"/>
          <w:b w:val="false"/>
          <w:i w:val="false"/>
          <w:color w:val="ff0000"/>
          <w:sz w:val="28"/>
        </w:rPr>
        <w:t xml:space="preserve">      Сноска. Приложение 5 с изменениями, внесенными постановлениями Правительства РК от 21.11.2025 </w:t>
      </w:r>
      <w:r>
        <w:rPr>
          <w:rFonts w:ascii="Times New Roman"/>
          <w:b w:val="false"/>
          <w:i w:val="false"/>
          <w:color w:val="000000"/>
          <w:sz w:val="28"/>
        </w:rPr>
        <w:t>№ 999</w:t>
      </w:r>
      <w:r>
        <w:rPr>
          <w:rFonts w:ascii="Times New Roman"/>
          <w:b w:val="false"/>
          <w:i w:val="false"/>
          <w:color w:val="ff0000"/>
          <w:sz w:val="28"/>
        </w:rPr>
        <w:t xml:space="preserve"> (вводится в действие с 01.01.2025);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 и городов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9 541 598</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237 905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374 167</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1 082 428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435 826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469 900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678 886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358 635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404 886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505 081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455 339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843 700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808 434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682 917</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383 326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1 514 345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96 121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51 692</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77" w:id="5"/>
    <w:p>
      <w:pPr>
        <w:spacing w:after="0"/>
        <w:ind w:left="0"/>
        <w:jc w:val="left"/>
      </w:pPr>
      <w:r>
        <w:rPr>
          <w:rFonts w:ascii="Times New Roman"/>
          <w:b/>
          <w:i w:val="false"/>
          <w:color w:val="000000"/>
        </w:rPr>
        <w:t xml:space="preserve"> Распределение сумм целевых текущих трансфертов бюджету Мангистауской области на обеспечение ветеринарной безопасности</w:t>
      </w:r>
    </w:p>
    <w:bookmarkEnd w:id="5"/>
    <w:p>
      <w:pPr>
        <w:spacing w:after="0"/>
        <w:ind w:left="0"/>
        <w:jc w:val="left"/>
      </w:pPr>
      <w:r>
        <w:rPr>
          <w:rFonts w:ascii="Times New Roman"/>
          <w:b w:val="false"/>
          <w:i w:val="false"/>
          <w:color w:val="ff0000"/>
          <w:sz w:val="28"/>
        </w:rPr>
        <w:t xml:space="preserve">      Сноска. Приложение 6 – в редакции постановления Правительства РК от 21.11.2025 </w:t>
      </w:r>
      <w:r>
        <w:rPr>
          <w:rFonts w:ascii="Times New Roman"/>
          <w:b w:val="false"/>
          <w:i w:val="false"/>
          <w:color w:val="000000"/>
          <w:sz w:val="28"/>
        </w:rPr>
        <w:t>№ 999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201 951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201 951</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81" w:id="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средств (изделий) и атрибутов для проведения идентификации сельскохозяйственных животных</w:t>
      </w:r>
    </w:p>
    <w:bookmarkEnd w:id="6"/>
    <w:p>
      <w:pPr>
        <w:spacing w:after="0"/>
        <w:ind w:left="0"/>
        <w:jc w:val="left"/>
      </w:pPr>
      <w:r>
        <w:rPr>
          <w:rFonts w:ascii="Times New Roman"/>
          <w:b w:val="false"/>
          <w:i w:val="false"/>
          <w:color w:val="ff0000"/>
          <w:sz w:val="28"/>
        </w:rPr>
        <w:t xml:space="preserve">      Сноска. Приложение 7 – в редакции постановления Правительства РК от 21.11.2025 </w:t>
      </w:r>
      <w:r>
        <w:rPr>
          <w:rFonts w:ascii="Times New Roman"/>
          <w:b w:val="false"/>
          <w:i w:val="false"/>
          <w:color w:val="000000"/>
          <w:sz w:val="28"/>
        </w:rPr>
        <w:t>№ 999</w:t>
      </w:r>
      <w:r>
        <w:rPr>
          <w:rFonts w:ascii="Times New Roman"/>
          <w:b w:val="false"/>
          <w:i w:val="false"/>
          <w:color w:val="ff0000"/>
          <w:sz w:val="28"/>
        </w:rPr>
        <w:t xml:space="preserve"> (вводится в действие с 01.01.2025);  с изменениями, внесенными постановлением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1 307 321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40 693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11 820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59 326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178 340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104 967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18 455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47 915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32 751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76 383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104 558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68 256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93 851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229 226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ff0000"/>
                <w:sz w:val="20"/>
              </w:rPr>
              <w:t xml:space="preserve">Исключен постановлением Правительства РК от 10.12.2025 </w:t>
            </w:r>
            <w:r>
              <w:rPr>
                <w:rFonts w:ascii="Times New Roman"/>
                <w:b w:val="false"/>
                <w:i w:val="false"/>
                <w:color w:val="000000"/>
                <w:sz w:val="20"/>
              </w:rPr>
              <w:t>№ 1075</w:t>
            </w:r>
            <w:r>
              <w:rPr>
                <w:rFonts w:ascii="Times New Roman"/>
                <w:b w:val="false"/>
                <w:i w:val="false"/>
                <w:color w:val="ff0000"/>
                <w:sz w:val="20"/>
              </w:rPr>
              <w:t xml:space="preserve"> (вводится в действие с 01.01.2025).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3 416</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85" w:id="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w:t>
      </w:r>
    </w:p>
    <w:bookmarkEnd w:id="7"/>
    <w:p>
      <w:pPr>
        <w:spacing w:after="0"/>
        <w:ind w:left="0"/>
        <w:jc w:val="left"/>
      </w:pPr>
      <w:r>
        <w:rPr>
          <w:rFonts w:ascii="Times New Roman"/>
          <w:b w:val="false"/>
          <w:i w:val="false"/>
          <w:color w:val="ff0000"/>
          <w:sz w:val="28"/>
        </w:rPr>
        <w:t xml:space="preserve">      Сноска. Приложение 8 исключено постановлением Правительства РК от 15.10.2025 </w:t>
      </w:r>
      <w:r>
        <w:rPr>
          <w:rFonts w:ascii="Times New Roman"/>
          <w:b w:val="false"/>
          <w:i w:val="false"/>
          <w:color w:val="000000"/>
          <w:sz w:val="28"/>
        </w:rPr>
        <w:t>№ 864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89" w:id="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bookmarkEnd w:id="8"/>
    <w:p>
      <w:pPr>
        <w:spacing w:after="0"/>
        <w:ind w:left="0"/>
        <w:jc w:val="left"/>
      </w:pPr>
      <w:r>
        <w:rPr>
          <w:rFonts w:ascii="Times New Roman"/>
          <w:b w:val="false"/>
          <w:i w:val="false"/>
          <w:color w:val="ff0000"/>
          <w:sz w:val="28"/>
        </w:rPr>
        <w:t xml:space="preserve">      Сноска. Приложение 9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лубрицированными катетерами одноразового использования лиц с инвалидностью с диагнозом "Spina bifida"</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норм обеспечения лиц с инвалидностью обязательными гигиеническими средствами (подгузники)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санаторно-курортное лечение детям с ментальными нарушениями</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17 236 395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801 817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15 133 859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575 351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676 881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644 736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1 047 578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845 925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170 411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644 118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594 131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614 995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565 798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1 378 016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1 090 246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486 599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444 583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773 324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762 156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603 932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535 209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1 314 842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1 093 462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190 137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998 390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948 086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493 591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463 825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523 513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497 923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155 735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746 598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659 236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517 882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481 333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2 036 914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1 719 556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183 014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1 140 819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904 961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167 124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909 809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828 577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1 585 011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1 372 330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140 823</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93" w:id="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деятельности центров трудовой мобильности</w:t>
      </w:r>
    </w:p>
    <w:bookmarkEnd w:id="9"/>
    <w:p>
      <w:pPr>
        <w:spacing w:after="0"/>
        <w:ind w:left="0"/>
        <w:jc w:val="left"/>
      </w:pPr>
      <w:r>
        <w:rPr>
          <w:rFonts w:ascii="Times New Roman"/>
          <w:b w:val="false"/>
          <w:i w:val="false"/>
          <w:color w:val="ff0000"/>
          <w:sz w:val="28"/>
        </w:rPr>
        <w:t xml:space="preserve">      Сноска. Приложение 10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2 555 756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151 436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156 847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119 604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105 532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139 415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88 327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133 314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100 987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110 859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108 956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140 140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110 016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109 679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198 541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163 694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133 605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97" w:id="1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w:t>
      </w:r>
    </w:p>
    <w:bookmarkEnd w:id="10"/>
    <w:p>
      <w:pPr>
        <w:spacing w:after="0"/>
        <w:ind w:left="0"/>
        <w:jc w:val="left"/>
      </w:pPr>
      <w:r>
        <w:rPr>
          <w:rFonts w:ascii="Times New Roman"/>
          <w:b w:val="false"/>
          <w:i w:val="false"/>
          <w:color w:val="ff0000"/>
          <w:sz w:val="28"/>
        </w:rPr>
        <w:t xml:space="preserve">      Сноска. Приложение 11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2 996 678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161 108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69 019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99 154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72 329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230 848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215 743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157 303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219 931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164 036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183 613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175 061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199 384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211 712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146 712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154 588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207 334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131 691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139 187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01" w:id="1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1"/>
    <w:p>
      <w:pPr>
        <w:spacing w:after="0"/>
        <w:ind w:left="0"/>
        <w:jc w:val="left"/>
      </w:pPr>
      <w:r>
        <w:rPr>
          <w:rFonts w:ascii="Times New Roman"/>
          <w:b w:val="false"/>
          <w:i w:val="false"/>
          <w:color w:val="ff0000"/>
          <w:sz w:val="28"/>
        </w:rPr>
        <w:t xml:space="preserve">      Сноска. Приложение 12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4 885 817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264 246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260 205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269 026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114 771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203 312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342 717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257 818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238 820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199 228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348 848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179 010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206 919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64 587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279 516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254 306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840 972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187 666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75 055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05" w:id="1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bookmarkEnd w:id="12"/>
    <w:p>
      <w:pPr>
        <w:spacing w:after="0"/>
        <w:ind w:left="0"/>
        <w:jc w:val="left"/>
      </w:pPr>
      <w:r>
        <w:rPr>
          <w:rFonts w:ascii="Times New Roman"/>
          <w:b w:val="false"/>
          <w:i w:val="false"/>
          <w:color w:val="ff0000"/>
          <w:sz w:val="28"/>
        </w:rPr>
        <w:t xml:space="preserve">      Сноска. Приложение 13 с изменениями, внесенными постановлением Правительства РК от 21.11.2025 </w:t>
      </w:r>
      <w:r>
        <w:rPr>
          <w:rFonts w:ascii="Times New Roman"/>
          <w:b w:val="false"/>
          <w:i w:val="false"/>
          <w:color w:val="000000"/>
          <w:sz w:val="28"/>
        </w:rPr>
        <w:t>№ 999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 и городов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3"/>
          <w:p>
            <w:pPr>
              <w:spacing w:after="20"/>
              <w:ind w:left="20"/>
              <w:jc w:val="both"/>
            </w:pPr>
            <w:r>
              <w:rPr>
                <w:rFonts w:ascii="Times New Roman"/>
                <w:b w:val="false"/>
                <w:i w:val="false"/>
                <w:color w:val="000000"/>
                <w:sz w:val="20"/>
              </w:rPr>
              <w:t>Сумма,</w:t>
            </w:r>
          </w:p>
          <w:bookmarkEnd w:id="13"/>
          <w:p>
            <w:pPr>
              <w:spacing w:after="20"/>
              <w:ind w:left="20"/>
              <w:jc w:val="both"/>
            </w:pPr>
          </w:p>
          <w:p>
            <w:pPr>
              <w:spacing w:after="20"/>
              <w:ind w:left="20"/>
              <w:jc w:val="both"/>
            </w:pPr>
            <w:r>
              <w:rPr>
                <w:rFonts w:ascii="Times New Roman"/>
                <w:b w:val="false"/>
                <w:i w:val="false"/>
                <w:color w:val="000000"/>
                <w:sz w:val="20"/>
              </w:rPr>
              <w:t>тыс. тенге</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92 055 018</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3 503 656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4 251 536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9 297 184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3 084 661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2 703 379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5 938 410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3 208 136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3 534 534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2 507 467</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6 216 919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4 088 709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2 532 088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2 909 965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699 174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3 006 295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1 529 153</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15 045 851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6 982 072</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5 263 648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5 752 181</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09" w:id="1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дошкольного образования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 и городов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5"/>
          <w:p>
            <w:pPr>
              <w:spacing w:after="20"/>
              <w:ind w:left="20"/>
              <w:jc w:val="both"/>
            </w:pPr>
            <w:r>
              <w:rPr>
                <w:rFonts w:ascii="Times New Roman"/>
                <w:b w:val="false"/>
                <w:i w:val="false"/>
                <w:color w:val="000000"/>
                <w:sz w:val="20"/>
              </w:rPr>
              <w:t>Сумма,</w:t>
            </w:r>
          </w:p>
          <w:bookmarkEnd w:id="15"/>
          <w:p>
            <w:pPr>
              <w:spacing w:after="20"/>
              <w:ind w:left="20"/>
              <w:jc w:val="both"/>
            </w:pPr>
          </w:p>
          <w:p>
            <w:pPr>
              <w:spacing w:after="20"/>
              <w:ind w:left="20"/>
              <w:jc w:val="both"/>
            </w:pPr>
            <w:r>
              <w:rPr>
                <w:rFonts w:ascii="Times New Roman"/>
                <w:b w:val="false"/>
                <w:i w:val="false"/>
                <w:color w:val="000000"/>
                <w:sz w:val="20"/>
              </w:rPr>
              <w:t>тыс. тенге</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1 533 790</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83 173</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118 590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107 575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97 921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75 153</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140 175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112 414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73 638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105 296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35 263</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478" w:id="16"/>
    <w:p>
      <w:pPr>
        <w:spacing w:after="0"/>
        <w:ind w:left="0"/>
        <w:jc w:val="left"/>
      </w:pPr>
      <w:r>
        <w:rPr>
          <w:rFonts w:ascii="Times New Roman"/>
          <w:b/>
          <w:i w:val="false"/>
          <w:color w:val="000000"/>
        </w:rPr>
        <w:t xml:space="preserve"> Распределение сумм целевых текущих трансфертов бюджету Туркестанской области на доплату педагогам организаций образования за работу в зоне экологического предкризисного состояния</w:t>
      </w:r>
    </w:p>
    <w:bookmarkEnd w:id="16"/>
    <w:p>
      <w:pPr>
        <w:spacing w:after="0"/>
        <w:ind w:left="0"/>
        <w:jc w:val="left"/>
      </w:pPr>
      <w:r>
        <w:rPr>
          <w:rFonts w:ascii="Times New Roman"/>
          <w:b w:val="false"/>
          <w:i w:val="false"/>
          <w:color w:val="ff0000"/>
          <w:sz w:val="28"/>
        </w:rPr>
        <w:t xml:space="preserve">      Сноска. Приложение 14-1 – в редакции постановления Правительства РК от 21.11.2025 </w:t>
      </w:r>
      <w:r>
        <w:rPr>
          <w:rFonts w:ascii="Times New Roman"/>
          <w:b w:val="false"/>
          <w:i w:val="false"/>
          <w:color w:val="000000"/>
          <w:sz w:val="28"/>
        </w:rPr>
        <w:t>№ 999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области</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среднее образование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техническое и профессиональное, послесреднее образование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1 341 101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435 232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689 536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216 333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1 341 101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435 232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689 536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216 333</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13" w:id="1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образования, за исключением организаций дополнительного образования для взрослых</w:t>
      </w:r>
    </w:p>
    <w:bookmarkEnd w:id="17"/>
    <w:p>
      <w:pPr>
        <w:spacing w:after="0"/>
        <w:ind w:left="0"/>
        <w:jc w:val="left"/>
      </w:pPr>
      <w:r>
        <w:rPr>
          <w:rFonts w:ascii="Times New Roman"/>
          <w:b w:val="false"/>
          <w:i w:val="false"/>
          <w:color w:val="ff0000"/>
          <w:sz w:val="28"/>
        </w:rPr>
        <w:t xml:space="preserve">      Сноска. Приложение 15 – в редакции постановления Правительства РК от 21.11.2025 </w:t>
      </w:r>
      <w:r>
        <w:rPr>
          <w:rFonts w:ascii="Times New Roman"/>
          <w:b w:val="false"/>
          <w:i w:val="false"/>
          <w:color w:val="000000"/>
          <w:sz w:val="28"/>
        </w:rPr>
        <w:t>№ 999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1 200 402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53 336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53 544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73 807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87 242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76 188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65 275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92 469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52 219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86 114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83 782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60 277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31 801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64 766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56 049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100 646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40 339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31 863</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17" w:id="1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в частных организациях среднего образования</w:t>
      </w:r>
    </w:p>
    <w:bookmarkEnd w:id="18"/>
    <w:p>
      <w:pPr>
        <w:spacing w:after="0"/>
        <w:ind w:left="0"/>
        <w:jc w:val="left"/>
      </w:pPr>
      <w:r>
        <w:rPr>
          <w:rFonts w:ascii="Times New Roman"/>
          <w:b w:val="false"/>
          <w:i w:val="false"/>
          <w:color w:val="ff0000"/>
          <w:sz w:val="28"/>
        </w:rPr>
        <w:t xml:space="preserve">      Сноска. Приложение 16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149 166 216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1 094 705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6 116 980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7 789 408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2 126 891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646 286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8 244 502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714 173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1 362 284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968 410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9 927 415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6 704 972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465 842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781 891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143 832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1 113 107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25 790 949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16 384 073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29 917 231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28 873 265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21" w:id="1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bookmarkEnd w:id="19"/>
    <w:p>
      <w:pPr>
        <w:spacing w:after="0"/>
        <w:ind w:left="0"/>
        <w:jc w:val="left"/>
      </w:pPr>
      <w:r>
        <w:rPr>
          <w:rFonts w:ascii="Times New Roman"/>
          <w:b w:val="false"/>
          <w:i w:val="false"/>
          <w:color w:val="ff0000"/>
          <w:sz w:val="28"/>
        </w:rPr>
        <w:t xml:space="preserve">      Сноска. Приложение 17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 с изменением, внесенным постановлением Правительства РК от 23.12.2025 </w:t>
      </w:r>
      <w:r>
        <w:rPr>
          <w:rFonts w:ascii="Times New Roman"/>
          <w:b w:val="false"/>
          <w:i w:val="false"/>
          <w:color w:val="000000"/>
          <w:sz w:val="28"/>
        </w:rPr>
        <w:t>№ 1133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сфере образования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сфере здравоохранения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сфере спорта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80 196 274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74 141 693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5 979 198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3 302 442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3 146 920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155 522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4 415 140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3 902 907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488 376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2 757 853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2 647 353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110 500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2 061 475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1 821 939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239 536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3 568 200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3 473 074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4 966 621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4 451 570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2 355 142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2 108 969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246 173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4 572 783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4 245 191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309 448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3 273 300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2 958 012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2 893 400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2 698 023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195 377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3 724 850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3 326 569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398 281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3 346 544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3 229 241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117 303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2 054 467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2 046 925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1 418 675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1 266 136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152 539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3 836 893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3 584 195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236 673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2 078 468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1 955 034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7 920 301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7 386 300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10 172 259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9 355 909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816 350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5 193 909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5 037 509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156 400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6 283 552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5 499 917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783 635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___________________________________________________________</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25" w:id="2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технического и профессионального, послесреднего образования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 и городов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1"/>
          <w:p>
            <w:pPr>
              <w:spacing w:after="20"/>
              <w:ind w:left="20"/>
              <w:jc w:val="both"/>
            </w:pPr>
            <w:r>
              <w:rPr>
                <w:rFonts w:ascii="Times New Roman"/>
                <w:b w:val="false"/>
                <w:i w:val="false"/>
                <w:color w:val="000000"/>
                <w:sz w:val="20"/>
              </w:rPr>
              <w:t>Сумма,</w:t>
            </w:r>
          </w:p>
          <w:bookmarkEnd w:id="21"/>
          <w:p>
            <w:pPr>
              <w:spacing w:after="20"/>
              <w:ind w:left="20"/>
              <w:jc w:val="both"/>
            </w:pPr>
          </w:p>
          <w:p>
            <w:pPr>
              <w:spacing w:after="20"/>
              <w:ind w:left="20"/>
              <w:jc w:val="both"/>
            </w:pPr>
            <w:r>
              <w:rPr>
                <w:rFonts w:ascii="Times New Roman"/>
                <w:b w:val="false"/>
                <w:i w:val="false"/>
                <w:color w:val="000000"/>
                <w:sz w:val="20"/>
              </w:rPr>
              <w:t>тыс. тенге</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154 546</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12 211</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29" w:id="2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w:t>
      </w:r>
    </w:p>
    <w:bookmarkEnd w:id="22"/>
    <w:p>
      <w:pPr>
        <w:spacing w:after="0"/>
        <w:ind w:left="0"/>
        <w:jc w:val="left"/>
      </w:pPr>
      <w:r>
        <w:rPr>
          <w:rFonts w:ascii="Times New Roman"/>
          <w:b w:val="false"/>
          <w:i w:val="false"/>
          <w:color w:val="ff0000"/>
          <w:sz w:val="28"/>
        </w:rPr>
        <w:t xml:space="preserve">      Сноска. Приложение 19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 с изменением, внесенным постановлением Правительства РК от 23.12.2025 </w:t>
      </w:r>
      <w:r>
        <w:rPr>
          <w:rFonts w:ascii="Times New Roman"/>
          <w:b w:val="false"/>
          <w:i w:val="false"/>
          <w:color w:val="000000"/>
          <w:sz w:val="28"/>
        </w:rPr>
        <w:t>№ 1133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8 462 070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976 600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549 602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649 900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1 526 202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2 410 249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649 900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500 115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549 602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649 900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33" w:id="2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w:t>
      </w:r>
    </w:p>
    <w:bookmarkEnd w:id="23"/>
    <w:p>
      <w:pPr>
        <w:spacing w:after="0"/>
        <w:ind w:left="0"/>
        <w:jc w:val="left"/>
      </w:pPr>
      <w:r>
        <w:rPr>
          <w:rFonts w:ascii="Times New Roman"/>
          <w:b w:val="false"/>
          <w:i w:val="false"/>
          <w:color w:val="ff0000"/>
          <w:sz w:val="28"/>
        </w:rPr>
        <w:t xml:space="preserve">      Сноска. Приложение 20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 с изменением, внесенным постановлением Правительства РК от 23.12.2025 </w:t>
      </w:r>
      <w:r>
        <w:rPr>
          <w:rFonts w:ascii="Times New Roman"/>
          <w:b w:val="false"/>
          <w:i w:val="false"/>
          <w:color w:val="000000"/>
          <w:sz w:val="28"/>
        </w:rPr>
        <w:t>№ 1133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27 169 614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1 865 036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1 908 423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1 525 379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700 141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1 614 080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2 312 699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1 214 304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2 082 492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3 586 249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405 779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1 097 390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2 106 140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1 435 723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548 813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1 822 866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534 341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497 316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1 912 443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37" w:id="2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24"/>
    <w:p>
      <w:pPr>
        <w:spacing w:after="0"/>
        <w:ind w:left="0"/>
        <w:jc w:val="left"/>
      </w:pPr>
      <w:r>
        <w:rPr>
          <w:rFonts w:ascii="Times New Roman"/>
          <w:b w:val="false"/>
          <w:i w:val="false"/>
          <w:color w:val="ff0000"/>
          <w:sz w:val="28"/>
        </w:rPr>
        <w:t xml:space="preserve">      Сноска. Приложение 21 -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9 407 203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353 941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473 202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855 748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332 515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272 468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647 223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484 499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311 813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473 647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501 584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267 348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334 630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112 304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308 384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196 449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1 293 333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995 599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186 900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688 516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41" w:id="2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здравоохранения местных исполнительных органов</w:t>
      </w:r>
    </w:p>
    <w:bookmarkEnd w:id="25"/>
    <w:p>
      <w:pPr>
        <w:spacing w:after="0"/>
        <w:ind w:left="0"/>
        <w:jc w:val="left"/>
      </w:pPr>
      <w:r>
        <w:rPr>
          <w:rFonts w:ascii="Times New Roman"/>
          <w:b w:val="false"/>
          <w:i w:val="false"/>
          <w:color w:val="ff0000"/>
          <w:sz w:val="28"/>
        </w:rPr>
        <w:t xml:space="preserve">      Сноска. Приложение 22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1 288 556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82 025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53 281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66 236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45 748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67 257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97 852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49 522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173 843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74 439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101 229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40 444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73 658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92 667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47 789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81 355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59 928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27 269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38 507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p>
      <w:pPr>
        <w:spacing w:after="0"/>
        <w:ind w:left="0"/>
        <w:jc w:val="left"/>
      </w:pPr>
      <w:r>
        <w:rPr>
          <w:rFonts w:ascii="Times New Roman"/>
          <w:b/>
          <w:i w:val="false"/>
          <w:color w:val="000000"/>
        </w:rPr>
        <w:t xml:space="preserve"> Распределение сумм целевых текущих трансфертов бюджету Акмолинской области на ремонт транспортной инфраструктуры населенных пунктов, прилегающих к городу Астане</w:t>
      </w:r>
    </w:p>
    <w:p>
      <w:pPr>
        <w:spacing w:after="0"/>
        <w:ind w:left="0"/>
        <w:jc w:val="left"/>
      </w:pPr>
      <w:r>
        <w:rPr>
          <w:rFonts w:ascii="Times New Roman"/>
          <w:b w:val="false"/>
          <w:i w:val="false"/>
          <w:color w:val="ff0000"/>
          <w:sz w:val="28"/>
        </w:rPr>
        <w:t xml:space="preserve">      Сноска. Постановление дополнено приложением 22-1 в соответствии с постановлением Правительства РК от 18.07.2025 </w:t>
      </w:r>
      <w:r>
        <w:rPr>
          <w:rFonts w:ascii="Times New Roman"/>
          <w:b w:val="false"/>
          <w:i w:val="false"/>
          <w:color w:val="000000"/>
          <w:sz w:val="28"/>
        </w:rPr>
        <w:t>№ 543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области</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2 173 099</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2 173 099</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45" w:id="2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жилищ коммунального жилищного фонда для социально уязвимых слоев населения</w:t>
      </w:r>
    </w:p>
    <w:bookmarkEnd w:id="26"/>
    <w:p>
      <w:pPr>
        <w:spacing w:after="0"/>
        <w:ind w:left="0"/>
        <w:jc w:val="left"/>
      </w:pPr>
      <w:r>
        <w:rPr>
          <w:rFonts w:ascii="Times New Roman"/>
          <w:b w:val="false"/>
          <w:i w:val="false"/>
          <w:color w:val="ff0000"/>
          <w:sz w:val="28"/>
        </w:rPr>
        <w:t xml:space="preserve">      Сноска. Приложение 23 с изменениями, внесенными постановлением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 и городов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7"/>
          <w:p>
            <w:pPr>
              <w:spacing w:after="20"/>
              <w:ind w:left="20"/>
              <w:jc w:val="both"/>
            </w:pPr>
            <w:r>
              <w:rPr>
                <w:rFonts w:ascii="Times New Roman"/>
                <w:b w:val="false"/>
                <w:i w:val="false"/>
                <w:color w:val="000000"/>
                <w:sz w:val="20"/>
              </w:rPr>
              <w:t>Сумма,</w:t>
            </w:r>
          </w:p>
          <w:bookmarkEnd w:id="27"/>
          <w:p>
            <w:pPr>
              <w:spacing w:after="20"/>
              <w:ind w:left="20"/>
              <w:jc w:val="both"/>
            </w:pPr>
          </w:p>
          <w:p>
            <w:pPr>
              <w:spacing w:after="20"/>
              <w:ind w:left="20"/>
              <w:jc w:val="both"/>
            </w:pPr>
            <w:r>
              <w:rPr>
                <w:rFonts w:ascii="Times New Roman"/>
                <w:b w:val="false"/>
                <w:i w:val="false"/>
                <w:color w:val="000000"/>
                <w:sz w:val="20"/>
              </w:rPr>
              <w:t>тыс. тенге</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72 056 474</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2 635 224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3 373 910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5 352 568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2 903 094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2 684 306</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4 945 235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2 844 282</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3 593 125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2 973 354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3 827 945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3 511 918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2 122 612</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3 665 978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852 894</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2 939 398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1 170 925</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7 664 019</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5 038 018</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4 787 330</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5 170 339</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49" w:id="28"/>
    <w:p>
      <w:pPr>
        <w:spacing w:after="0"/>
        <w:ind w:left="0"/>
        <w:jc w:val="left"/>
      </w:pPr>
      <w:r>
        <w:rPr>
          <w:rFonts w:ascii="Times New Roman"/>
          <w:b/>
          <w:i w:val="false"/>
          <w:color w:val="000000"/>
        </w:rPr>
        <w:t xml:space="preserve"> Распределение сумм целевых текущих трансфертов бюджету Мангистауской области на обеспечение радиационной безопасности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9"/>
          <w:p>
            <w:pPr>
              <w:spacing w:after="20"/>
              <w:ind w:left="20"/>
              <w:jc w:val="both"/>
            </w:pPr>
            <w:r>
              <w:rPr>
                <w:rFonts w:ascii="Times New Roman"/>
                <w:b w:val="false"/>
                <w:i w:val="false"/>
                <w:color w:val="000000"/>
                <w:sz w:val="20"/>
              </w:rPr>
              <w:t>Сумма,</w:t>
            </w:r>
          </w:p>
          <w:bookmarkEnd w:id="29"/>
          <w:p>
            <w:pPr>
              <w:spacing w:after="20"/>
              <w:ind w:left="20"/>
              <w:jc w:val="both"/>
            </w:pPr>
          </w:p>
          <w:p>
            <w:pPr>
              <w:spacing w:after="20"/>
              <w:ind w:left="20"/>
              <w:jc w:val="both"/>
            </w:pPr>
            <w:r>
              <w:rPr>
                <w:rFonts w:ascii="Times New Roman"/>
                <w:b w:val="false"/>
                <w:i w:val="false"/>
                <w:color w:val="000000"/>
                <w:sz w:val="20"/>
              </w:rPr>
              <w:t>тыс. тенге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1 668 309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1 668 309</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52" w:id="3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медицинским работникам государственных организаций физической культуры и спорта</w:t>
      </w:r>
    </w:p>
    <w:bookmarkEnd w:id="30"/>
    <w:p>
      <w:pPr>
        <w:spacing w:after="0"/>
        <w:ind w:left="0"/>
        <w:jc w:val="left"/>
      </w:pPr>
      <w:r>
        <w:rPr>
          <w:rFonts w:ascii="Times New Roman"/>
          <w:b w:val="false"/>
          <w:i w:val="false"/>
          <w:color w:val="ff0000"/>
          <w:sz w:val="28"/>
        </w:rPr>
        <w:t xml:space="preserve">      Сноска. Приложение 25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611 714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36 931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30 199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85 330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60 783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43 057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41 673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66 478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119 241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23 078</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55" w:id="3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затрат субъектов предпринимательства по строительству объектов придорожного сервиса</w:t>
      </w:r>
    </w:p>
    <w:bookmarkEnd w:id="31"/>
    <w:p>
      <w:pPr>
        <w:spacing w:after="0"/>
        <w:ind w:left="0"/>
        <w:jc w:val="left"/>
      </w:pPr>
      <w:r>
        <w:rPr>
          <w:rFonts w:ascii="Times New Roman"/>
          <w:b w:val="false"/>
          <w:i w:val="false"/>
          <w:color w:val="ff0000"/>
          <w:sz w:val="28"/>
        </w:rPr>
        <w:t xml:space="preserve">      Сноска. Приложение 26 – в редакции постановления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868 435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101 945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209 797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556 693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59" w:id="3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районов (городов областного значения)</w:t>
      </w:r>
    </w:p>
    <w:bookmarkEnd w:id="32"/>
    <w:p>
      <w:pPr>
        <w:spacing w:after="0"/>
        <w:ind w:left="0"/>
        <w:jc w:val="left"/>
      </w:pPr>
      <w:r>
        <w:rPr>
          <w:rFonts w:ascii="Times New Roman"/>
          <w:b w:val="false"/>
          <w:i w:val="false"/>
          <w:color w:val="ff0000"/>
          <w:sz w:val="28"/>
        </w:rPr>
        <w:t xml:space="preserve">      Сноска. Приложение 27 – в редакции постановления Правительства РК ); от 23.12.2025 </w:t>
      </w:r>
      <w:r>
        <w:rPr>
          <w:rFonts w:ascii="Times New Roman"/>
          <w:b w:val="false"/>
          <w:i w:val="false"/>
          <w:color w:val="000000"/>
          <w:sz w:val="28"/>
        </w:rPr>
        <w:t>№ 1133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941 544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125 640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52 027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385 192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20 630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92 891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177 164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63" w:id="33"/>
    <w:p>
      <w:pPr>
        <w:spacing w:after="0"/>
        <w:ind w:left="0"/>
        <w:jc w:val="left"/>
      </w:pPr>
      <w:r>
        <w:rPr>
          <w:rFonts w:ascii="Times New Roman"/>
          <w:b/>
          <w:i w:val="false"/>
          <w:color w:val="000000"/>
        </w:rPr>
        <w:t xml:space="preserve"> Распределение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4"/>
          <w:p>
            <w:pPr>
              <w:spacing w:after="20"/>
              <w:ind w:left="20"/>
              <w:jc w:val="both"/>
            </w:pPr>
            <w:r>
              <w:rPr>
                <w:rFonts w:ascii="Times New Roman"/>
                <w:b w:val="false"/>
                <w:i w:val="false"/>
                <w:color w:val="000000"/>
                <w:sz w:val="20"/>
              </w:rPr>
              <w:t>Сумма,</w:t>
            </w:r>
          </w:p>
          <w:bookmarkEnd w:id="34"/>
          <w:p>
            <w:pPr>
              <w:spacing w:after="20"/>
              <w:ind w:left="20"/>
              <w:jc w:val="both"/>
            </w:pPr>
          </w:p>
          <w:p>
            <w:pPr>
              <w:spacing w:after="20"/>
              <w:ind w:left="20"/>
              <w:jc w:val="both"/>
            </w:pPr>
            <w:r>
              <w:rPr>
                <w:rFonts w:ascii="Times New Roman"/>
                <w:b w:val="false"/>
                <w:i w:val="false"/>
                <w:color w:val="000000"/>
                <w:sz w:val="20"/>
              </w:rPr>
              <w:t>тыс. тенге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67" w:id="35"/>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инвестиционные проекты в агропромышленном комплексе</w:t>
      </w:r>
    </w:p>
    <w:bookmarkEnd w:id="35"/>
    <w:p>
      <w:pPr>
        <w:spacing w:after="0"/>
        <w:ind w:left="0"/>
        <w:jc w:val="left"/>
      </w:pPr>
      <w:r>
        <w:rPr>
          <w:rFonts w:ascii="Times New Roman"/>
          <w:b w:val="false"/>
          <w:i w:val="false"/>
          <w:color w:val="ff0000"/>
          <w:sz w:val="28"/>
        </w:rPr>
        <w:t xml:space="preserve">      Сноска. Приложение 29 - в редакции постановления Правительства РК от 21.11.2025 </w:t>
      </w:r>
      <w:r>
        <w:rPr>
          <w:rFonts w:ascii="Times New Roman"/>
          <w:b w:val="false"/>
          <w:i w:val="false"/>
          <w:color w:val="000000"/>
          <w:sz w:val="28"/>
        </w:rPr>
        <w:t>№ 999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областей и городов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71" w:id="36"/>
    <w:p>
      <w:pPr>
        <w:spacing w:after="0"/>
        <w:ind w:left="0"/>
        <w:jc w:val="left"/>
      </w:pPr>
      <w:r>
        <w:rPr>
          <w:rFonts w:ascii="Times New Roman"/>
          <w:b/>
          <w:i w:val="false"/>
          <w:color w:val="000000"/>
        </w:rPr>
        <w:t xml:space="preserve"> Распределение сумм бюджетных кредитов местным исполнительным органам для реализации мер социальной поддержки специалистов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7"/>
          <w:p>
            <w:pPr>
              <w:spacing w:after="20"/>
              <w:ind w:left="20"/>
              <w:jc w:val="both"/>
            </w:pPr>
            <w:r>
              <w:rPr>
                <w:rFonts w:ascii="Times New Roman"/>
                <w:b w:val="false"/>
                <w:i w:val="false"/>
                <w:color w:val="000000"/>
                <w:sz w:val="20"/>
              </w:rPr>
              <w:t>Сумма,</w:t>
            </w:r>
          </w:p>
          <w:bookmarkEnd w:id="37"/>
          <w:p>
            <w:pPr>
              <w:spacing w:after="20"/>
              <w:ind w:left="20"/>
              <w:jc w:val="both"/>
            </w:pPr>
          </w:p>
          <w:p>
            <w:pPr>
              <w:spacing w:after="20"/>
              <w:ind w:left="20"/>
              <w:jc w:val="both"/>
            </w:pPr>
            <w:r>
              <w:rPr>
                <w:rFonts w:ascii="Times New Roman"/>
                <w:b w:val="false"/>
                <w:i w:val="false"/>
                <w:color w:val="000000"/>
                <w:sz w:val="20"/>
              </w:rPr>
              <w:t>тыс. тенге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25 000 000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1 254 652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1 028 218</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2 465 364</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300 798</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1 321 152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1 466 636</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2 675 726</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981 034</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1 313 288</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1 708 454</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1 934 544</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888 632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1 806 754</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318 492</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1 071 470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914 190</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3 550 596</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75" w:id="38"/>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38"/>
    <w:p>
      <w:pPr>
        <w:spacing w:after="0"/>
        <w:ind w:left="0"/>
        <w:jc w:val="left"/>
      </w:pPr>
      <w:r>
        <w:rPr>
          <w:rFonts w:ascii="Times New Roman"/>
          <w:b w:val="false"/>
          <w:i w:val="false"/>
          <w:color w:val="ff0000"/>
          <w:sz w:val="28"/>
        </w:rPr>
        <w:t xml:space="preserve">      Сноска. Приложение 31 – в редакции постановления Правительства РК ); от 23.12.2025 </w:t>
      </w:r>
      <w:r>
        <w:rPr>
          <w:rFonts w:ascii="Times New Roman"/>
          <w:b w:val="false"/>
          <w:i w:val="false"/>
          <w:color w:val="000000"/>
          <w:sz w:val="28"/>
        </w:rPr>
        <w:t>№ 1133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Подпрограмма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469 173 409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Правительства Республики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469 173 409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Правительства Республики Казахстан на неотложные затраты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464 323 409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Правительства Республики Казахстан на исполнение обязательств по решениям судов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_________________________</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78" w:id="39"/>
    <w:p>
      <w:pPr>
        <w:spacing w:after="0"/>
        <w:ind w:left="0"/>
        <w:jc w:val="left"/>
      </w:pPr>
      <w:r>
        <w:rPr>
          <w:rFonts w:ascii="Times New Roman"/>
          <w:b/>
          <w:i w:val="false"/>
          <w:color w:val="000000"/>
        </w:rPr>
        <w:t xml:space="preserve"> Распределение сумм поступлений трансфертов из областных бюджетов, бюджетов городов республиканского значения, столицы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0"/>
          <w:p>
            <w:pPr>
              <w:spacing w:after="20"/>
              <w:ind w:left="20"/>
              <w:jc w:val="both"/>
            </w:pPr>
            <w:r>
              <w:rPr>
                <w:rFonts w:ascii="Times New Roman"/>
                <w:b w:val="false"/>
                <w:i w:val="false"/>
                <w:color w:val="000000"/>
                <w:sz w:val="20"/>
              </w:rPr>
              <w:t>№</w:t>
            </w:r>
          </w:p>
          <w:bookmarkEnd w:id="40"/>
          <w:p>
            <w:pPr>
              <w:spacing w:after="20"/>
              <w:ind w:left="20"/>
              <w:jc w:val="both"/>
            </w:pPr>
          </w:p>
          <w:p>
            <w:pPr>
              <w:spacing w:after="20"/>
              <w:ind w:left="20"/>
              <w:jc w:val="both"/>
            </w:pPr>
            <w:r>
              <w:rPr>
                <w:rFonts w:ascii="Times New Roman"/>
                <w:b w:val="false"/>
                <w:i w:val="false"/>
                <w:color w:val="000000"/>
                <w:sz w:val="20"/>
              </w:rPr>
              <w:t>п/п</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 и городов</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1"/>
          <w:p>
            <w:pPr>
              <w:spacing w:after="20"/>
              <w:ind w:left="20"/>
              <w:jc w:val="both"/>
            </w:pPr>
            <w:r>
              <w:rPr>
                <w:rFonts w:ascii="Times New Roman"/>
                <w:b w:val="false"/>
                <w:i w:val="false"/>
                <w:color w:val="000000"/>
                <w:sz w:val="20"/>
              </w:rPr>
              <w:t>Сумма,</w:t>
            </w:r>
          </w:p>
          <w:bookmarkEnd w:id="41"/>
          <w:p>
            <w:pPr>
              <w:spacing w:after="20"/>
              <w:ind w:left="20"/>
              <w:jc w:val="both"/>
            </w:pPr>
          </w:p>
          <w:p>
            <w:pPr>
              <w:spacing w:after="20"/>
              <w:ind w:left="20"/>
              <w:jc w:val="both"/>
            </w:pPr>
            <w:r>
              <w:rPr>
                <w:rFonts w:ascii="Times New Roman"/>
                <w:b w:val="false"/>
                <w:i w:val="false"/>
                <w:color w:val="000000"/>
                <w:sz w:val="20"/>
              </w:rPr>
              <w:t>тыс. тенге</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функций государственных органов из нижестоящего уровня государственного управления в вышестоящий, в том числе: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отделы регистрации актов гражданского состояния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управления государственных инспекций труда</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3 992 655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1 303 403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2 689 252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Акмолинская область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190 138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159 838</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Актюбинская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273 274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134 378</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Алматинская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174 821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128 495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123 361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121 234</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Восточно-Казахстанская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130 487</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174 049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117 361</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318 876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191 218</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229 047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142 113</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Кызылординская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203 167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83 881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119 286</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145 642</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127 822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75 518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52 304</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Жетісу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145 433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104 029</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Ұлытау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80 151</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131 902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140 911</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174 697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108 424</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238 951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174 593</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438 882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176 736</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262 146</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Астана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121 910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89 529</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Шымкент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137 782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117 393</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83" w:id="42"/>
    <w:p>
      <w:pPr>
        <w:spacing w:after="0"/>
        <w:ind w:left="0"/>
        <w:jc w:val="left"/>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42"/>
    <w:p>
      <w:pPr>
        <w:spacing w:after="0"/>
        <w:ind w:left="0"/>
        <w:jc w:val="left"/>
      </w:pPr>
      <w:r>
        <w:rPr>
          <w:rFonts w:ascii="Times New Roman"/>
          <w:b w:val="false"/>
          <w:i w:val="false"/>
          <w:color w:val="ff0000"/>
          <w:sz w:val="28"/>
        </w:rPr>
        <w:t xml:space="preserve">      Сноска. Приложение 33 с изменениями, внесенными постановлениями Правительства РК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 от 23.12.2025 </w:t>
      </w:r>
      <w:r>
        <w:rPr>
          <w:rFonts w:ascii="Times New Roman"/>
          <w:b w:val="false"/>
          <w:i w:val="false"/>
          <w:color w:val="000000"/>
          <w:sz w:val="28"/>
        </w:rPr>
        <w:t>№ 1133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год</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год</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год</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Подпрограмма</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71 986 518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60 266 300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55 289 368</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71 986 518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60 266 300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55 289 368</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финансов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3 346 499</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2 300 718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Выполнение государственных обязательств по проектам государственно-частного партнерства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3 346 499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2 300 718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проекты ГЧП</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 – Хоргос" международного транзитного коридора "Западная Европа – Западный Китай"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3 346 499</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2 300 718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17 235 968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17 235 968</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17 235 968</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Выполнение государственных обязательств по проектам государственно-частного партнерства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17 235 968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17 235 968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17 235 968</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проекты ГЧП</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широкополосным доступом сельских населенных пунктов Республики Казахстан по технологии волоконно-оптических линий связи</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17 235 968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17 235 968</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17 235 968</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транспорта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48 727 837</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38 053 400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38 053 400</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Выполнение государственных обязательств по проектам государственно-частного партнерства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48 727 837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38 053 400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38 053 400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проекты ГЧП</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эксплуатация автомобильной дороги "Большая Алматинская кольцевая автомобильная дорога (БАКАД)"</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48 727 837</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38 053 400</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38 053 400</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694</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Управление Делами Президента Республики Казахстан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2 676 214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2 676 214</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Выполнение государственных обязательств по проектам государственно-частного партнерства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2 676 214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2 676 214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в том числе проекты ГЧП</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Центра ядерной медицины, расположенного по адресу г. Нур-Султан, ул. Е495 (проектное наименование), район здания № 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2 676 214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2 676 214</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2024 года № 1046</w:t>
            </w:r>
          </w:p>
        </w:tc>
      </w:tr>
    </w:tbl>
    <w:bookmarkStart w:name="z186" w:id="43"/>
    <w:p>
      <w:pPr>
        <w:spacing w:after="0"/>
        <w:ind w:left="0"/>
        <w:jc w:val="left"/>
      </w:pPr>
      <w:r>
        <w:rPr>
          <w:rFonts w:ascii="Times New Roman"/>
          <w:b/>
          <w:i w:val="false"/>
          <w:color w:val="000000"/>
        </w:rPr>
        <w:t xml:space="preserve"> Перечень государственных заданий на 2025 год</w:t>
      </w:r>
    </w:p>
    <w:bookmarkEnd w:id="43"/>
    <w:p>
      <w:pPr>
        <w:spacing w:after="0"/>
        <w:ind w:left="0"/>
        <w:jc w:val="left"/>
      </w:pPr>
      <w:r>
        <w:rPr>
          <w:rFonts w:ascii="Times New Roman"/>
          <w:b w:val="false"/>
          <w:i w:val="false"/>
          <w:color w:val="ff0000"/>
          <w:sz w:val="28"/>
        </w:rPr>
        <w:t xml:space="preserve">      Сноска. Приложение 34 с изменениями, внесенными постановлениями Правительства РК от 07.03.2025 </w:t>
      </w:r>
      <w:r>
        <w:rPr>
          <w:rFonts w:ascii="Times New Roman"/>
          <w:b w:val="false"/>
          <w:i w:val="false"/>
          <w:color w:val="000000"/>
          <w:sz w:val="28"/>
        </w:rPr>
        <w:t>№ 131</w:t>
      </w:r>
      <w:r>
        <w:rPr>
          <w:rFonts w:ascii="Times New Roman"/>
          <w:b w:val="false"/>
          <w:i w:val="false"/>
          <w:color w:val="ff0000"/>
          <w:sz w:val="28"/>
        </w:rPr>
        <w:t xml:space="preserve"> (вводится в действие с 01.01.2025); от 08.05.2025 </w:t>
      </w:r>
      <w:r>
        <w:rPr>
          <w:rFonts w:ascii="Times New Roman"/>
          <w:b w:val="false"/>
          <w:i w:val="false"/>
          <w:color w:val="000000"/>
          <w:sz w:val="28"/>
        </w:rPr>
        <w:t>№ 314</w:t>
      </w:r>
      <w:r>
        <w:rPr>
          <w:rFonts w:ascii="Times New Roman"/>
          <w:b w:val="false"/>
          <w:i w:val="false"/>
          <w:color w:val="ff0000"/>
          <w:sz w:val="28"/>
        </w:rPr>
        <w:t xml:space="preserve"> (вводится в действие с 01.01.2025); от 18.07.2025 </w:t>
      </w:r>
      <w:r>
        <w:rPr>
          <w:rFonts w:ascii="Times New Roman"/>
          <w:b w:val="false"/>
          <w:i w:val="false"/>
          <w:color w:val="000000"/>
          <w:sz w:val="28"/>
        </w:rPr>
        <w:t>№ 543</w:t>
      </w:r>
      <w:r>
        <w:rPr>
          <w:rFonts w:ascii="Times New Roman"/>
          <w:b w:val="false"/>
          <w:i w:val="false"/>
          <w:color w:val="ff0000"/>
          <w:sz w:val="28"/>
        </w:rPr>
        <w:t xml:space="preserve"> (вводится в действие с 01.01.2025); от 15.10.2025 </w:t>
      </w:r>
      <w:r>
        <w:rPr>
          <w:rFonts w:ascii="Times New Roman"/>
          <w:b w:val="false"/>
          <w:i w:val="false"/>
          <w:color w:val="000000"/>
          <w:sz w:val="28"/>
        </w:rPr>
        <w:t>№ 864</w:t>
      </w:r>
      <w:r>
        <w:rPr>
          <w:rFonts w:ascii="Times New Roman"/>
          <w:b w:val="false"/>
          <w:i w:val="false"/>
          <w:color w:val="ff0000"/>
          <w:sz w:val="28"/>
        </w:rPr>
        <w:t xml:space="preserve"> (вводится в действие с 01.01.2025); от 21.11.2025 </w:t>
      </w:r>
      <w:r>
        <w:rPr>
          <w:rFonts w:ascii="Times New Roman"/>
          <w:b w:val="false"/>
          <w:i w:val="false"/>
          <w:color w:val="000000"/>
          <w:sz w:val="28"/>
        </w:rPr>
        <w:t>№ 999</w:t>
      </w:r>
      <w:r>
        <w:rPr>
          <w:rFonts w:ascii="Times New Roman"/>
          <w:b w:val="false"/>
          <w:i w:val="false"/>
          <w:color w:val="ff0000"/>
          <w:sz w:val="28"/>
        </w:rPr>
        <w:t xml:space="preserve"> (вводится в действие с 01.01.2025); от 10.12.2025 </w:t>
      </w:r>
      <w:r>
        <w:rPr>
          <w:rFonts w:ascii="Times New Roman"/>
          <w:b w:val="false"/>
          <w:i w:val="false"/>
          <w:color w:val="000000"/>
          <w:sz w:val="28"/>
        </w:rPr>
        <w:t>№ 1075</w:t>
      </w:r>
      <w:r>
        <w:rPr>
          <w:rFonts w:ascii="Times New Roman"/>
          <w:b w:val="false"/>
          <w:i w:val="false"/>
          <w:color w:val="ff0000"/>
          <w:sz w:val="28"/>
        </w:rPr>
        <w:t xml:space="preserve"> (вводится в действие с 01.01.2025); от 23.12.2025 </w:t>
      </w:r>
      <w:r>
        <w:rPr>
          <w:rFonts w:ascii="Times New Roman"/>
          <w:b w:val="false"/>
          <w:i w:val="false"/>
          <w:color w:val="000000"/>
          <w:sz w:val="28"/>
        </w:rPr>
        <w:t>№ 1133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xml:space="preserve">
      </w:t>
      </w:r>
      <w:r>
        <w:rPr>
          <w:rFonts w:ascii="Times New Roman"/>
          <w:b w:val="false"/>
          <w:i w:val="false"/>
          <w:color w:val="000000"/>
          <w:sz w:val="28"/>
        </w:rPr>
        <w:t>тыс.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услуги или инвестиционного проекта, осуществляемых в форме выполнения государственного задания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государственной услуги или инвестиционного проекта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республиканской бюджетной программы, ответственного за выполнение государственного задания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 ответственного за выполнение государственного задания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республиканской бюджетной программы (подпрограммы), в рамках которой выполняется государственное задание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бюджетных средств, необходимая для выполнения государственного задания</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Мониторинг сейсмологической информации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чрезвычайным ситуациям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"Национальный научный центр сейсмологических наблюдений и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"Мониторинг сейсмологической информации"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998 425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поддержки соотечественникам за рубежом (этнические казахи за рубежом, бывшие соотечественники, граждане Республики Казахстан, проживающие за рубежом)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мероприятий для обеспечения культурно-гуманитарных связей с соотечественниками за рубежом; аналитические исследования по вопросам соотечественников за рубежом;оказание содействия соотечественникам за рубежом в организации работы и оснащении казахских культурных центров и (или) казахских деловых домов за рубежом, а также организаций, связанных с казахской диаспорой за рубежом; организация культурно-массовых и образовательно-познавательных мероприятий и проектов для (с участием) соотечественников за рубежом, распространение актуальной информации и подготовка качественного контента по вопросам поддержки соотечественников за рубежом.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иностранных дел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"Фонд Отандастар"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4"/>
          <w:p>
            <w:pPr>
              <w:spacing w:after="20"/>
              <w:ind w:left="20"/>
              <w:jc w:val="both"/>
            </w:pPr>
            <w:r>
              <w:rPr>
                <w:rFonts w:ascii="Times New Roman"/>
                <w:b w:val="false"/>
                <w:i w:val="false"/>
                <w:color w:val="000000"/>
                <w:sz w:val="20"/>
              </w:rPr>
              <w:t>022 "Содействие развитию связей и контактов с соотечественниками за рубежом и этническими казахами, прибывшими в Республику Казахстан"</w:t>
            </w:r>
          </w:p>
          <w:bookmarkEnd w:id="44"/>
          <w:p>
            <w:pPr>
              <w:spacing w:after="20"/>
              <w:ind w:left="20"/>
              <w:jc w:val="both"/>
            </w:pPr>
          </w:p>
          <w:p>
            <w:pPr>
              <w:spacing w:after="20"/>
              <w:ind w:left="20"/>
              <w:jc w:val="both"/>
            </w:pPr>
            <w:r>
              <w:rPr>
                <w:rFonts w:ascii="Times New Roman"/>
                <w:b w:val="false"/>
                <w:i w:val="false"/>
                <w:color w:val="000000"/>
                <w:sz w:val="20"/>
              </w:rPr>
              <w:t>101 "Создание условий для поддержки соотечественников за рубежом и этнических казахов, прибывших в Республику Казахстан"</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575 000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Картографирование земель сельскохозяйственного назначения для ведения государственного земельного кадастра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цифровых сельскохозяйственных карт для формирования сведений государственного земельного кадастра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"Государственный институт сельскохозяйственных аэрофотогеодезических изысканий"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5"/>
          <w:p>
            <w:pPr>
              <w:spacing w:after="20"/>
              <w:ind w:left="20"/>
              <w:jc w:val="both"/>
            </w:pPr>
            <w:r>
              <w:rPr>
                <w:rFonts w:ascii="Times New Roman"/>
                <w:b w:val="false"/>
                <w:i w:val="false"/>
                <w:color w:val="000000"/>
                <w:sz w:val="20"/>
              </w:rPr>
              <w:t>259 "Повышение доступности информации о земельных ресурсах"</w:t>
            </w:r>
          </w:p>
          <w:bookmarkEnd w:id="45"/>
          <w:p>
            <w:pPr>
              <w:spacing w:after="20"/>
              <w:ind w:left="20"/>
              <w:jc w:val="both"/>
            </w:pPr>
          </w:p>
          <w:p>
            <w:pPr>
              <w:spacing w:after="20"/>
              <w:ind w:left="20"/>
              <w:jc w:val="both"/>
            </w:pPr>
            <w:r>
              <w:rPr>
                <w:rFonts w:ascii="Times New Roman"/>
                <w:b w:val="false"/>
                <w:i w:val="false"/>
                <w:color w:val="000000"/>
                <w:sz w:val="20"/>
              </w:rPr>
              <w:t>100 "Формирование сведений государственного земельного кадастра"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3 753 040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Научно-практическое сопровождение и разработка рекомендаций для субъектов агропромышленного комплекса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Повышение эффективности деятельности субъектов агропромышленного комплекса путем научно-практического сопровождения, обеспечения доступности к новым разработкам и научным исследованиям в рамках трансформации в вертикально интегрированный агротехнологический хаб Национального аграрного научно-образовательного центра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"Национальный аграрный научно-образовательный центр"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6"/>
          <w:p>
            <w:pPr>
              <w:spacing w:after="20"/>
              <w:ind w:left="20"/>
              <w:jc w:val="both"/>
            </w:pPr>
            <w:r>
              <w:rPr>
                <w:rFonts w:ascii="Times New Roman"/>
                <w:b w:val="false"/>
                <w:i w:val="false"/>
                <w:color w:val="000000"/>
                <w:sz w:val="20"/>
              </w:rPr>
              <w:t>267 "Повышение доступности знаний и научных исследований"</w:t>
            </w:r>
          </w:p>
          <w:bookmarkEnd w:id="46"/>
          <w:p>
            <w:pPr>
              <w:spacing w:after="20"/>
              <w:ind w:left="20"/>
              <w:jc w:val="both"/>
            </w:pPr>
          </w:p>
          <w:p>
            <w:pPr>
              <w:spacing w:after="20"/>
              <w:ind w:left="20"/>
              <w:jc w:val="both"/>
            </w:pPr>
            <w:r>
              <w:rPr>
                <w:rFonts w:ascii="Times New Roman"/>
                <w:b w:val="false"/>
                <w:i w:val="false"/>
                <w:color w:val="000000"/>
                <w:sz w:val="20"/>
              </w:rPr>
              <w:t>104 "Научно-практическое сопровождение и разработка рекомендаций для субъектов агропромышленного комплекса Республики Казахстан"</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617 666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Протезирование лиц с инвалидностью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Министерство труда и социальной защиты населения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научный центр развития сферы социальной защиты"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936236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Слухоречевая адаптация детей с нарушением слуха после кохлеарной имплантации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Кохлеарная имплантация (далее –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p>
          <w:p>
            <w:pPr>
              <w:spacing w:after="20"/>
              <w:ind w:left="20"/>
              <w:jc w:val="both"/>
            </w:pPr>
          </w:p>
          <w:p>
            <w:pPr>
              <w:spacing w:after="20"/>
              <w:ind w:left="20"/>
              <w:jc w:val="both"/>
            </w:pP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научный центр развития сферы социальной защиты"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"Слухоречевая адаптация детей с нарушением слуха после кохлеарной имплантации"</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636 586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Топографо-геодезические и картографические работы, учет, хранение материалов и данных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рамках исполнения государственного задания предполагается: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работ по обработке материалов космосъемки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обновление топографических планов городов 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нивелирование I, ІІ класса, обследование и восстановление, закладка и координирование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сводных каталогов;</w:t>
            </w:r>
          </w:p>
          <w:p>
            <w:pPr>
              <w:spacing w:after="20"/>
              <w:ind w:left="20"/>
              <w:jc w:val="both"/>
            </w:pPr>
            <w:r>
              <w:rPr>
                <w:rFonts w:ascii="Times New Roman"/>
                <w:b w:val="false"/>
                <w:i w:val="false"/>
                <w:color w:val="000000"/>
                <w:sz w:val="20"/>
              </w:rPr>
              <w:t>
создание и обновление масштабного ряда цифровых государственных топографических карт;</w:t>
            </w:r>
          </w:p>
          <w:p>
            <w:pPr>
              <w:spacing w:after="20"/>
              <w:ind w:left="20"/>
              <w:jc w:val="both"/>
            </w:pPr>
            <w:r>
              <w:rPr>
                <w:rFonts w:ascii="Times New Roman"/>
                <w:b w:val="false"/>
                <w:i w:val="false"/>
                <w:color w:val="000000"/>
                <w:sz w:val="20"/>
              </w:rPr>
              <w:t>
издание (печать) топографических карт;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(или) обновление тематических карт и планов;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базы данных географических названий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Национального фонда пространственных данных Республики Казахстан;</w:t>
            </w:r>
          </w:p>
          <w:p>
            <w:pPr>
              <w:spacing w:after="20"/>
              <w:ind w:left="20"/>
              <w:jc w:val="both"/>
            </w:pPr>
            <w:r>
              <w:rPr>
                <w:rFonts w:ascii="Times New Roman"/>
                <w:b w:val="false"/>
                <w:i w:val="false"/>
                <w:color w:val="000000"/>
                <w:sz w:val="20"/>
              </w:rPr>
              <w:t>
составление технических проектов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геодезии и пространственной информации"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"Повышение уровня государственного геодезического и картографического обеспечения страны"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101 "Обеспечение топографо-геодезической и картографической продукцией и ее хранение"</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4 919 251</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рамках исполнения государственного задания предполагается выполнение следующих работ: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экологического мониторинга пусков ракет-носителей с космодрома "Байконур" (экологическое сопровождение пусков ракет-носителей "Союз");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экологической устойчивости района падения отделяющихся частей ракеты-носителя в зоне Ю-9 (район падения № 210) в Акмолинской области;</w:t>
            </w:r>
          </w:p>
          <w:p>
            <w:pPr>
              <w:spacing w:after="20"/>
              <w:ind w:left="20"/>
              <w:jc w:val="both"/>
            </w:pPr>
            <w:r>
              <w:rPr>
                <w:rFonts w:ascii="Times New Roman"/>
                <w:b w:val="false"/>
                <w:i w:val="false"/>
                <w:color w:val="000000"/>
                <w:sz w:val="20"/>
              </w:rPr>
              <w:t>
3) контроль состояния объектов окружающей среды на местах аварии ракеты-носителя "Союз-ФГ" в 2018 году в области Ұлытау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"Инфракос"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"Обеспечение сохранности и расширения использования космической инфраструктуры"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"Обеспечение управления космическими аппаратами"</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121 999</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Опытная эксплуатация космической системы технологического назначения KazSTSat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рамках исполнения государственного задания предполагаются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"Ghalam"</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"Обеспечение сохранности и расширения использования космической инфраструктуры"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"Обеспечение управления космическими аппаратами"</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164 450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и эксплуатация объектов наземной космической инфраструктуры космического ракетного комплекса "Зенит-М"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рамках исполнения государственного задания предполагаются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осуществление других мероприятий, необходимых для организации этих работ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"Совместное Казахстанско-Российское предприятие "Байтерек"</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"Обеспечение сохранности и расширения использования космической инфраструктуры"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103 "Обеспечение сохранности объектов комплекса "Байконур", не вошедших в состав аренды Российской Федерации и исключенных из него"</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920 122</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действующего космического ракетного комплекса "Зенит-М" для запусков ракет космического назначения среднего класса нового поколения для выполнения беспилотных космических программ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"Совместное Казахстанско-Российское предприятие "Байтерек"</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032 "За счет целевого трансферта из Национального фонда Республики Казахстан"</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60  862 510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 ввод в эксплуатацию космической системы дистанционного зондирования Земли среднего разрешения "KazEOSat-MR"</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(далее – ДЗЗ СР) KazEOSat-MR в составе трех космических аппаратов ДЗЗ СР для замещения действующего космического аппарата ДЗЗ СР KazEOSat-2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"Ghalam"</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"Создание и ввод в эксплуатацию космической системы дистанционного зондирования Земли среднего разрешения "KazEOSat-MR"</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9 224 757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мероприятий, направленных на стимулирование развития рынка информационно-коммуникационных технологий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Акселерация технологического бизнес-инкубирования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 проходящих акселерацию в международном технологическом парке "Астана Хаб"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Автономный кластерный фонд "Парк инновационных технологий"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205 "Обеспечение инновационного развития Республики Казахстан"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103 "Создание инновационной экосистемы на базе международного технологического парка "Астана Хаб"</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3 244 211</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проведение мероприятий в области физической культуры и спорта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рамках выполнения государственного задания проводится следующая работа: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качественная подготовка и своевременное проведение мероприятия в рамках предусмотренного объема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местами проведения спортивных мероприятий в соответствии с санитарно-гигиеническими требованиями и требованиями противопожарной безопасности (туалет, душевая, раздевалка, противопожарное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списков и обеспечение судейской бригадой, медицинским персоналом и обслуживающим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заседания мандатной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транспортом участников соревнований с вокзала до мест проживания и обратно, а также от мест проживания к местам соревнований и обратно;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спортивным инвентарем для проведения спортивных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наградной атрибутикой (кубки, дипломы, грамоты, медали), подлежащей награждению участников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баннерной продукцией;</w:t>
            </w:r>
          </w:p>
          <w:p>
            <w:pPr>
              <w:spacing w:after="20"/>
              <w:ind w:left="20"/>
              <w:jc w:val="both"/>
            </w:pPr>
            <w:r>
              <w:rPr>
                <w:rFonts w:ascii="Times New Roman"/>
                <w:b w:val="false"/>
                <w:i w:val="false"/>
                <w:color w:val="000000"/>
                <w:sz w:val="20"/>
              </w:rPr>
              <w:t>
церемония открытия и закрытия, а также награждения участников.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"Национальный научно-практический центр физической культуры"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7"/>
          <w:p>
            <w:pPr>
              <w:spacing w:after="20"/>
              <w:ind w:left="20"/>
              <w:jc w:val="both"/>
            </w:pPr>
            <w:r>
              <w:rPr>
                <w:rFonts w:ascii="Times New Roman"/>
                <w:b w:val="false"/>
                <w:i w:val="false"/>
                <w:color w:val="000000"/>
                <w:sz w:val="20"/>
              </w:rPr>
              <w:t>004 "Обеспечение доступности качественного школьного образования"</w:t>
            </w:r>
          </w:p>
          <w:bookmarkEnd w:id="47"/>
          <w:p>
            <w:pPr>
              <w:spacing w:after="20"/>
              <w:ind w:left="20"/>
              <w:jc w:val="both"/>
            </w:pPr>
          </w:p>
          <w:p>
            <w:pPr>
              <w:spacing w:after="20"/>
              <w:ind w:left="20"/>
              <w:jc w:val="both"/>
            </w:pPr>
            <w:r>
              <w:rPr>
                <w:rFonts w:ascii="Times New Roman"/>
                <w:b w:val="false"/>
                <w:i w:val="false"/>
                <w:color w:val="000000"/>
                <w:sz w:val="20"/>
              </w:rPr>
              <w:t>103 "Проведение республиканских школьных олимпиад, конкурсов, внешкольных мероприятий республиканского значения"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318 285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формированию тестовых заданий и проведению оценки знаний педагогов организаций дошкольного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базы тестовых заданий и проведение оценки знаний педагогов организаций образования, реализующих общеобразовательные учебные программы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тестирования"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"Обеспечение доступности дошкольного воспитания и обучения"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"Методологическое обеспечение в сфере дошкольного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"Научно-практический центр "Дарын"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"Обеспечение доступности качественного школьного образования"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103 "Проведение республиканских школьных олимпиад, конкурсов, внешкольных мероприятий республиканского значения"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1 477 863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Методологическое обеспечение в сфере среднего образования в рамках направления "Научно-методическое и информационно-ресурсное сопровождение системы защиты прав и обеспечения благополучия детей в Республике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разработке национальной программы по профилактике травли, суицида и насилия среди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"Национальный научно-практический институт благополучия детей "Өркен"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"Обеспечение доступности качественного школьного образования" по подпрограмме 102 "Методологическое обеспечение в сфере среднего образования"</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465 280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проведение мероприятий республиканского значения по дополнительному развитию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 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"Республиканский учебно-методический центр дополнительного образования"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"Обеспечение доступности качественного школьного образования", 103 "Проведение республиканских школьных олимпиад, конкурсов,внешкольных мероприятий республиканского значения"</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206 139</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Мониторинг образовательных достижений обучающихся (МОДО) в организациях начального и основного среднего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Мониторинг образовательных достижений обучающихся (далее – МОДО) является национальным не зависимым от организаций образования систематическим наблюдением за качеством обучения. Проведение МОДО регламентируется Правилами проведения мониторинга образовательных достижений обучающихся (приказ Министра образования и науки Республики Казахстан от 5 мая 2021 года № 204). Тестирование проводится ежегодно среди 4 и 9 классов организаций образования по трем направлениям грамотности: читательская, математическая и естественно-научная. МОДО включает в себя подготовку, проведение, обработку и анализ результатов с последующим оказанием методической помощи и выработкой рекомендаций по обеспечению качества образования. Содержание тестовых заданий для проведения МОДО в школах разрабатывается в соответствии ГОСО (государственный общеобязательный стандарт образования) по трем направлениям грамотности: читательская, математическая и естественно-научная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"Национальный центр исследований и оценки образования "Талдау" имени Ахмет Байтұрсынұлы"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8"/>
          <w:p>
            <w:pPr>
              <w:spacing w:after="20"/>
              <w:ind w:left="20"/>
              <w:jc w:val="both"/>
            </w:pPr>
            <w:r>
              <w:rPr>
                <w:rFonts w:ascii="Times New Roman"/>
                <w:b w:val="false"/>
                <w:i w:val="false"/>
                <w:color w:val="000000"/>
                <w:sz w:val="20"/>
              </w:rPr>
              <w:t>004 "Обеспечение доступности качественного школьного образования"</w:t>
            </w:r>
          </w:p>
          <w:bookmarkEnd w:id="48"/>
          <w:p>
            <w:pPr>
              <w:spacing w:after="20"/>
              <w:ind w:left="20"/>
              <w:jc w:val="both"/>
            </w:pPr>
          </w:p>
          <w:p>
            <w:pPr>
              <w:spacing w:after="20"/>
              <w:ind w:left="20"/>
              <w:jc w:val="both"/>
            </w:pPr>
            <w:r>
              <w:rPr>
                <w:rFonts w:ascii="Times New Roman"/>
                <w:b w:val="false"/>
                <w:i w:val="false"/>
                <w:color w:val="000000"/>
                <w:sz w:val="20"/>
              </w:rPr>
              <w:t>107 "Проведение внешней оценки качества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119 066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базы тестовых заданий для комплексного тестирования обучающихся при проведении государственной аттестации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проведение разработки тестовых заданий для комплексного тестирования обучающихся 4 и 9 классов, проведение экспертизы, корректировки и апробации тестовых заданий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"Национальный центр исследований и оценки образования "Талдау" имени Ахмет Байтұрсынұлы"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"Обеспечение доступности качественного школьного образования"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107 "Проведение внешней оценки качества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54 733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формированию тестовых заданий и проведению оценки знаний педагогов организаций среднего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базы тестовых заданий и проведение оценки знаний педагогов организаций образования, реализующих общеобразовательные учебные программы среднего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тестирования"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"Обеспечение доступности качественного школьного образования"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107 "Проведение внешней оценки качества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177 940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разработке экзаменационных материалов государственного выпускного экзамена с учетом профиля обучения выпускников (итоговая аттестация)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экзаменационных материалов государственного выпускного экзамена с учетом профиля обучения выпускников, проводимого в форме итоговой аттестации для получения аттестата об общем среднем образовании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тестирования"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"Обеспечение доступности качественного школьного образования"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107 "Проведение внешней оценки качества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формированию тестовых заданий и проведению оценки знаний педагогов организаций образования, реализующих образовательные программы технического и профессионального, послесреднего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базы тестовых заданий и проведение оценки знаний педагогов организаций образования, реализующих образовательные программы технического и профессионального, послесреднего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тестирования"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"Обеспечение кадрами с техническим и профессиональным образованием"</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101 "Проведение внешней оценки качества технического и профессионального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190 430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реализации системы непрерывного профессионального развития педагогов, направленной на повышение качества дошкольного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организации и проведению курсов повышения квалификации педагогов государственных организаций дошкольного образования по образовательным программам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"Национальный центр повышения квалификации "Өрлеу"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"Повышение квалификации педагогов государственных организаций дошкольного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73 342</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реализации системы непрерывного профессионального развития педагогов, направленной на повышение качества среднего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организации и проведению курсов повышения квалификации педагогов государственных организаций среднего образования по образовательным программам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"Национальный центр повышения квалификации "Өрлеу"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"Повышение квалификации педагогов государственных организаций среднего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7 063  806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Повышение квалификации педагогов государственных организаций среднего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повышению квалификации педагогических работников начального, основного среднего и общего среднего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РКГП "Национальный научно-практический центр физической культуры"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"Повышение квалификации педагогов государственных организаций среднего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658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 по организации и проведению курсов повышения квалификации руководителей и педагогов организаций технического и профессионального, послесреднего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 по организации и проведению курсов повышения квалификации руководителей и педагогов организаций технического и профессионального, послесреднего образования – повышение квалификации руководителей и педагогов колледжей направлено на развитие профессиональных и управленческих навыков через практико-ориентированное и проектное обучение в разрезе отраслей экономики, способствующее созданию гибкой и конкурентоспособной системы ТиПО, эффективно подготавливающей квалифицированные рабочие кадры для экономики регионов и страны в целом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"Talap"</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"Повышение квалификации педагогов государственных организаций технического и профессионального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528 980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развитию движения WorldSkills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Услуги по развитию движения WorldSkills в Казахстане – развитие движения WorldSkills в Казахстане, ориентированного на реализацию государственной политики в сфере подготовки кадров с техническим и профессиональным образованием, повышение престижа и популяризация рабочих профессий с использованием инструментов WorldSkills, внедрение стандартов WorldSkills, демонстрация важности компетенций для экономического роста страны.</w:t>
            </w:r>
          </w:p>
          <w:p>
            <w:pPr>
              <w:spacing w:after="20"/>
              <w:ind w:left="20"/>
              <w:jc w:val="both"/>
            </w:pPr>
          </w:p>
          <w:p>
            <w:pPr>
              <w:spacing w:after="20"/>
              <w:ind w:left="20"/>
              <w:jc w:val="both"/>
            </w:pPr>
            <w:r>
              <w:rPr>
                <w:rFonts w:ascii="Times New Roman"/>
                <w:b w:val="false"/>
                <w:i w:val="false"/>
                <w:color w:val="000000"/>
                <w:sz w:val="20"/>
              </w:rPr>
              <w:t>
2. Услуги по организации работы по подготовке национальной сборной Казахстана в тренировочных лагерях к чемпионатам WorldSkills – формирование национальной сборной Республики Казахстан по компетенциям, соответствующим требованиям WorldSkills. Подготовка членов национальной сборной Республики Казахстан по компетенциям, соответствующим требованиям WorldSkills, на базе тренировочных лагерей к международным чемпионатам WorldSkills</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"Таlaр"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"Обеспечение кадрами с техническим и профессиональным образованием"</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"Услуги по развитию системы технического и профессионального образования на основе международного опыта"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816 036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реализации системы непрерывного профессионального развития педагогов, направленной на повышение качества среднего образования в сфере защиты прав и интересов детей, профилактики экстремизма и терроризма в организациях среднего образования, профилактики буллинга, обеспечения безопасности, благополучия и психологической поддержки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организации и проведению курсов повышения квалификации педагогов государственных организаций среднего образования по образовательным программам в сфере защиты прав и интересов детей, профилактики экстремизма и терроризма в организациях среднего образования, профилактики буллинга, обеспечения безопасности, благополучия и психологической поддержки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просвещения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"Национальный научно-практический институт благополучия детей "Өркен"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"Повышение квалификации педагогов государственных организаций среднего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1 673 105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Методологическая поддержка развития электронного здравоохранения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Разработка проекта национального стандарта СТ РК "Электронное здравоохранение. Часть 3. Регулирование сбора клинико-административных данных".</w:t>
            </w:r>
          </w:p>
          <w:p>
            <w:pPr>
              <w:spacing w:after="20"/>
              <w:ind w:left="20"/>
              <w:jc w:val="both"/>
            </w:pPr>
          </w:p>
          <w:p>
            <w:pPr>
              <w:spacing w:after="20"/>
              <w:ind w:left="20"/>
              <w:jc w:val="both"/>
            </w:pPr>
            <w:r>
              <w:rPr>
                <w:rFonts w:ascii="Times New Roman"/>
                <w:b w:val="false"/>
                <w:i w:val="false"/>
                <w:color w:val="000000"/>
                <w:sz w:val="20"/>
              </w:rPr>
              <w:t>
2. Анализ международного классификатора ICPC-3 с выработкой предложений по возможности применения классификатора в информационных системах Министерства здравоохранения Республики Казахстан, медицинских информационных системах.</w:t>
            </w:r>
          </w:p>
          <w:p>
            <w:pPr>
              <w:spacing w:after="20"/>
              <w:ind w:left="20"/>
              <w:jc w:val="both"/>
            </w:pPr>
            <w:r>
              <w:rPr>
                <w:rFonts w:ascii="Times New Roman"/>
                <w:b w:val="false"/>
                <w:i w:val="false"/>
                <w:color w:val="000000"/>
                <w:sz w:val="20"/>
              </w:rPr>
              <w:t>
3. Мероприятия по актуализации классификатора лабораторных услуг LOINC</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научный центр развития здравоохранения имени Салидат Каирбековой"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"Формирование государственной политики в области здравоохранения"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103 "Проведение социологических, аналитических исследований и оказание консалтинговых услуг"</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сбору и обработке данных статистических наблюдений в области здравоохранения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уполномоченному органу оперативной, ситуационной, медико-cтатистической, аналитической информации на квартальной основе, проведение мониторинга оказанной специализированной медицинской помощи в амбулаторных и стационарных условиях, в том числе деятельности медицинских организаций на уровне сельского здравоохранения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научный центр развития здравоохранения имени Салидат Каирбековой"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9"/>
          <w:p>
            <w:pPr>
              <w:spacing w:after="20"/>
              <w:ind w:left="20"/>
              <w:jc w:val="both"/>
            </w:pPr>
            <w:r>
              <w:rPr>
                <w:rFonts w:ascii="Times New Roman"/>
                <w:b w:val="false"/>
                <w:i w:val="false"/>
                <w:color w:val="000000"/>
                <w:sz w:val="20"/>
              </w:rPr>
              <w:t>001 "Формирование государственной политики в области здравоохранения"</w:t>
            </w:r>
          </w:p>
          <w:bookmarkEnd w:id="49"/>
          <w:p>
            <w:pPr>
              <w:spacing w:after="20"/>
              <w:ind w:left="20"/>
              <w:jc w:val="both"/>
            </w:pPr>
          </w:p>
          <w:p>
            <w:pPr>
              <w:spacing w:after="20"/>
              <w:ind w:left="20"/>
              <w:jc w:val="both"/>
            </w:pPr>
            <w:r>
              <w:rPr>
                <w:rFonts w:ascii="Times New Roman"/>
                <w:b w:val="false"/>
                <w:i w:val="false"/>
                <w:color w:val="000000"/>
                <w:sz w:val="20"/>
              </w:rPr>
              <w:t>103 "Проведение социологических, аналитических исследований и оказание консалтинговых услуг"</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625 766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Методологическая поддержка реформирования здравоохранения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Исследование эффективности деятельности организаций медицинского образования и науки в области подготовки кадров для системы здравоохранения.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Модернизация здравоохранения через технологическое развитие, нормативное обновление и усиление внедрения инноваций.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Продвижение национального регистра биомедицинских исследований (национальной научной платформы).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Исследование трансформации кадровых ресурсов здравоохранения: анализ тенденций и перспективы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Аналитическое исследование эффективности качества организации и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оценки технологий здравоохранения для внедрения в практическое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Организация внедрения, обучения и адаптации международного классификатора к Международной статистической классификации болезней и проблем, связанных со здоровьем, одиннадцатого пересмотра (МКБ-11)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Формирование национальных счетов здравоохранения.</w:t>
            </w:r>
          </w:p>
          <w:p>
            <w:pPr>
              <w:spacing w:after="20"/>
              <w:ind w:left="20"/>
              <w:jc w:val="both"/>
            </w:pPr>
            <w:r>
              <w:rPr>
                <w:rFonts w:ascii="Times New Roman"/>
                <w:b w:val="false"/>
                <w:i w:val="false"/>
                <w:color w:val="000000"/>
                <w:sz w:val="20"/>
              </w:rPr>
              <w:t>
9. Исследование методологических подходов по развитию международного сотрудничества в области здравоохранения через продвижение бренда Казахстана "Декларация Астаны по первичной медико-санитарной помощи" в мире.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научный центр развития здравоохранения имени Салидат Каирбековой"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0"/>
          <w:p>
            <w:pPr>
              <w:spacing w:after="20"/>
              <w:ind w:left="20"/>
              <w:jc w:val="both"/>
            </w:pPr>
            <w:r>
              <w:rPr>
                <w:rFonts w:ascii="Times New Roman"/>
                <w:b w:val="false"/>
                <w:i w:val="false"/>
                <w:color w:val="000000"/>
                <w:sz w:val="20"/>
              </w:rPr>
              <w:t>001 "Формирование государственной политики в области здравоохранения"</w:t>
            </w:r>
          </w:p>
          <w:bookmarkEnd w:id="50"/>
          <w:p>
            <w:pPr>
              <w:spacing w:after="20"/>
              <w:ind w:left="20"/>
              <w:jc w:val="both"/>
            </w:pPr>
          </w:p>
          <w:p>
            <w:pPr>
              <w:spacing w:after="20"/>
              <w:ind w:left="20"/>
              <w:jc w:val="both"/>
            </w:pPr>
            <w:r>
              <w:rPr>
                <w:rFonts w:ascii="Times New Roman"/>
                <w:b w:val="false"/>
                <w:i w:val="false"/>
                <w:color w:val="000000"/>
                <w:sz w:val="20"/>
              </w:rPr>
              <w:t>103 "Проведение социологических, аналитических исследований и оказание консалтинговых услуг"</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932 249</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Аналитическое сопровождение совершенствования амбулаторного лекарственного обеспечения.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11. Экспертно-аналитическое сопровождение развития формулярной системы Республики Казахстан.</w:t>
            </w:r>
          </w:p>
          <w:p>
            <w:pPr>
              <w:spacing w:after="20"/>
              <w:ind w:left="20"/>
              <w:jc w:val="both"/>
            </w:pPr>
            <w:r>
              <w:rPr>
                <w:rFonts w:ascii="Times New Roman"/>
                <w:b w:val="false"/>
                <w:i w:val="false"/>
                <w:color w:val="000000"/>
                <w:sz w:val="20"/>
              </w:rPr>
              <w:t>
12. Рациональное использование лекарственных средств.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Экспертиза качества клинических протоколов, подлежащих разработке/ пересмотру (не менее 180 клинических протоколов)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экспертной оценки клинических протоколов, разработанных/ пересмотренных на основе международных клинических руководств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научный центр развития здравоохранения имени Салидат Каирбековой"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"Формирование государственной политики в области здравоохранения"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103 "Проведение социологических, аналитических исследований и оказание консалтинговых услуг"</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203 335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ДСП</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884773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 по запуску в эксплуатацию нового корпуса Национального научного онкологического центра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 предусматривает запуск нового корпуса Национального научного онкологического центра для внедрения новых инновационных медицинских технологий диагностики и лечения онкологических заболеваний и развития онкологической службы в Республике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"Национальный научный онкологический центр"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1"/>
          <w:p>
            <w:pPr>
              <w:spacing w:after="20"/>
              <w:ind w:left="20"/>
              <w:jc w:val="both"/>
            </w:pPr>
            <w:r>
              <w:rPr>
                <w:rFonts w:ascii="Times New Roman"/>
                <w:b w:val="false"/>
                <w:i w:val="false"/>
                <w:color w:val="000000"/>
                <w:sz w:val="20"/>
              </w:rPr>
              <w:t>053 "Обеспечение хранения специального медицинского резерва и развитие инфраструктуры здравоохранения"</w:t>
            </w:r>
          </w:p>
          <w:bookmarkEnd w:id="51"/>
          <w:p>
            <w:pPr>
              <w:spacing w:after="20"/>
              <w:ind w:left="20"/>
              <w:jc w:val="both"/>
            </w:pPr>
          </w:p>
          <w:p>
            <w:pPr>
              <w:spacing w:after="20"/>
              <w:ind w:left="20"/>
              <w:jc w:val="both"/>
            </w:pPr>
            <w:r>
              <w:rPr>
                <w:rFonts w:ascii="Times New Roman"/>
                <w:b w:val="false"/>
                <w:i w:val="false"/>
                <w:color w:val="000000"/>
                <w:sz w:val="20"/>
              </w:rPr>
              <w:t>140 "Услуги по запуску в эксплуатацию новых объектов здравоохранения на республиканском уровне"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3 638 971</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работы по развитию санитарной авиации в Республике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координационный центр экстренной медицины"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 "Обеспечение гарантированного объема бесплатной медицинской помощи",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107 "Оказание медицинской помощи в форме санитарной авиации"</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14 741 875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трансплантационной координации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кoopдинaции слyжбы тpaнcплaнтaции в Pеспyбликe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"Республиканский центр по координации трансплантации и высокотехнологичных медицинских услуг"</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2"/>
          <w:p>
            <w:pPr>
              <w:spacing w:after="20"/>
              <w:ind w:left="20"/>
              <w:jc w:val="both"/>
            </w:pPr>
            <w:r>
              <w:rPr>
                <w:rFonts w:ascii="Times New Roman"/>
                <w:b w:val="false"/>
                <w:i w:val="false"/>
                <w:color w:val="000000"/>
                <w:sz w:val="20"/>
              </w:rPr>
              <w:t>067 "Обеспечение гарантированного объема бесплатной медицинской помощи"</w:t>
            </w:r>
          </w:p>
          <w:bookmarkEnd w:id="52"/>
          <w:p>
            <w:pPr>
              <w:spacing w:after="20"/>
              <w:ind w:left="20"/>
              <w:jc w:val="both"/>
            </w:pPr>
          </w:p>
          <w:p>
            <w:pPr>
              <w:spacing w:after="20"/>
              <w:ind w:left="20"/>
              <w:jc w:val="both"/>
            </w:pPr>
            <w:r>
              <w:rPr>
                <w:rFonts w:ascii="Times New Roman"/>
                <w:b w:val="false"/>
                <w:i w:val="false"/>
                <w:color w:val="000000"/>
                <w:sz w:val="20"/>
              </w:rPr>
              <w:t>114 "Услуги по координации в области трансплантологии"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404 392</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биологической безопасности в сфере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Стандартизация процедур хранения и поддержания возбудителей особо опасных инфекций человека, животных и фитопатогенов коллекции Научно-исследовательского института проблем биологической безопасности (далее – НИИПББ).</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Освежение штаммов возбудителей особо опасных инфекций человека, животных и фитопатогенов коллекции НИИПББ.</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Инвентаризация и введение электронного учета штаммов коллекции микроорганизмов НИИПББ.</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Генетическая паспортизация коллекции микроорганизмов и клеточных линий НИИПББ.</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стандартизации банка клеточных культур в соответствии с международными требованиями.</w:t>
            </w:r>
          </w:p>
          <w:p>
            <w:pPr>
              <w:spacing w:after="20"/>
              <w:ind w:left="20"/>
              <w:jc w:val="both"/>
            </w:pPr>
            <w:r>
              <w:rPr>
                <w:rFonts w:ascii="Times New Roman"/>
                <w:b w:val="false"/>
                <w:i w:val="false"/>
                <w:color w:val="000000"/>
                <w:sz w:val="20"/>
              </w:rPr>
              <w:t>
6. Создание рабочего и производственного банка клеточных линий для работы с возбудителями особо опасных инфекций.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"Научно-исследовательский институт проблем биологической безопасности"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3"/>
          <w:p>
            <w:pPr>
              <w:spacing w:after="20"/>
              <w:ind w:left="20"/>
              <w:jc w:val="both"/>
            </w:pPr>
            <w:r>
              <w:rPr>
                <w:rFonts w:ascii="Times New Roman"/>
                <w:b w:val="false"/>
                <w:i w:val="false"/>
                <w:color w:val="000000"/>
                <w:sz w:val="20"/>
              </w:rPr>
              <w:t>070 "Охрана общественного здоровья"</w:t>
            </w:r>
          </w:p>
          <w:bookmarkEnd w:id="53"/>
          <w:p>
            <w:pPr>
              <w:spacing w:after="20"/>
              <w:ind w:left="20"/>
              <w:jc w:val="both"/>
            </w:pPr>
          </w:p>
          <w:p>
            <w:pPr>
              <w:spacing w:after="20"/>
              <w:ind w:left="20"/>
              <w:jc w:val="both"/>
            </w:pPr>
            <w:r>
              <w:rPr>
                <w:rFonts w:ascii="Times New Roman"/>
                <w:b w:val="false"/>
                <w:i w:val="false"/>
                <w:color w:val="000000"/>
                <w:sz w:val="20"/>
              </w:rPr>
              <w:t>100 "Обеспечение санитарно-эпидемиологического благополучия населения"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657 852</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Охрана общественного здоровья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Проведение референсных арбитражных и рутинных лабораторных исследований и инструментальных замеров.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Министерства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обучение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Реализация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8. Разработка (пересмотр) методических рекомендаций, методических указаний и санитарных правил.</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общественного здравоохранения"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4"/>
          <w:p>
            <w:pPr>
              <w:spacing w:after="20"/>
              <w:ind w:left="20"/>
              <w:jc w:val="both"/>
            </w:pPr>
            <w:r>
              <w:rPr>
                <w:rFonts w:ascii="Times New Roman"/>
                <w:b w:val="false"/>
                <w:i w:val="false"/>
                <w:color w:val="000000"/>
                <w:sz w:val="20"/>
              </w:rPr>
              <w:t>070 "Охрана общественного здоровья"</w:t>
            </w:r>
          </w:p>
          <w:bookmarkEnd w:id="54"/>
          <w:p>
            <w:pPr>
              <w:spacing w:after="20"/>
              <w:ind w:left="20"/>
              <w:jc w:val="both"/>
            </w:pPr>
          </w:p>
          <w:p>
            <w:pPr>
              <w:spacing w:after="20"/>
              <w:ind w:left="20"/>
              <w:jc w:val="both"/>
            </w:pPr>
            <w:r>
              <w:rPr>
                <w:rFonts w:ascii="Times New Roman"/>
                <w:b w:val="false"/>
                <w:i w:val="false"/>
                <w:color w:val="000000"/>
                <w:sz w:val="20"/>
              </w:rPr>
              <w:t>100 "Обеспечение санитарно-эпидемиологического благополучия населения"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1 345 214</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Реализация Плана по совершенствованию системы профилактики инфекций и инфекционного контроля на 2022 – 2027 годы и его эффективности в сфере санитарно-эпидемиологического благополучия.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мероприятий по иммунопрофилактике и мониторингу иммунизации согласно Комплексному плану по совершенствованию Национальной системы иммунизации населения Республики Казахстан на 2023 – 2025 годы.</w:t>
            </w:r>
          </w:p>
          <w:p>
            <w:pPr>
              <w:spacing w:after="20"/>
              <w:ind w:left="20"/>
              <w:jc w:val="both"/>
            </w:pPr>
            <w:r>
              <w:rPr>
                <w:rFonts w:ascii="Times New Roman"/>
                <w:b w:val="false"/>
                <w:i w:val="false"/>
                <w:color w:val="000000"/>
                <w:sz w:val="20"/>
              </w:rPr>
              <w:t>
11. Проведение геномного надзора за актуальными инфекциями и антимикробной резистентностью (АМР) в Казахстане методом секвенирования.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санитарно-эпидемиологического благополучия населения на территориях особо опасных природных очагов инфекции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Обеспечение биобезопасности и снижение уровня воздействия опасных биологических факторов на здоровье населения Республики Казахстан.</w:t>
            </w:r>
          </w:p>
          <w:p>
            <w:pPr>
              <w:spacing w:after="20"/>
              <w:ind w:left="20"/>
              <w:jc w:val="both"/>
            </w:pPr>
          </w:p>
          <w:p>
            <w:pPr>
              <w:spacing w:after="20"/>
              <w:ind w:left="20"/>
              <w:jc w:val="both"/>
            </w:pPr>
            <w:r>
              <w:rPr>
                <w:rFonts w:ascii="Times New Roman"/>
                <w:b w:val="false"/>
                <w:i w:val="false"/>
                <w:color w:val="000000"/>
                <w:sz w:val="20"/>
              </w:rPr>
              <w:t>
1.1. Мониторинг и анализ эпизоотического состояния природных очагов чумы на территории Республики Казахстан и санитарно-профилактических мероприятий, проведенных на энзоотичной по чуме территории.</w:t>
            </w:r>
          </w:p>
          <w:p>
            <w:pPr>
              <w:spacing w:after="20"/>
              <w:ind w:left="20"/>
              <w:jc w:val="both"/>
            </w:pPr>
            <w:r>
              <w:rPr>
                <w:rFonts w:ascii="Times New Roman"/>
                <w:b w:val="false"/>
                <w:i w:val="false"/>
                <w:color w:val="000000"/>
                <w:sz w:val="20"/>
              </w:rPr>
              <w:t>
1.2. Мониторинг и анализ проводимых мероприятий по холере на территории Республики Казахстан.</w:t>
            </w:r>
          </w:p>
          <w:p>
            <w:pPr>
              <w:spacing w:after="20"/>
              <w:ind w:left="20"/>
              <w:jc w:val="both"/>
            </w:pPr>
            <w:r>
              <w:rPr>
                <w:rFonts w:ascii="Times New Roman"/>
                <w:b w:val="false"/>
                <w:i w:val="false"/>
                <w:color w:val="000000"/>
                <w:sz w:val="20"/>
              </w:rPr>
              <w:t>
1.3. Анализ лабораторных исследований на наличие возбудителей особо опасных и зоонозных инфекций для оценки эпидемиологической ситуации обследуемой территории.</w:t>
            </w:r>
          </w:p>
          <w:p>
            <w:pPr>
              <w:spacing w:after="20"/>
              <w:ind w:left="20"/>
              <w:jc w:val="both"/>
            </w:pPr>
            <w:r>
              <w:rPr>
                <w:rFonts w:ascii="Times New Roman"/>
                <w:b w:val="false"/>
                <w:i w:val="false"/>
                <w:color w:val="000000"/>
                <w:sz w:val="20"/>
              </w:rPr>
              <w:t>
1.4. Проведение тренировочных учений, семинаров, инструктажей с сотрудниками звеньев первичной медико-санитарной помощи по городу Алматы по вопросам повышения готовности к реагированию на биологические угрозы и методам личной биологической защиты от заражения при контакте с больным, подозрительным на заболевание особо опасной инфекцией человека и (или) сельскохозяйственных животных.</w:t>
            </w:r>
          </w:p>
          <w:p>
            <w:pPr>
              <w:spacing w:after="20"/>
              <w:ind w:left="20"/>
              <w:jc w:val="both"/>
            </w:pPr>
            <w:r>
              <w:rPr>
                <w:rFonts w:ascii="Times New Roman"/>
                <w:b w:val="false"/>
                <w:i w:val="false"/>
                <w:color w:val="000000"/>
                <w:sz w:val="20"/>
              </w:rPr>
              <w:t>
2. Оценка биологических рисков в природных очагах особо опасных инфекций (далее – ООИ).</w:t>
            </w:r>
          </w:p>
          <w:p>
            <w:pPr>
              <w:spacing w:after="20"/>
              <w:ind w:left="20"/>
              <w:jc w:val="both"/>
            </w:pPr>
            <w:r>
              <w:rPr>
                <w:rFonts w:ascii="Times New Roman"/>
                <w:b w:val="false"/>
                <w:i w:val="false"/>
                <w:color w:val="000000"/>
                <w:sz w:val="20"/>
              </w:rPr>
              <w:t>
2.1. Сбор и агрегирование информации, официальных данных Всемирной организации здравоохранения, международной информационной сети ProMed и других доступных источников, оценка и подготовка ежемесячного анализа заболеваемости ООИ в мире.</w:t>
            </w:r>
          </w:p>
          <w:p>
            <w:pPr>
              <w:spacing w:after="20"/>
              <w:ind w:left="20"/>
              <w:jc w:val="both"/>
            </w:pPr>
            <w:r>
              <w:rPr>
                <w:rFonts w:ascii="Times New Roman"/>
                <w:b w:val="false"/>
                <w:i w:val="false"/>
                <w:color w:val="000000"/>
                <w:sz w:val="20"/>
              </w:rPr>
              <w:t>
2.2. Создание в геоинформационных системах аналитических, ситуационных и прогнозных электронных карт эпизоотического состояния Республики Казахстан по ООИ.</w:t>
            </w:r>
          </w:p>
          <w:p>
            <w:pPr>
              <w:spacing w:after="20"/>
              <w:ind w:left="20"/>
              <w:jc w:val="both"/>
            </w:pPr>
            <w:r>
              <w:rPr>
                <w:rFonts w:ascii="Times New Roman"/>
                <w:b w:val="false"/>
                <w:i w:val="false"/>
                <w:color w:val="000000"/>
                <w:sz w:val="20"/>
              </w:rPr>
              <w:t>
3. Научно-исследовательские и производственные работы.</w:t>
            </w:r>
          </w:p>
          <w:p>
            <w:pPr>
              <w:spacing w:after="20"/>
              <w:ind w:left="20"/>
              <w:jc w:val="both"/>
            </w:pPr>
            <w:r>
              <w:rPr>
                <w:rFonts w:ascii="Times New Roman"/>
                <w:b w:val="false"/>
                <w:i w:val="false"/>
                <w:color w:val="000000"/>
                <w:sz w:val="20"/>
              </w:rPr>
              <w:t>
3.1 Молекулярно-генетическое изучение штаммов возбудителей особо опасных инфекций методом полимеразной цепной реакции (далее – ПЦР). Генетическое типирование штаммов возбудителей ООИ с использованием мультилокусного VNTR анализа (MLVA) и по SNP локусам с помощью метода Melt-MAMA для внутривидовой дифференциации штаммов возбудителей ООИ, выделенных на территории Республики Казахстан. Синтез специфичных олигонуклеотидов для проведения ПЦР и детекции единичных нуклеотидных замен (SNP) методом Melt-MAMA, подбор оптимальных параметров амплификации.</w:t>
            </w:r>
          </w:p>
          <w:p>
            <w:pPr>
              <w:spacing w:after="20"/>
              <w:ind w:left="20"/>
              <w:jc w:val="both"/>
            </w:pPr>
            <w:r>
              <w:rPr>
                <w:rFonts w:ascii="Times New Roman"/>
                <w:b w:val="false"/>
                <w:i w:val="false"/>
                <w:color w:val="000000"/>
                <w:sz w:val="20"/>
              </w:rPr>
              <w:t>
3.2. Приготовление иммунобиологических и диагностических препаратов для диагностики ООИ согласно заявкам противочумных станций (далее – ПЧС) на 2025 год.</w:t>
            </w:r>
          </w:p>
          <w:p>
            <w:pPr>
              <w:spacing w:after="20"/>
              <w:ind w:left="20"/>
              <w:jc w:val="both"/>
            </w:pPr>
            <w:r>
              <w:rPr>
                <w:rFonts w:ascii="Times New Roman"/>
                <w:b w:val="false"/>
                <w:i w:val="false"/>
                <w:color w:val="000000"/>
                <w:sz w:val="20"/>
              </w:rPr>
              <w:t>
3.3. Подготовка инструктивно-методических документов, используемых при работе с возбудителями инфекций I-II групп патогенности.</w:t>
            </w:r>
          </w:p>
          <w:p>
            <w:pPr>
              <w:spacing w:after="20"/>
              <w:ind w:left="20"/>
              <w:jc w:val="both"/>
            </w:pPr>
            <w:r>
              <w:rPr>
                <w:rFonts w:ascii="Times New Roman"/>
                <w:b w:val="false"/>
                <w:i w:val="false"/>
                <w:color w:val="000000"/>
                <w:sz w:val="20"/>
              </w:rPr>
              <w:t>
4. Услуги по поддержанию жизнеспособности национальной и рабочей коллекций микроорганизмов.</w:t>
            </w:r>
          </w:p>
          <w:p>
            <w:pPr>
              <w:spacing w:after="20"/>
              <w:ind w:left="20"/>
              <w:jc w:val="both"/>
            </w:pPr>
            <w:r>
              <w:rPr>
                <w:rFonts w:ascii="Times New Roman"/>
                <w:b w:val="false"/>
                <w:i w:val="false"/>
                <w:color w:val="000000"/>
                <w:sz w:val="20"/>
              </w:rPr>
              <w:t>
4.1. Паспортизация свежевыделенных штаммов особо опасных и зоонозных инфекций.</w:t>
            </w:r>
          </w:p>
          <w:p>
            <w:pPr>
              <w:spacing w:after="20"/>
              <w:ind w:left="20"/>
              <w:jc w:val="both"/>
            </w:pPr>
            <w:r>
              <w:rPr>
                <w:rFonts w:ascii="Times New Roman"/>
                <w:b w:val="false"/>
                <w:i w:val="false"/>
                <w:color w:val="000000"/>
                <w:sz w:val="20"/>
              </w:rPr>
              <w:t>
4.2. Депонирование коллекционных штаммов ООИ.</w:t>
            </w:r>
          </w:p>
          <w:p>
            <w:pPr>
              <w:spacing w:after="20"/>
              <w:ind w:left="20"/>
              <w:jc w:val="both"/>
            </w:pPr>
            <w:r>
              <w:rPr>
                <w:rFonts w:ascii="Times New Roman"/>
                <w:b w:val="false"/>
                <w:i w:val="false"/>
                <w:color w:val="000000"/>
                <w:sz w:val="20"/>
              </w:rPr>
              <w:t>
4.3. Поддержание жизнеспособности и контроль основных биологических свойств штаммов коллекции микроорганизмов.</w:t>
            </w:r>
          </w:p>
          <w:p>
            <w:pPr>
              <w:spacing w:after="20"/>
              <w:ind w:left="20"/>
              <w:jc w:val="both"/>
            </w:pPr>
            <w:r>
              <w:rPr>
                <w:rFonts w:ascii="Times New Roman"/>
                <w:b w:val="false"/>
                <w:i w:val="false"/>
                <w:color w:val="000000"/>
                <w:sz w:val="20"/>
              </w:rPr>
              <w:t>
5. Анализ и оценка деятельности государственных учреждений "Противочумные станции" Комитета санитарно-эпидемиологического контроля Министерства здравоохранения Республики Казахстан по обеспечению биобезопасности в сфере здравоохранения.</w:t>
            </w:r>
          </w:p>
          <w:p>
            <w:pPr>
              <w:spacing w:after="20"/>
              <w:ind w:left="20"/>
              <w:jc w:val="both"/>
            </w:pPr>
            <w:r>
              <w:rPr>
                <w:rFonts w:ascii="Times New Roman"/>
                <w:b w:val="false"/>
                <w:i w:val="false"/>
                <w:color w:val="000000"/>
                <w:sz w:val="20"/>
              </w:rPr>
              <w:t>
5.1 Анализ и оценка деятельности ПЧС по организационно- методической работе, состоянию физической защищенности объектов, оценке биологических рисков в лабораториях</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"Национальный научный центр особо опасных инфекций имени Масгута Айкимбаева"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 "Охрана общественного здоровья"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"Обеспечение санитарно-эпидемиологического благополучия населения"</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787  635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Создание в геоинформационных системах аналитических, ситуационных и прогнозных электронных карт эпизоотического состояния Республики Казахстан по ООИ.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Научно-исследовательские и производственные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3.1 Молекулярно-генетическое изучение штаммов возбудителей особо опасных инфекций методом полимеразной цепной реакции (далее – ПЦР). Генетическое типирование штаммов возбудителей ООИ с использованием мультилокусного VNTR анализа (MLVA) и по SNP локусам с помощью методом Melt-MAMA для внутривидовой дифференциации штаммов возбудителей ООИ, выделенных на территории Республики Казахстан. Синтез специфичных олигонуклеотидов для проведения ПЦР и детекции единичных нуклеотидных замен (SNP) методом Melt-MAMA, подбор оптимальных параметров амплификации;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3.2. Приготовление иммунобиологических и диагностических препаратов для диагностики ООИ согласно заявкам противочумных станций (далее – ПЧС) на 2025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3.3. Подготовка инструктивно-методических документов, используемых при работе с возбудителями инфекций I-II групп патогенности.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Услуги по поддержанию жизнеспособности национальной и рабочей коллекций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4.1. Паспортизация свежевыделенных штаммов особо опасных и зоонозных инфекций;</w:t>
            </w:r>
          </w:p>
          <w:p>
            <w:pPr>
              <w:spacing w:after="20"/>
              <w:ind w:left="20"/>
              <w:jc w:val="both"/>
            </w:pPr>
            <w:r>
              <w:rPr>
                <w:rFonts w:ascii="Times New Roman"/>
                <w:b w:val="false"/>
                <w:i w:val="false"/>
                <w:color w:val="000000"/>
                <w:sz w:val="20"/>
              </w:rPr>
              <w:t>
4.2. Депонирование коллекционных штаммов ООИ;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Поддержание жизнеспособности и контроль основных биологических свойств штаммов колекции микроорганизмов.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 и оценка деятельности государственных учреждений "Противочумные станции" Комитета санитарно-эпидемиологического контроля Министерства здравоохранения Республики Казахстан по обеспечению биобезопасности в сфере здравоохранения.</w:t>
            </w:r>
          </w:p>
          <w:p>
            <w:pPr>
              <w:spacing w:after="20"/>
              <w:ind w:left="20"/>
              <w:jc w:val="both"/>
            </w:pPr>
            <w:r>
              <w:rPr>
                <w:rFonts w:ascii="Times New Roman"/>
                <w:b w:val="false"/>
                <w:i w:val="false"/>
                <w:color w:val="000000"/>
                <w:sz w:val="20"/>
              </w:rPr>
              <w:t>
5.1 Анализ и оценка деятельности ПЧС по организационно- методической работе, состоянию физической защищенности объектов, оценке биологических рисков в лабораториях.</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Центральной референс-лаборатории по уменьшению биологических угроз</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Организация и проведение мероприятий по обеспечению безопасного функционирования здания Центральной референс-лаборатории (системы охраны, системы автоматической пожарной сигнализации и пожаротушения, автоматизированная система управления зданием).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Обеспечение эффективной эксплуатации, обслуживания и ремонта оборудования и сооружений систем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Обеспечение эффективной эксплуатации, обслуживания и ремонта оборудования и сооружений систем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1.4.Организация плановых неотложных мероприятий по обеспечению работоспособного состояния оборудования систем теплоснабжения и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Мероприятия по обслуживанию и эксплуатации оборудования систем водоподготовки и отведению сточных, дренажных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Обеспечение регулярных тренингов и ретренингов для специалистов лабораторий BSL-2 и BSL-3 Центральной референс-лаборатории.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Повышение квалификации специалистов инженерной группы для обеспечения бесперебойного обслуживания и функционирования здания Центральной референс-лаборатории.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Мониторинг здоровья SPF лабораторных животных.</w:t>
            </w:r>
          </w:p>
          <w:p>
            <w:pPr>
              <w:spacing w:after="20"/>
              <w:ind w:left="20"/>
              <w:jc w:val="both"/>
            </w:pPr>
            <w:r>
              <w:rPr>
                <w:rFonts w:ascii="Times New Roman"/>
                <w:b w:val="false"/>
                <w:i w:val="false"/>
                <w:color w:val="000000"/>
                <w:sz w:val="20"/>
              </w:rPr>
              <w:t>
1.9. Изучение вирулентности возбудителей чумного микроба на модели SPF лабораторных животных.</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"Национальный научный центр особо опасных инфекций имени Масгута Айкимбаева"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5"/>
          <w:p>
            <w:pPr>
              <w:spacing w:after="20"/>
              <w:ind w:left="20"/>
              <w:jc w:val="both"/>
            </w:pPr>
            <w:r>
              <w:rPr>
                <w:rFonts w:ascii="Times New Roman"/>
                <w:b w:val="false"/>
                <w:i w:val="false"/>
                <w:color w:val="000000"/>
                <w:sz w:val="20"/>
              </w:rPr>
              <w:t>070 "Охрана общественного здоровья"</w:t>
            </w:r>
          </w:p>
          <w:bookmarkEnd w:id="55"/>
          <w:p>
            <w:pPr>
              <w:spacing w:after="20"/>
              <w:ind w:left="20"/>
              <w:jc w:val="both"/>
            </w:pPr>
          </w:p>
          <w:p>
            <w:pPr>
              <w:spacing w:after="20"/>
              <w:ind w:left="20"/>
              <w:jc w:val="both"/>
            </w:pPr>
            <w:r>
              <w:rPr>
                <w:rFonts w:ascii="Times New Roman"/>
                <w:b w:val="false"/>
                <w:i w:val="false"/>
                <w:color w:val="000000"/>
                <w:sz w:val="20"/>
              </w:rPr>
              <w:t>100 "Обеспечение санитарно-эпидемиологического благополучия населения"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244 040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эпизоотического мониторинга в казахстанской части острова Возрождения и прилегающей к Аральскому морю материковой (прибрежной) территории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Обеспечение эпизоотологического обследования острова Возрождения и прилегающей к Аральскому морю материковой (прибрежной) территории с оценкой состояния уровня, динамики численности носителей и переносчиков, эпидемиологическое наблюдение за постоянным и временным населением, проживающим на данных территориях.</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1.1.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Молекулярно-генетическое исследование (полимеразная цепная реакция) проб почв, доставленных с казахстанской части острова Возрождения и прилегающей к ней территории, на наличие возбудителя сибирской язвы.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Молекулярно-генетическое исследование (полимеразная цепная реакция) проб полевого материала (грызуны, эктопаразиты), собранных с казахстанской части острова Возрождения и прилегающей к ней территории, на особо опасные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особо опасные инфекции.</w:t>
            </w:r>
          </w:p>
          <w:p>
            <w:pPr>
              <w:spacing w:after="20"/>
              <w:ind w:left="20"/>
              <w:jc w:val="both"/>
            </w:pPr>
            <w:r>
              <w:rPr>
                <w:rFonts w:ascii="Times New Roman"/>
                <w:b w:val="false"/>
                <w:i w:val="false"/>
                <w:color w:val="000000"/>
                <w:sz w:val="20"/>
              </w:rPr>
              <w:t>
1.5.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"Национальный научный центр особо опасных инфекций имени Масгута Айкимбаева"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6"/>
          <w:p>
            <w:pPr>
              <w:spacing w:after="20"/>
              <w:ind w:left="20"/>
              <w:jc w:val="both"/>
            </w:pPr>
            <w:r>
              <w:rPr>
                <w:rFonts w:ascii="Times New Roman"/>
                <w:b w:val="false"/>
                <w:i w:val="false"/>
                <w:color w:val="000000"/>
                <w:sz w:val="20"/>
              </w:rPr>
              <w:t>070 "Охрана общественного здоровья"</w:t>
            </w:r>
          </w:p>
          <w:bookmarkEnd w:id="56"/>
          <w:p>
            <w:pPr>
              <w:spacing w:after="20"/>
              <w:ind w:left="20"/>
              <w:jc w:val="both"/>
            </w:pPr>
          </w:p>
          <w:p>
            <w:pPr>
              <w:spacing w:after="20"/>
              <w:ind w:left="20"/>
              <w:jc w:val="both"/>
            </w:pPr>
            <w:r>
              <w:rPr>
                <w:rFonts w:ascii="Times New Roman"/>
                <w:b w:val="false"/>
                <w:i w:val="false"/>
                <w:color w:val="000000"/>
                <w:sz w:val="20"/>
              </w:rPr>
              <w:t>100 "Обеспечение санитарно-эпидемиологического благополучия населения"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Пропаганда здорового образа жизни в области здравоохранения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концепций мероприятий на основе календаря Всемирных дней, утвержденного Всемирной организацией здравоохранения (ВОЗ), методологическое сопровождение и мониторинг мероприятий по пропаганде здорового образа жизни, профилактике социально значимых заболеваний, проведение информационно-разъяснительной работы среди населения Республики Казахстан по профилактике: травматизма, потребления табака, алкоголя, психоактивных веществ (ПАВ); физической активности; правильное питание (изготовление инфографик, видеороликов и т.д.), реализация национальных программ по пропаганде здорового образа жизни в масштабах страны, мониторинг и оценка реализации проектов Всемирной организации здравоохранения (ВОЗ) "Здоровые города и регионы", "Школы, способствующие укреплению здоровья", "Здоровые университеты", "Здоровые рабочие места", мониторинг и оценка деятельности молодежных центров здоровья, анализ реализации национальной скрининговой программы, проведение информационно-образовательной работы по вопросам здорового и рационального питания (продукты с высоким содержанием соли, сахара, трансжиров), в том числе среди детей, с целью укрепления навыков здоровья, реализация комплекса мер по сокращению потребления табачных изделий и алкоголя (внедрение 100 % бездымной среды, контроль за рекламой и запретом курения в общественных местах)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общественного здравоохранения"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 "Охрана общественного здоровья",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104 "Пропаганда здорового образа жизни"</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42 924</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Пропаганда здорового образа жизни в области здравоохранения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концепций мероприятий на основе календаря Всемирных дней, утвержденного Всемирной организацией здравоохранения (ВОЗ), методологическое сопровождение и мониторинг мероприятий по пропаганде здорового образа жизни, профилактике социально значимых заболеваний, проведение информационно-разъяснительной работы среди населения Республики Казахстан по профилактике: травматизма, потребления табака, алкоголя, психоактивных веществ (ПАВ); физической активности; правильное питание (изготовление инфографик, видеороликов и т.д.), реализация национальных программ по пропаганде здорового образа жизни в масштабах страны, мониторинг и оценка реализации проектов Всемирной организации здравоохранения (ВОЗ) "Здоровые города и регионы", "Школы, способствующие укреплению здоровья", "Здоровые университеты", "Здоровые рабочие места", мониторинг и оценка деятельности молодежных центров здоровья, анализ реализации национальной скрининговой программы, проведение информационно-образовательной работы по вопросам здорового и рационального питания (продукты с высоким содержанием соли, сахара, трансжиров), в том числе среди детей, с целью укрепления навыков здоровья, реализация комплекса мер по сокращению потребления табачных изделий и алкоголя (внедрение 100 % бездымной среды, контроль за рекламой и запретом курения в общественных местах). Проведение социологических опросов и реализация программ в рамках оценки доли лиц, ведущих здоровый образ жизни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научный центр развития здравоохранения имени Салидат Каирбековой"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 "Охрана общественного здоровья", 104 "Пропаганда здорового образа жизни"</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168 309</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по профилактике и борьбе со СПИД</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Эпидемиологический мониторинг за ситуацией по вирусу иммунодефицита человека (далее – ВИЧ-инфекция); клинический мониторинг за диспансерным наблюдением, лечением и его эффективностью у лиц, живущих с ВИЧ-инфекцией; мониторинг профилактических мероприятий среди населения и ключевых групп; организационно-методическое сопровождение эпидемиологических, профилактических и клинических мероприятий по ВИЧ-инфекции в Республике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"Казахский научный центр дерматологии и инфекционных заболеваний"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7"/>
          <w:p>
            <w:pPr>
              <w:spacing w:after="20"/>
              <w:ind w:left="20"/>
              <w:jc w:val="both"/>
            </w:pPr>
            <w:r>
              <w:rPr>
                <w:rFonts w:ascii="Times New Roman"/>
                <w:b w:val="false"/>
                <w:i w:val="false"/>
                <w:color w:val="000000"/>
                <w:sz w:val="20"/>
              </w:rPr>
              <w:t>070 "Охрана общественного здоровья"</w:t>
            </w:r>
          </w:p>
          <w:bookmarkEnd w:id="57"/>
          <w:p>
            <w:pPr>
              <w:spacing w:after="20"/>
              <w:ind w:left="20"/>
              <w:jc w:val="both"/>
            </w:pPr>
          </w:p>
          <w:p>
            <w:pPr>
              <w:spacing w:after="20"/>
              <w:ind w:left="20"/>
              <w:jc w:val="both"/>
            </w:pPr>
            <w:r>
              <w:rPr>
                <w:rFonts w:ascii="Times New Roman"/>
                <w:b w:val="false"/>
                <w:i w:val="false"/>
                <w:color w:val="000000"/>
                <w:sz w:val="20"/>
              </w:rPr>
              <w:t>105 "Реализация мероприятий по профилактике и борьбе со СПИД"</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204 933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биологической безопасности в области здравоохранения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научно обоснованного анализа с учетом международных практик и руководств по оценке биорисков лабораторного заражения персонала при работе с материалом, зараженным или подозрительным на зараженность возбудителем бруцеллеза. Проведение прогнозирования особо опасных инфекций, общих для человека и животных, на 2025 – 2027 годы ежеквартально с учетом сезонности по республике и в разрезе регионов в соответствии с методикой прогнозирования заболеваний. Разработка методологической основы создания единой базы генетической информации биологических агентов, включая механизм сбора, обработки, хранения и передачи информации. Технологический аудит научных разработок в области биологической безопасности: методология и практика. Разработка научно обоснованной методики отбора проб по особо опасным инфекциям от человека и животных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"Национальный холдинг "QazBioPharm"</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 "Охрана общественного здоровья"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114 "Услуги по разработке, апробации и внедрению новых биологических и фармацевтических препаратов на базе АО "Национальный холдинг "QazBioPharm"</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993 419</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Социологическое сопровождение общественно-политических процессов в контексте политической модернизации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Выявление поведенческих паттернов казахстанцев и уровня общественного восприятия к процессу политической модернизации, проводимой в рамках новых реформ Главы государства, с использованием научных подходов, количественных и качественных методов социологических исследований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"Институт Евразийской интеграции"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8"/>
          <w:p>
            <w:pPr>
              <w:spacing w:after="20"/>
              <w:ind w:left="20"/>
              <w:jc w:val="both"/>
            </w:pPr>
            <w:r>
              <w:rPr>
                <w:rFonts w:ascii="Times New Roman"/>
                <w:b w:val="false"/>
                <w:i w:val="false"/>
                <w:color w:val="000000"/>
                <w:sz w:val="20"/>
              </w:rPr>
              <w:t>001 "Формирование и реализация государственной политики в области науки и высшего образования"</w:t>
            </w:r>
          </w:p>
          <w:bookmarkEnd w:id="58"/>
          <w:p>
            <w:pPr>
              <w:spacing w:after="20"/>
              <w:ind w:left="20"/>
              <w:jc w:val="both"/>
            </w:pPr>
          </w:p>
          <w:p>
            <w:pPr>
              <w:spacing w:after="20"/>
              <w:ind w:left="20"/>
              <w:jc w:val="both"/>
            </w:pPr>
            <w:r>
              <w:rPr>
                <w:rFonts w:ascii="Times New Roman"/>
                <w:b w:val="false"/>
                <w:i w:val="false"/>
                <w:color w:val="000000"/>
                <w:sz w:val="20"/>
              </w:rPr>
              <w:t>103 "Проведение социологических, аналитических исследований и оказание консалтинговых услуг"</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257 358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Экспертно-аналитическое обеспечение функционирования общественных институтов, диалоговых площадок</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Экспертно-аналитическое обеспечение функционирования общественных институтов и диалоговых площадок в рамках проведения научных исследований по вопросам реализации нового политического курса Токаева К.К.</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"Институт Евразийской интеграции"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9"/>
          <w:p>
            <w:pPr>
              <w:spacing w:after="20"/>
              <w:ind w:left="20"/>
              <w:jc w:val="both"/>
            </w:pPr>
            <w:r>
              <w:rPr>
                <w:rFonts w:ascii="Times New Roman"/>
                <w:b w:val="false"/>
                <w:i w:val="false"/>
                <w:color w:val="000000"/>
                <w:sz w:val="20"/>
              </w:rPr>
              <w:t>001 "Формирование и реализация государственной политики в области науки и высшего образования"</w:t>
            </w:r>
          </w:p>
          <w:bookmarkEnd w:id="59"/>
          <w:p>
            <w:pPr>
              <w:spacing w:after="20"/>
              <w:ind w:left="20"/>
              <w:jc w:val="both"/>
            </w:pPr>
          </w:p>
          <w:p>
            <w:pPr>
              <w:spacing w:after="20"/>
              <w:ind w:left="20"/>
              <w:jc w:val="both"/>
            </w:pPr>
            <w:r>
              <w:rPr>
                <w:rFonts w:ascii="Times New Roman"/>
                <w:b w:val="false"/>
                <w:i w:val="false"/>
                <w:color w:val="000000"/>
                <w:sz w:val="20"/>
              </w:rPr>
              <w:t>103 "Проведение социологических, аналитических исследований и оказание консалтинговых услуг"</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186 298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сопровождению реестра образовательных программ высшего и послевузовского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сопровождению реестра образовательных программ высшего и послевузовского образования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развития высшего образования"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0"/>
          <w:p>
            <w:pPr>
              <w:spacing w:after="20"/>
              <w:ind w:left="20"/>
              <w:jc w:val="both"/>
            </w:pPr>
            <w:r>
              <w:rPr>
                <w:rFonts w:ascii="Times New Roman"/>
                <w:b w:val="false"/>
                <w:i w:val="false"/>
                <w:color w:val="000000"/>
                <w:sz w:val="20"/>
              </w:rPr>
              <w:t>204 "Обеспечение кадрами с высшим и послевузовским образованием"</w:t>
            </w:r>
          </w:p>
          <w:bookmarkEnd w:id="60"/>
          <w:p>
            <w:pPr>
              <w:spacing w:after="20"/>
              <w:ind w:left="20"/>
              <w:jc w:val="both"/>
            </w:pPr>
          </w:p>
          <w:p>
            <w:pPr>
              <w:spacing w:after="20"/>
              <w:ind w:left="20"/>
              <w:jc w:val="both"/>
            </w:pPr>
            <w:r>
              <w:rPr>
                <w:rFonts w:ascii="Times New Roman"/>
                <w:b w:val="false"/>
                <w:i w:val="false"/>
                <w:color w:val="000000"/>
                <w:sz w:val="20"/>
              </w:rPr>
              <w:t>103 "Методологическое обеспечение в сфере высшего и послевузовского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91 499</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аналитико-информационному, научно-методическому, исследовательскому сопровождению реализации параметров Болонского процесса в Республике Казахстан, мониторингу реализации параметров Болонского процесса в вузах Казахстана, а также выплата членских взносов Республики Казахстан в Европейский реестр обеспечения качества (EQAR)</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аналитико-информационному, научно-методическому, исследовательскому сопровождению реализации параметров Болонского процесса в Республике Казахстан, мониторингу реализации параметров Болонского процесса в вузах Казахстана, а также выплата членских взносов Республики Казахстан в Европейский реестр обеспечения качества (EQAR)</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развития высшего образования"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1"/>
          <w:p>
            <w:pPr>
              <w:spacing w:after="20"/>
              <w:ind w:left="20"/>
              <w:jc w:val="both"/>
            </w:pPr>
            <w:r>
              <w:rPr>
                <w:rFonts w:ascii="Times New Roman"/>
                <w:b w:val="false"/>
                <w:i w:val="false"/>
                <w:color w:val="000000"/>
                <w:sz w:val="20"/>
              </w:rPr>
              <w:t>204 "Обеспечение кадрами с высшим и послевузовским образованием"</w:t>
            </w:r>
          </w:p>
          <w:bookmarkEnd w:id="61"/>
          <w:p>
            <w:pPr>
              <w:spacing w:after="20"/>
              <w:ind w:left="20"/>
              <w:jc w:val="both"/>
            </w:pPr>
          </w:p>
          <w:p>
            <w:pPr>
              <w:spacing w:after="20"/>
              <w:ind w:left="20"/>
              <w:jc w:val="both"/>
            </w:pPr>
            <w:r>
              <w:rPr>
                <w:rFonts w:ascii="Times New Roman"/>
                <w:b w:val="false"/>
                <w:i w:val="false"/>
                <w:color w:val="000000"/>
                <w:sz w:val="20"/>
              </w:rPr>
              <w:t>103 "Методологическое обеспечение в сфере высшего и послевузовского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45 324</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развитию высшего и послевузовского образования (программы опережающей подготовки кадров "Мамандығым –болашағым")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развитию высшего и послевузовского образования (программы опережающей подготовки кадров "Мамандығым –болашағым")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развития высшего образования"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"Обеспечение кадрами с высшим и послевузовским образованием"</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108 "Услуги по развитию высшего и послевузовского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163 904</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разработке и формированию базы тестовых заданий для единого национального тестирования, единого национального тестирования технического, профессионального и послесреднего образования, комплексного тестирования в магистратуру, а также обеспечение и сопровождение мероприятий, связанных с проведением единого национального тестирования (в том числе организация деятельности Национального центра тестирования)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Организационные мероприятия, связанные с проведением единого национального тестирования и формированием базы тестовых заданий: осуществление работы по разработке, экспертизе, корректировке и апробации тестовых заданий единого национального тестирования выпускников организаций среднего образования текущего года, прошлых лет, выпускников организаций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школьниками за рубежом, а также лиц казахской национальности, не являющихся гражданами Республики Казахстан, окончивших учебные заведения за рубежом; осуществление работы по разработке, экспертизе, апробации и корректировке тестовых заданий единого национального тестирования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организация и проведение единого национального тестирования.</w:t>
            </w:r>
          </w:p>
          <w:p>
            <w:pPr>
              <w:spacing w:after="20"/>
              <w:ind w:left="20"/>
              <w:jc w:val="both"/>
            </w:pPr>
          </w:p>
          <w:p>
            <w:pPr>
              <w:spacing w:after="20"/>
              <w:ind w:left="20"/>
              <w:jc w:val="both"/>
            </w:pPr>
            <w:r>
              <w:rPr>
                <w:rFonts w:ascii="Times New Roman"/>
                <w:b w:val="false"/>
                <w:i w:val="false"/>
                <w:color w:val="000000"/>
                <w:sz w:val="20"/>
              </w:rPr>
              <w:t>
2. Осуществление работы по разработке, экспертизе, апробации и корректировке тестовых заданий комплексного тестирования. Комплексное тестирование по группам образовательных программ состоит из тестов по иностранному языку, профилю группы образовательных программ, определению готовности к обучению</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тестирования"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"Обеспечение кадрами с высшим и послевузовским образованием"</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109 "Проведение внешней оценки качества образования"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2 579 313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Услуга по информационно-аналитическому сопровождению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информационных услуг по вопросам развития науки и научно-технической деятельности. Формирование прогнозных данных по развитию науки в Республике Казахстан. Обеспечение технологической безопасности Республики Казахстан посредством алгоритмизации и оптимизации механизмов управления деятельностью субъектов научной и научно-технической деятельности в целях осуществления информационного и методологического обеспечения, а также распространения справочно-методических пособий по вопросам деятельности общества и развития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"Национальная академия наук Республики Казахстан" при Президенте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"Развитие науки"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104 "Услуги по информационно-аналитическому сопровождению науки"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1 041 787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научно-познавательному, библиотечно-информационному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Осуществление производственно-хозяйственной деятельности в области науки и послевузовского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с библиотеками и музеями ближнего и дальнего зарубежья, участие в международных программах и проектах в области библиотечной и музейной деятельности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"Ғылым ордасы"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"Обеспечение доступа к научно-историческим ценностям, научно-технической и научно-педагогической информации"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101 "Обеспечение доступности научной, научно-технической и научно-педагогической информации"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651 581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услуг в сфере развития государственного языка и других языков народа Казахстана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мероприятий по реализации государственной языковой политики в Республике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"Национальный научно-практический центр "Тіл-Қазына" имени Шайсултана Шаяхметова"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"Развитие государственного языка и других языков народа Казахстана"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"Обеспечение развития государственного языка и других языков народа Казахстана"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793 767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уровня знания казахского языка граждан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мероприятий по реализации государственной языковой политики в Республике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тестирования"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"Развитие государственного языка и других языков народа Казахстана"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101 "Оценка уровня знания казахского языка граждан Республики Казахстан"</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автомобильных дорог на республиканском уровне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"ҚазАвтоЖол"</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"Развитие автомобильных дорог на республиканском уровне"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032 "За счет целевого трансферта из Национального фонда Республики Казахстан"</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84 224 996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государственных услуг по организации выполнения ремонта и содержания автомобильных дорог республиканского значения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капитального, среднего и текущего ремонта, содержания автомобильных дорог республиканского значения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"ҚазАвтоЖол"</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091 "Ремонт и организация содержания, направленные на улучшение качества автомобильных дорог общего пользования"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61 639 401</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государственных услуг по организации выполнения ремонта и содержания автомобильных дорогах республиканского значения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капитального, среднего и текущего ремонта, содержания автомобильных дорог республиканского значения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"Казахстанский дорожный научно-исследовательский институт"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2"/>
          <w:p>
            <w:pPr>
              <w:spacing w:after="20"/>
              <w:ind w:left="20"/>
              <w:jc w:val="both"/>
            </w:pPr>
            <w:r>
              <w:rPr>
                <w:rFonts w:ascii="Times New Roman"/>
                <w:b w:val="false"/>
                <w:i w:val="false"/>
                <w:color w:val="000000"/>
                <w:sz w:val="20"/>
              </w:rPr>
              <w:t>091 "Ремонт и организация содержания, направленные на улучшение качества автомобильных дорог общего пользования"</w:t>
            </w:r>
          </w:p>
          <w:bookmarkEnd w:id="62"/>
          <w:p>
            <w:pPr>
              <w:spacing w:after="20"/>
              <w:ind w:left="20"/>
              <w:jc w:val="both"/>
            </w:pPr>
          </w:p>
          <w:p>
            <w:pPr>
              <w:spacing w:after="20"/>
              <w:ind w:left="20"/>
              <w:jc w:val="both"/>
            </w:pPr>
            <w:r>
              <w:rPr>
                <w:rFonts w:ascii="Times New Roman"/>
                <w:b w:val="false"/>
                <w:i w:val="false"/>
                <w:color w:val="000000"/>
                <w:sz w:val="20"/>
              </w:rPr>
              <w:t>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республиканского бюджета"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1 262 000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судоходства на внутренних водных путях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реки Или, Капчагайского водохранилища и озера Балхаш посредством реализации мероприятий по выставлению (снятию) и содержанию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системы управления движением судов, судоходных шлюзов и судов технического флота, обновлению и модернизации судов технического флота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"Қазақстан су жолдары"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3"/>
          <w:p>
            <w:pPr>
              <w:spacing w:after="20"/>
              <w:ind w:left="20"/>
              <w:jc w:val="both"/>
            </w:pPr>
            <w:r>
              <w:rPr>
                <w:rFonts w:ascii="Times New Roman"/>
                <w:b w:val="false"/>
                <w:i w:val="false"/>
                <w:color w:val="000000"/>
                <w:sz w:val="20"/>
              </w:rPr>
              <w:t>092 "Развитие, содержание водного транспорта и водной инфраструктуры"</w:t>
            </w:r>
          </w:p>
          <w:bookmarkEnd w:id="63"/>
          <w:p>
            <w:pPr>
              <w:spacing w:after="20"/>
              <w:ind w:left="20"/>
              <w:jc w:val="both"/>
            </w:pPr>
          </w:p>
          <w:p>
            <w:pPr>
              <w:spacing w:after="20"/>
              <w:ind w:left="20"/>
              <w:jc w:val="both"/>
            </w:pPr>
            <w:r>
              <w:rPr>
                <w:rFonts w:ascii="Times New Roman"/>
                <w:b w:val="false"/>
                <w:i w:val="false"/>
                <w:color w:val="000000"/>
                <w:sz w:val="20"/>
              </w:rPr>
              <w:t>100 "Обеспечение водных путей в судоходном состоянии и содержание шлюзов"</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27 313 193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целях кардинальной поэтапной модернизации инфраструктурных объектов на всей протяженности границы, особенно на труднодоступных и малонаселенных отрезках, требующих повышенного внимания и создания надлежащих условий для личного состава Пограничной службы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"ҚазАвтоЖол"</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"Проектирование и строительство пограничных отделений"</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030 "За счет средств республиканского бюджета"</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254 460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целях увеличения объема транзитных перевозок грузов автомобильным транспортом планируется модернизация пунктов пропуска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"ҚазАвтоЖол"</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4"/>
          <w:p>
            <w:pPr>
              <w:spacing w:after="20"/>
              <w:ind w:left="20"/>
              <w:jc w:val="both"/>
            </w:pPr>
            <w:r>
              <w:rPr>
                <w:rFonts w:ascii="Times New Roman"/>
                <w:b w:val="false"/>
                <w:i w:val="false"/>
                <w:color w:val="000000"/>
                <w:sz w:val="20"/>
              </w:rPr>
              <w:t>240 "Строительство и реконструкция пунктов пропуска через государственную границу Республики Казахстан"</w:t>
            </w:r>
          </w:p>
          <w:bookmarkEnd w:id="64"/>
          <w:p>
            <w:pPr>
              <w:spacing w:after="20"/>
              <w:ind w:left="20"/>
              <w:jc w:val="both"/>
            </w:pPr>
          </w:p>
          <w:p>
            <w:pPr>
              <w:spacing w:after="20"/>
              <w:ind w:left="20"/>
              <w:jc w:val="both"/>
            </w:pPr>
            <w:r>
              <w:rPr>
                <w:rFonts w:ascii="Times New Roman"/>
                <w:b w:val="false"/>
                <w:i w:val="false"/>
                <w:color w:val="000000"/>
                <w:sz w:val="20"/>
              </w:rPr>
              <w:t>032 "За счет целевого трансферта из Национального фонда Республики Казахстан"</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50 900 455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 реализация государственной системы межотраслевой научно-технической информации в Республике Казахстан на основе специальных материалов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работ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центр технологического прогнозирования"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5"/>
          <w:p>
            <w:pPr>
              <w:spacing w:after="20"/>
              <w:ind w:left="20"/>
              <w:jc w:val="both"/>
            </w:pPr>
            <w:r>
              <w:rPr>
                <w:rFonts w:ascii="Times New Roman"/>
                <w:b w:val="false"/>
                <w:i w:val="false"/>
                <w:color w:val="000000"/>
                <w:sz w:val="20"/>
              </w:rPr>
              <w:t>090 "Содействие развитию отраслей промышленности"</w:t>
            </w:r>
          </w:p>
          <w:bookmarkEnd w:id="65"/>
          <w:p>
            <w:pPr>
              <w:spacing w:after="20"/>
              <w:ind w:left="20"/>
              <w:jc w:val="both"/>
            </w:pPr>
          </w:p>
          <w:p>
            <w:pPr>
              <w:spacing w:after="20"/>
              <w:ind w:left="20"/>
              <w:jc w:val="both"/>
            </w:pPr>
            <w:r>
              <w:rPr>
                <w:rFonts w:ascii="Times New Roman"/>
                <w:b w:val="false"/>
                <w:i w:val="false"/>
                <w:color w:val="000000"/>
                <w:sz w:val="20"/>
              </w:rPr>
              <w:t>102 "Исследования в области индустриального развития Республики Казахстан"</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230 662</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Совершенствование сметно-нормативной базы в сфере архитектурной, градостроительной и строительной деятельности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сметно-нормативных документов строительной отрасли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"Казахский научно-исследовательский и проектный институт строительства и архитектуры"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6"/>
          <w:p>
            <w:pPr>
              <w:spacing w:after="20"/>
              <w:ind w:left="20"/>
              <w:jc w:val="both"/>
            </w:pPr>
            <w:r>
              <w:rPr>
                <w:rFonts w:ascii="Times New Roman"/>
                <w:b w:val="false"/>
                <w:i w:val="false"/>
                <w:color w:val="000000"/>
                <w:sz w:val="20"/>
              </w:rPr>
              <w:t>225 "Реализация мероприятий по совершенствованию архитектурной, градостроительной и строительной деятельности"</w:t>
            </w:r>
          </w:p>
          <w:bookmarkEnd w:id="66"/>
          <w:p>
            <w:pPr>
              <w:spacing w:after="20"/>
              <w:ind w:left="20"/>
              <w:jc w:val="both"/>
            </w:pPr>
          </w:p>
          <w:p>
            <w:pPr>
              <w:spacing w:after="20"/>
              <w:ind w:left="20"/>
              <w:jc w:val="both"/>
            </w:pPr>
            <w:r>
              <w:rPr>
                <w:rFonts w:ascii="Times New Roman"/>
                <w:b w:val="false"/>
                <w:i w:val="false"/>
                <w:color w:val="000000"/>
                <w:sz w:val="20"/>
              </w:rPr>
              <w:t>100 "Совершенствование нормативно-технических документов в сфере архитектурной, градостроительной и строительной деятельности"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1 358 467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(актуализация)</w:t>
            </w:r>
          </w:p>
          <w:p>
            <w:pPr>
              <w:spacing w:after="20"/>
              <w:ind w:left="20"/>
              <w:jc w:val="both"/>
            </w:pPr>
          </w:p>
          <w:p>
            <w:pPr>
              <w:spacing w:after="20"/>
              <w:ind w:left="20"/>
              <w:jc w:val="both"/>
            </w:pPr>
            <w:r>
              <w:rPr>
                <w:rFonts w:ascii="Times New Roman"/>
                <w:b w:val="false"/>
                <w:i w:val="false"/>
                <w:color w:val="000000"/>
                <w:sz w:val="20"/>
              </w:rPr>
              <w:t>
Межрегиональной схемы территориального развития Актюбинской агломерации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(актуализация)</w:t>
            </w:r>
          </w:p>
          <w:p>
            <w:pPr>
              <w:spacing w:after="20"/>
              <w:ind w:left="20"/>
              <w:jc w:val="both"/>
            </w:pPr>
          </w:p>
          <w:p>
            <w:pPr>
              <w:spacing w:after="20"/>
              <w:ind w:left="20"/>
              <w:jc w:val="both"/>
            </w:pPr>
            <w:r>
              <w:rPr>
                <w:rFonts w:ascii="Times New Roman"/>
                <w:b w:val="false"/>
                <w:i w:val="false"/>
                <w:color w:val="000000"/>
                <w:sz w:val="20"/>
              </w:rPr>
              <w:t>
Межрегиональной схемы территориального развития Актюбинской агломерации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"Республиканский центр государственного градостроительного планирования и кадастра"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7"/>
          <w:p>
            <w:pPr>
              <w:spacing w:after="20"/>
              <w:ind w:left="20"/>
              <w:jc w:val="both"/>
            </w:pPr>
            <w:r>
              <w:rPr>
                <w:rFonts w:ascii="Times New Roman"/>
                <w:b w:val="false"/>
                <w:i w:val="false"/>
                <w:color w:val="000000"/>
                <w:sz w:val="20"/>
              </w:rPr>
              <w:t>225 "Реализация мероприятий по совершенствованию архитектурной, градостроительной и строительной деятельности"</w:t>
            </w:r>
          </w:p>
          <w:bookmarkEnd w:id="67"/>
          <w:p>
            <w:pPr>
              <w:spacing w:after="20"/>
              <w:ind w:left="20"/>
              <w:jc w:val="both"/>
            </w:pPr>
          </w:p>
          <w:p>
            <w:pPr>
              <w:spacing w:after="20"/>
              <w:ind w:left="20"/>
              <w:jc w:val="both"/>
            </w:pPr>
            <w:r>
              <w:rPr>
                <w:rFonts w:ascii="Times New Roman"/>
                <w:b w:val="false"/>
                <w:i w:val="false"/>
                <w:color w:val="000000"/>
                <w:sz w:val="20"/>
              </w:rPr>
              <w:t>100 "Совершенствование нормативно-технических документов в сфере архитектурной, градостроительной и строительной деятельности"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112 017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(актуализация)</w:t>
            </w:r>
          </w:p>
          <w:p>
            <w:pPr>
              <w:spacing w:after="20"/>
              <w:ind w:left="20"/>
              <w:jc w:val="both"/>
            </w:pPr>
          </w:p>
          <w:p>
            <w:pPr>
              <w:spacing w:after="20"/>
              <w:ind w:left="20"/>
              <w:jc w:val="both"/>
            </w:pPr>
            <w:r>
              <w:rPr>
                <w:rFonts w:ascii="Times New Roman"/>
                <w:b w:val="false"/>
                <w:i w:val="false"/>
                <w:color w:val="000000"/>
                <w:sz w:val="20"/>
              </w:rPr>
              <w:t>
Межрегиональной схемы территориального развития Астанинской агломерации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Корректировка (актуализация)</w:t>
            </w:r>
          </w:p>
          <w:p>
            <w:pPr>
              <w:spacing w:after="20"/>
              <w:ind w:left="20"/>
              <w:jc w:val="both"/>
            </w:pPr>
          </w:p>
          <w:p>
            <w:pPr>
              <w:spacing w:after="20"/>
              <w:ind w:left="20"/>
              <w:jc w:val="both"/>
            </w:pPr>
            <w:r>
              <w:rPr>
                <w:rFonts w:ascii="Times New Roman"/>
                <w:b w:val="false"/>
                <w:i w:val="false"/>
                <w:color w:val="000000"/>
                <w:sz w:val="20"/>
              </w:rPr>
              <w:t>
Межрегиональной схемы территориального развития Астанинской агломерации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"Республиканский центр государственного градостроительного планирования и кадастра"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8"/>
          <w:p>
            <w:pPr>
              <w:spacing w:after="20"/>
              <w:ind w:left="20"/>
              <w:jc w:val="both"/>
            </w:pPr>
            <w:r>
              <w:rPr>
                <w:rFonts w:ascii="Times New Roman"/>
                <w:b w:val="false"/>
                <w:i w:val="false"/>
                <w:color w:val="000000"/>
                <w:sz w:val="20"/>
              </w:rPr>
              <w:t>225 "Реализация мероприятий по совершенствованию архитектурной, градостроительной и строительной деятельности"</w:t>
            </w:r>
          </w:p>
          <w:bookmarkEnd w:id="68"/>
          <w:p>
            <w:pPr>
              <w:spacing w:after="20"/>
              <w:ind w:left="20"/>
              <w:jc w:val="both"/>
            </w:pPr>
          </w:p>
          <w:p>
            <w:pPr>
              <w:spacing w:after="20"/>
              <w:ind w:left="20"/>
              <w:jc w:val="both"/>
            </w:pPr>
            <w:r>
              <w:rPr>
                <w:rFonts w:ascii="Times New Roman"/>
                <w:b w:val="false"/>
                <w:i w:val="false"/>
                <w:color w:val="000000"/>
                <w:sz w:val="20"/>
              </w:rPr>
              <w:t>100 "Совершенствование нормативно-технических документов в сфере архитектурной, градостроительной и строительной деятельности"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176 897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Актуализация основных положений Генеральной схемы организации территории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Актуализация основных положений Генеральной схемы организации территории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"Республиканский центр государственного градостроительного планирования и кадастра"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9"/>
          <w:p>
            <w:pPr>
              <w:spacing w:after="20"/>
              <w:ind w:left="20"/>
              <w:jc w:val="both"/>
            </w:pPr>
            <w:r>
              <w:rPr>
                <w:rFonts w:ascii="Times New Roman"/>
                <w:b w:val="false"/>
                <w:i w:val="false"/>
                <w:color w:val="000000"/>
                <w:sz w:val="20"/>
              </w:rPr>
              <w:t>225 "Реализация мероприятий по совершенствованию архитектурной, градостроительной и строительной деятельности"</w:t>
            </w:r>
          </w:p>
          <w:bookmarkEnd w:id="69"/>
          <w:p>
            <w:pPr>
              <w:spacing w:after="20"/>
              <w:ind w:left="20"/>
              <w:jc w:val="both"/>
            </w:pPr>
          </w:p>
          <w:p>
            <w:pPr>
              <w:spacing w:after="20"/>
              <w:ind w:left="20"/>
              <w:jc w:val="both"/>
            </w:pPr>
            <w:r>
              <w:rPr>
                <w:rFonts w:ascii="Times New Roman"/>
                <w:b w:val="false"/>
                <w:i w:val="false"/>
                <w:color w:val="000000"/>
                <w:sz w:val="20"/>
              </w:rPr>
              <w:t>100 "Совершенствование нормативно-технических документов в сфере архитектурной, градостроительной и строительной деятельности"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138 233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функционирования ядерных, радиационных и электрофизических установок РГП "Национальный ядерный центр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текущий ремонт зданий и сооружений, оплата труда технического персонала и налогов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атомной энергии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ядерный центр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"Развитие атомных и энергетических проектов",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101 "Обеспечение радиационной безопасности на территории Республики Казахстан"</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719 764</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функционирования ядерных, радиационных и электрофизических установок РГП "Институт ядерной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услуг по обеспечению безопасного функционирования базовых экспериментальных установок для успешного выполнения научно-технических программ и международных проектов (содержание зданий, сооружений, транспорта, оплата труда персонала, приобретение материалов, ремонт оборудования, оплата коммунальных услуг, налогов)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атомной энергии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"Институт ядерной физики"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"Развитие атомных и энергетических проектов",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101 "Обеспечение радиационной безопасности на территории Республики Казахстан"</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800 147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функционирования геофизических установок РГП "Национальный ядерный центр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услуг по бесперебойному функционированию геофизических установок для успешного выполнения научно-технических программ, международных проектов (техническое обслуживание, планово-предупредительный ремонт оборудования и инженерных систем, транспорта, содержание и обслуживание зданий, помещений, контроль и выявление неисправностей, оплата труда персонала, налогов, оформление разрешений и других документов, приобретение материалов)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атомной энергии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ядерный центр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"Развитие атомных и энергетических проектов",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101 "Обеспечение радиационной безопасности на территории Республики Казахстан"</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318 228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Комплексное экологическое обследование территорий, отнесенных к зонам чрезвычайного и повышенного радиационного риска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комплексных экологических исследований и получение новых научно обоснованных данных о радиационном состоянии почвенно-растительного покрова, водной и воздушной среды, фауны на территориях, отнесенных к зонам чрезвычайного радиационного риска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атомной энергии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ядерный центр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"Развитие атомных и энергетических проектов",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101 "Обеспечение радиационной безопасности на территории Республики Казахстан"</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121 850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Мониторинг состояния окружающей среды на радиационно опасных территориях Семипалатинского испытательного полигона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Комплексная система сбора, накопления, хранения, обработки данных о радиационном состоянии окружающей среды для решения задач охраны и радиационной безопасности окружающей среды и рационального недропользования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атомной энергии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ядерный центр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"Развитие атомных и энергетических проектов",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101 "Обеспечение радиационной безопасности на территории Республики Казахстан"</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казахстанской системы ядерного мониторинга в поддержку международных договоров и соглашений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 услуг, включающий обеспечение непрерывного функционирования сейсмических, инфразвуковой и магнитной стационарных станций, центра данных и системы коммуникаций в поддержку мониторинга ядерных испытаний и землетрясений (калибровка сейсмических станций в соответствии с требованиями и графиками, контроль эксплуатационных параметров регистрирующего и передающего оборудования, обслуживание и устранение неисправностей регистрирующего и передающего оборудования, сбор данных на станциях, передача их в центр данных, оценка объемов и качества данных, поступающих с обслуживаемой сети, обработка данных мониторинга, выпуск информационных продуктов, пополнение баз данных, обмен данными с международными и другими национальными центрами данных)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атомной энергии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"Национальный ядерный центр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"Развитие атомных и энергетических проектов",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"Мониторинг ядерных испытаний"</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127 498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в области поддержки казахстанских кадров и производителей в отношении углеводородов и урана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энергетики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"Ситуационно-аналитический центр топливно-энергетического комплекса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0"/>
          <w:p>
            <w:pPr>
              <w:spacing w:after="20"/>
              <w:ind w:left="20"/>
              <w:jc w:val="both"/>
            </w:pPr>
            <w:r>
              <w:rPr>
                <w:rFonts w:ascii="Times New Roman"/>
                <w:b w:val="false"/>
                <w:i w:val="false"/>
                <w:color w:val="000000"/>
                <w:sz w:val="20"/>
              </w:rPr>
              <w:t>040 "Развитие нефтегазохимической промышленности и местного содержания в контрактах на недропользование"</w:t>
            </w:r>
          </w:p>
          <w:bookmarkEnd w:id="70"/>
          <w:p>
            <w:pPr>
              <w:spacing w:after="20"/>
              <w:ind w:left="20"/>
              <w:jc w:val="both"/>
            </w:pPr>
          </w:p>
          <w:p>
            <w:pPr>
              <w:spacing w:after="20"/>
              <w:ind w:left="20"/>
              <w:jc w:val="both"/>
            </w:pPr>
            <w:r>
              <w:rPr>
                <w:rFonts w:ascii="Times New Roman"/>
                <w:b w:val="false"/>
                <w:i w:val="false"/>
                <w:color w:val="000000"/>
                <w:sz w:val="20"/>
              </w:rPr>
              <w:t>102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а также приобретению недропользователями и их подрядчиками товаров, работ и услуг"</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86 183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дсп</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аналитической и консультационной поддержки взаимодействия между Казахстаном и Организацией экономического сотрудничества и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Методологическая оценка готовности Республики Казахстан к присоединению к Организации экономического сотрудничества и развития (далее – ОЭСР), анализ и мониторинг имплементации рекомендаций правовых инструментов, а также выработка предложений по повышению качества участия государственных органов в рабочих органах ОЭСР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Аналитическое сопровождение разработки долгосрочного прогноза развития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расчета и моделирование социально-экономического развития на десятилетний период в рамках долгосрочного прогноза, а также анализ тенденций инвестиционной деятельности в текущих геополитических условиях и проведение опроса предпринимателей и инвесторов в целях выявления преимуществ и рисков инвестиционной политики Казахстана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148 240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статистических наблюдений для включения Казахстана в рейтинг IMD и анализа уровня конкурентоспособности страны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Эффективное использование международного сотрудничества для достижения стратегических целей и укрепления экономической позиции страны на международной арене. Обеспечение вхождения Казахстана в рейтинг конкурентоспособности IMD-2025 путем проведения анкетирования и сбора статистической информации. Проведение анализа уровня конкурентоспособности Казахстана в рейтинге IMD-2025 с выработкой предложений по повышению позиций в рамках наиболее слабых показателей. Экспертно-аналитическое сопровождение процесса взаимодействия Казахстана в рамках международного многостороннего сотрудничества, в том числе подготовка проекта Национального доклада по конкурентоспособности Казахстана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127 297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Анализ и мониторинг социально-экономических реформ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рамках исполнения государственного задания предполагается проведение: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методолого-аналитического сопровождения мониторинга Национального плана развития Республики Казахстан до 2029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форсайт-исследования по вопросам совершенствования мобилизационной подготовки;</w:t>
            </w:r>
          </w:p>
          <w:p>
            <w:pPr>
              <w:spacing w:after="20"/>
              <w:ind w:left="20"/>
              <w:jc w:val="both"/>
            </w:pPr>
            <w:r>
              <w:rPr>
                <w:rFonts w:ascii="Times New Roman"/>
                <w:b w:val="false"/>
                <w:i w:val="false"/>
                <w:color w:val="000000"/>
                <w:sz w:val="20"/>
              </w:rPr>
              <w:t>
3) исследования по вопросам налогооблажения в Казахстане</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234 851</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Экспертно-аналитическое сопровождение региональной политики, социально-экономического развития регионов, выявления резервов роста экономики регионов, в том числе разработка рекомендаций по оценке и мониторингу уровня комфортности проживания населения в городских и сельских населенных пунктах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Анализ и сравнение качества жизни населения городов на основе периодического национального рейтинга качества жизни в городах, а также организация мониторинга обеспеченности населенных пунктов объектами и услугами (благами) согласно требованиям Системы региональных стандартов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233 000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Аналитическое сопровождение реализации функций Национального контактного центра Казахстана по вопросам ответственного ведения бизнеса в соответствии с практикой стран Организации экономического сотрудничества и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деятельности Национального контактного центра Казахстана по вопросам ответственного ведения бизнеса (далее – НКЦ), оказание содействия в рамках экспертной оценки ОЭСР по деятельности НКЦ Казахстана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Аналитическое сопровождение разработки Аналитического отчета о бюджетных рисках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 аналитическое сопровождение разработки Аналитического отчета о бюджетных рисках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93  193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Исследование по оценке эффективности мер государственной поддержки субъектов предпринимательства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предложений по дальнейшему совершенствованию системы государственной поддержки предпринимательства, содействующих успешной реализации приоритета 3 "Стимулирование бизнеса к укрупнению и выходу из неформальной экономики" Национального плана развития Республики Казахстан до 2029 года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189  147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Научная экономическая экспертиза законопроектов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научной экономической экспертизы законопроектов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115 "Научная экономическая экспертиза законопроектов Республики Казахстан"</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73 567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Исследования по вопросам совершенствования государственного регулирования предпринимательской деятельности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Совершенствование государственного регулирования предпринимательской деятельности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экономики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"Институт экономических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p>
            <w:pPr>
              <w:spacing w:after="20"/>
              <w:ind w:left="20"/>
              <w:jc w:val="both"/>
            </w:pPr>
          </w:p>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108 097</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Экспертно-аналитическое и методологическое сопровождение совершенствования системы государственного аудита и финансового контроля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методологических подходов к организации и проведению государственного аудита и финансового контроля (в разрезе отраслей и сфер экономики) для совершенствования действующей системы государственного аудита и финансового контроля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Высшая аудиторская палата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"Центр исследований, анализа и оценки эффективности"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1"/>
          <w:p>
            <w:pPr>
              <w:spacing w:after="20"/>
              <w:ind w:left="20"/>
              <w:jc w:val="both"/>
            </w:pPr>
            <w:r>
              <w:rPr>
                <w:rFonts w:ascii="Times New Roman"/>
                <w:b w:val="false"/>
                <w:i w:val="false"/>
                <w:color w:val="000000"/>
                <w:sz w:val="20"/>
              </w:rPr>
              <w:t>007 "Совершенствование системы государственного аудита и финансового контроля"</w:t>
            </w:r>
          </w:p>
          <w:bookmarkEnd w:id="71"/>
          <w:p>
            <w:pPr>
              <w:spacing w:after="20"/>
              <w:ind w:left="20"/>
              <w:jc w:val="both"/>
            </w:pPr>
          </w:p>
          <w:p>
            <w:pPr>
              <w:spacing w:after="20"/>
              <w:ind w:left="20"/>
              <w:jc w:val="both"/>
            </w:pPr>
            <w:r>
              <w:rPr>
                <w:rFonts w:ascii="Times New Roman"/>
                <w:b w:val="false"/>
                <w:i w:val="false"/>
                <w:color w:val="000000"/>
                <w:sz w:val="20"/>
              </w:rPr>
              <w:t>101 "Исследования в сфере государственного аудита и финансового контроля"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221 050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Аналитическое сопровождение оценки эффективности деятельности центральных государственных и местных исполнительныхорганов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эффективности деятельности центральных государственных и местных исполнительных органов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Высшая аудиторская палата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"Центр исследований, анализа и оценки эффективности"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"Совершенствование системы государственного аудита и финансового контроля",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"Оказание аналитических и консалтинговых услуг в сфере экономики, государственного управления и регионального развития"</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296 312</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Консультационные услуги по оценке деятельности, включающей в себя экспертно-аналитическое и методологическое сопровождение оценки эффективности деятельности местных исполнительных органов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Высшая аудиторская палата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"Центр исследований, анализа и оценки эффективности"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2"/>
          <w:p>
            <w:pPr>
              <w:spacing w:after="20"/>
              <w:ind w:left="20"/>
              <w:jc w:val="both"/>
            </w:pPr>
            <w:r>
              <w:rPr>
                <w:rFonts w:ascii="Times New Roman"/>
                <w:b w:val="false"/>
                <w:i w:val="false"/>
                <w:color w:val="000000"/>
                <w:sz w:val="20"/>
              </w:rPr>
              <w:t>007 "Совершенствование системы государственного аудита и финансового контроля"</w:t>
            </w:r>
          </w:p>
          <w:bookmarkEnd w:id="72"/>
          <w:p>
            <w:pPr>
              <w:spacing w:after="20"/>
              <w:ind w:left="20"/>
              <w:jc w:val="both"/>
            </w:pPr>
          </w:p>
          <w:p>
            <w:pPr>
              <w:spacing w:after="20"/>
              <w:ind w:left="20"/>
              <w:jc w:val="both"/>
            </w:pPr>
            <w:r>
              <w:rPr>
                <w:rFonts w:ascii="Times New Roman"/>
                <w:b w:val="false"/>
                <w:i w:val="false"/>
                <w:color w:val="000000"/>
                <w:sz w:val="20"/>
              </w:rPr>
              <w:t>102 "Оказание аналитических и консалтинговых услуг в сфере экономики, государственного управления и регионального развития"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рейтинга регионов и городов по легкости ведения бизнеса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Рейтинг регионов и городов по легкости ведения бизнеса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Высшая аудиторская палата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"Центр исследований, анализа и оценки эффективности"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3"/>
          <w:p>
            <w:pPr>
              <w:spacing w:after="20"/>
              <w:ind w:left="20"/>
              <w:jc w:val="both"/>
            </w:pPr>
            <w:r>
              <w:rPr>
                <w:rFonts w:ascii="Times New Roman"/>
                <w:b w:val="false"/>
                <w:i w:val="false"/>
                <w:color w:val="000000"/>
                <w:sz w:val="20"/>
              </w:rPr>
              <w:t>007 "Совершенствование системы государственного аудита и финансового контроля"</w:t>
            </w:r>
          </w:p>
          <w:bookmarkEnd w:id="73"/>
          <w:p>
            <w:pPr>
              <w:spacing w:after="20"/>
              <w:ind w:left="20"/>
              <w:jc w:val="both"/>
            </w:pPr>
          </w:p>
          <w:p>
            <w:pPr>
              <w:spacing w:after="20"/>
              <w:ind w:left="20"/>
              <w:jc w:val="both"/>
            </w:pPr>
            <w:r>
              <w:rPr>
                <w:rFonts w:ascii="Times New Roman"/>
                <w:b w:val="false"/>
                <w:i w:val="false"/>
                <w:color w:val="000000"/>
                <w:sz w:val="20"/>
              </w:rPr>
              <w:t>102 "Оказание аналитических и консалтинговых услуг в сфере экономики, государственного управления и регионального развития"</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очередного конкурсного отбора в Президентский молодежный кадровый резерв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государственной услуги по проведению отбора в Президентский молодежный кадровый резерв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делам государственной службы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 государственного управления при Президенте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4"/>
          <w:p>
            <w:pPr>
              <w:spacing w:after="20"/>
              <w:ind w:left="20"/>
              <w:jc w:val="both"/>
            </w:pPr>
            <w:r>
              <w:rPr>
                <w:rFonts w:ascii="Times New Roman"/>
                <w:b w:val="false"/>
                <w:i w:val="false"/>
                <w:color w:val="000000"/>
                <w:sz w:val="20"/>
              </w:rPr>
              <w:t>001 "Формирование и реализация единой государственной политики в сфере государственной службы"</w:t>
            </w:r>
          </w:p>
          <w:bookmarkEnd w:id="74"/>
          <w:p>
            <w:pPr>
              <w:spacing w:after="20"/>
              <w:ind w:left="20"/>
              <w:jc w:val="both"/>
            </w:pPr>
          </w:p>
          <w:p>
            <w:pPr>
              <w:spacing w:after="20"/>
              <w:ind w:left="20"/>
              <w:jc w:val="both"/>
            </w:pPr>
            <w:r>
              <w:rPr>
                <w:rFonts w:ascii="Times New Roman"/>
                <w:b w:val="false"/>
                <w:i w:val="false"/>
                <w:color w:val="000000"/>
                <w:sz w:val="20"/>
              </w:rPr>
              <w:t>100 "Обеспечение деятельности уполномоченного органа по формированию и реализации единой государственной политики в сфере государственной службы"</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социологических, аналитических исследований "Модернизация общественного сознания"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Ежеквартальные опросы по ключевым индикаторам общественно-политической ситуации в Казахстане. Проведение оперативных телефонных опросов по ключевым информационным темам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"Казахстанский институт общественного развития"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"Формирование государственной политики в сфере культуры и информации"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103 "Проведение социологических, аналитических исследований и оказание консалтинговых услуг"</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прикладных этнополитических исследований и мероприятий в сфере межэтнических отношений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Проведение социологического исследования межэтнической ситуации в стране.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Разработка методических пособий (методические пособия по вопросам государственной политики в сфере межэтнических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экспертной работы Научно-экспертного совета при Ассамблее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Выпуск информационно-аналитического издания в сфере межэтнических отношений, этносов с результатами исследований и публикаций членов Научно-экспертного совета при Ассамблее народа Казахстана, научно-экспертных групп регионов и Ассоциации кафедр Ассамблеи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исследования "Определение геополитических установок населения".</w:t>
            </w:r>
          </w:p>
          <w:p>
            <w:pPr>
              <w:spacing w:after="20"/>
              <w:ind w:left="20"/>
              <w:jc w:val="both"/>
            </w:pPr>
            <w:r>
              <w:rPr>
                <w:rFonts w:ascii="Times New Roman"/>
                <w:b w:val="false"/>
                <w:i w:val="false"/>
                <w:color w:val="000000"/>
                <w:sz w:val="20"/>
              </w:rPr>
              <w:t>
8. Содержание Центра этномедиации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"Институт прикладных этнополитических исследований"</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"Реализация государственной политики в сфере общественного согласия"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"Реализация государственной политики по укреплению межэтнического согласия"</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402 884</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Мониторинг и анализ состояния и динамики развития религиозной ситуации в мире.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VIII Съезда лидеров мировых и традиционных религий, заседаний XXIII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VIII Съезда лидеров мировых и традиционных религий, заседаний XXIII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исследования на тему "Исламский ландшафт Казахстана: современное состояние, потенциал, риски, угрозы, прогнозы и предложения".</w:t>
            </w:r>
          </w:p>
          <w:p>
            <w:pPr>
              <w:spacing w:after="20"/>
              <w:ind w:left="20"/>
              <w:jc w:val="both"/>
            </w:pPr>
            <w:r>
              <w:rPr>
                <w:rFonts w:ascii="Times New Roman"/>
                <w:b w:val="false"/>
                <w:i w:val="false"/>
                <w:color w:val="000000"/>
                <w:sz w:val="20"/>
              </w:rPr>
              <w:t>
12. Проведение исследования на тему "Молодежь и религия"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"Международный центр межконфессионального и межрелигиозного диалога"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"Реализация государственной политики в сфере общественного согласия"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"Реализация государственной политики по укреплению межконфессионального согласия"</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2 091 234</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ДСП</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3 239 328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государственной информационной политики через АО "Агентство "Хабар"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через телеканалы "Хабар", "Хабар 24", "Ел Арна"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"Агентство "Хабар"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"Проведение государственной информационной политики"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"Размещение государственного информационного заказа"</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21 265 675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государственной информационной политики через АО "Республиканская телерадиокорпорация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через телеканалы "Казахстан", "Балапан", "QazSport", "Первый канал Евразия", "Абай", областные телеканалы, "Казахское радио", радио "Шалкар", радио "Classic"</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"Республиканская телерадиокорпорация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"Проведение государственной информационной политики"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"Размещение государственного информационного заказа"</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32 360 521</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государственной информационной политики через межгосударственную телерадиокомпанию "Мир"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через телеканалы "МИР", "МИР 24"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Межгосударственная телерадиокомпания "Мир"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"Проведение государственной информационной политики"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"Размещение государственного информационного заказа"</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815 385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государственной информационной политики через ТОО "Қазақ газеттері"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через газеты "Егемен Қазақстан", "Казахстанская правда", а также "Ұйғыр авази", "Ана тілі", "Дружные ребята", "Ұлан", журналы "AQIQAT", "Мысль", "URKER", "AQ JELKEN", "BALDYRGAN"</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"Қазақ газеттері"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"Проведение государственной информационной политики"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"Размещение государственного информационного заказа"</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2 457 486</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государственной информационной политики в сети Интернет через АО "Qazcontent"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в сети Интернет через интернет-порталы ADEBIPORTAL.KZ, BAIGENEWS.KZ, BAQ.​KZ, E-HISTORY.KZ, EL.​KZ, PRIMEMINISTER.KZ, RUH.​KZ</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"Qazcontent"</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75"/>
          <w:p>
            <w:pPr>
              <w:spacing w:after="20"/>
              <w:ind w:left="20"/>
              <w:jc w:val="both"/>
            </w:pPr>
            <w:r>
              <w:rPr>
                <w:rFonts w:ascii="Times New Roman"/>
                <w:b w:val="false"/>
                <w:i w:val="false"/>
                <w:color w:val="000000"/>
                <w:sz w:val="20"/>
              </w:rPr>
              <w:t>003 "Проведение государственной информационной политики"</w:t>
            </w:r>
          </w:p>
          <w:bookmarkEnd w:id="75"/>
          <w:p>
            <w:pPr>
              <w:spacing w:after="20"/>
              <w:ind w:left="20"/>
              <w:jc w:val="both"/>
            </w:pPr>
          </w:p>
          <w:p>
            <w:pPr>
              <w:spacing w:after="20"/>
              <w:ind w:left="20"/>
              <w:jc w:val="both"/>
            </w:pPr>
            <w:r>
              <w:rPr>
                <w:rFonts w:ascii="Times New Roman"/>
                <w:b w:val="false"/>
                <w:i w:val="false"/>
                <w:color w:val="000000"/>
                <w:sz w:val="20"/>
              </w:rPr>
              <w:t>100 "Размещение государственного информационного заказа"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2 229 263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мониторинга средств массовой информации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работ по техническому и методическому обеспечению мониторинга средств массовой информации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"Центр анализа и информации"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003 "Проведение государственной информационной политики"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"Размещение государственного информационного заказа"</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1 745 999</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научно-методическому обеспечению государственной политики в сфере общественного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Модернизация общественного сознания.</w:t>
            </w:r>
          </w:p>
          <w:p>
            <w:pPr>
              <w:spacing w:after="20"/>
              <w:ind w:left="20"/>
              <w:jc w:val="both"/>
            </w:pPr>
          </w:p>
          <w:p>
            <w:pPr>
              <w:spacing w:after="20"/>
              <w:ind w:left="20"/>
              <w:jc w:val="both"/>
            </w:pPr>
            <w:r>
              <w:rPr>
                <w:rFonts w:ascii="Times New Roman"/>
                <w:b w:val="false"/>
                <w:i w:val="false"/>
                <w:color w:val="000000"/>
                <w:sz w:val="20"/>
              </w:rPr>
              <w:t>
2. Развитие семейной политики. 3. Реализация проектов в сфере культуры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"Казахстанский институт общественного развития"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"Обеспечение укрепления взаимоотношений институтов гражданского общества и государства, модернизация общественного сознания"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102 "Проведение мероприятий в сфере модернизации общественного сознания"</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1 030 383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Воссоздание, сооружение памятников историко-культурного наследия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"Казреставрация"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"Воссоздание, сооружение памятников историко-культурного наследия"</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881 878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Свод и систематизация изучения культурного наследия казахского народа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научной документации по потенциальным памятникам истории и культуры ЮНЕСКО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"Казреставрация"</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76"/>
          <w:p>
            <w:pPr>
              <w:spacing w:after="20"/>
              <w:ind w:left="20"/>
              <w:jc w:val="both"/>
            </w:pPr>
            <w:r>
              <w:rPr>
                <w:rFonts w:ascii="Times New Roman"/>
                <w:b w:val="false"/>
                <w:i w:val="false"/>
                <w:color w:val="000000"/>
                <w:sz w:val="20"/>
              </w:rPr>
              <w:t>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76"/>
          <w:p>
            <w:pPr>
              <w:spacing w:after="20"/>
              <w:ind w:left="20"/>
              <w:jc w:val="both"/>
            </w:pPr>
          </w:p>
          <w:p>
            <w:pPr>
              <w:spacing w:after="20"/>
              <w:ind w:left="20"/>
              <w:jc w:val="both"/>
            </w:pPr>
            <w:r>
              <w:rPr>
                <w:rFonts w:ascii="Times New Roman"/>
                <w:b w:val="false"/>
                <w:i w:val="false"/>
                <w:color w:val="000000"/>
                <w:sz w:val="20"/>
              </w:rPr>
              <w:t>101 "Свод и систематизация изучения культурного наследия казахского народа"</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97 500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творческого объединения "Казаханимация" (сервисная компания по производству отечественного анимационного контента) при АО "Национальная киностудия "Казахфильм" им. Ш. Айманова в области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w:t>
            </w:r>
          </w:p>
          <w:p>
            <w:pPr>
              <w:spacing w:after="20"/>
              <w:ind w:left="20"/>
              <w:jc w:val="both"/>
            </w:pPr>
          </w:p>
          <w:p>
            <w:pPr>
              <w:spacing w:after="20"/>
              <w:ind w:left="20"/>
              <w:jc w:val="both"/>
            </w:pPr>
            <w:r>
              <w:rPr>
                <w:rFonts w:ascii="Times New Roman"/>
                <w:b w:val="false"/>
                <w:i w:val="false"/>
                <w:color w:val="000000"/>
                <w:sz w:val="20"/>
              </w:rPr>
              <w:t>
2. Создание итоговых пилотных анимационных проектов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киностудия "Казахфильм" имени Ш. Айманова"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104 "Производство национальных фильмов и обеспечение дубляжа фильмов на казахский язык"</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479 408</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ДСП</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2 744 243</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с участием Главы государства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Пропаганда музыкального искусства, популяризация классической музыки путем проведения концертов симфонической и народной музыки. Осуществление сопутствующих услуг по проведению социально значимых и культурных мероприятий для приобретения услуг по классическому танцу и балету и концертов симфонической народной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"Театр "Астана Балет"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7"/>
          <w:p>
            <w:pPr>
              <w:spacing w:after="20"/>
              <w:ind w:left="20"/>
              <w:jc w:val="both"/>
            </w:pPr>
            <w:r>
              <w:rPr>
                <w:rFonts w:ascii="Times New Roman"/>
                <w:b w:val="false"/>
                <w:i w:val="false"/>
                <w:color w:val="000000"/>
                <w:sz w:val="20"/>
              </w:rPr>
              <w:t>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77"/>
          <w:p>
            <w:pPr>
              <w:spacing w:after="20"/>
              <w:ind w:left="20"/>
              <w:jc w:val="both"/>
            </w:pPr>
          </w:p>
          <w:p>
            <w:pPr>
              <w:spacing w:after="20"/>
              <w:ind w:left="20"/>
              <w:jc w:val="both"/>
            </w:pPr>
            <w:r>
              <w:rPr>
                <w:rFonts w:ascii="Times New Roman"/>
                <w:b w:val="false"/>
                <w:i w:val="false"/>
                <w:color w:val="000000"/>
                <w:sz w:val="20"/>
              </w:rPr>
              <w:t>105 "Проведение социально значимых и культурных мероприятий"</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2 817 311</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дней казахстанского кино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дней казахстанского кино за рубежом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киностудия "Казахфильм" имени Ш. Айманова"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78"/>
          <w:p>
            <w:pPr>
              <w:spacing w:after="20"/>
              <w:ind w:left="20"/>
              <w:jc w:val="both"/>
            </w:pPr>
            <w:r>
              <w:rPr>
                <w:rFonts w:ascii="Times New Roman"/>
                <w:b w:val="false"/>
                <w:i w:val="false"/>
                <w:color w:val="000000"/>
                <w:sz w:val="20"/>
              </w:rPr>
              <w:t>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78"/>
          <w:p>
            <w:pPr>
              <w:spacing w:after="20"/>
              <w:ind w:left="20"/>
              <w:jc w:val="both"/>
            </w:pPr>
          </w:p>
          <w:p>
            <w:pPr>
              <w:spacing w:after="20"/>
              <w:ind w:left="20"/>
              <w:jc w:val="both"/>
            </w:pPr>
            <w:r>
              <w:rPr>
                <w:rFonts w:ascii="Times New Roman"/>
                <w:b w:val="false"/>
                <w:i w:val="false"/>
                <w:color w:val="000000"/>
                <w:sz w:val="20"/>
              </w:rPr>
              <w:t>105 "Проведение социально значимых и культурных мероприятий"</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79 680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ff0000"/>
                <w:sz w:val="20"/>
              </w:rPr>
              <w:t xml:space="preserve">Исключена постановлением Правительства РК от 21.11.2025 </w:t>
            </w:r>
            <w:r>
              <w:rPr>
                <w:rFonts w:ascii="Times New Roman"/>
                <w:b w:val="false"/>
                <w:i w:val="false"/>
                <w:color w:val="000000"/>
                <w:sz w:val="20"/>
              </w:rPr>
              <w:t>№ 999</w:t>
            </w:r>
            <w:r>
              <w:rPr>
                <w:rFonts w:ascii="Times New Roman"/>
                <w:b w:val="false"/>
                <w:i w:val="false"/>
                <w:color w:val="ff0000"/>
                <w:sz w:val="20"/>
              </w:rPr>
              <w:t xml:space="preserve"> (вводится в действие с 01.01.2025).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государственной поддержки в виде финансирования кинопроектов, претендующих на признание их национальными фильмами, для акционерного общества "Национальная киностудия "Казахфильм" им. Ш. Айманова"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Предоставление государственной поддержки в виде финансирования кинопроектов, претендующих на признание их национальными фильмами, для акционерного общества "Национальная киностудия "Казахфильм" им. Ш. Айманова"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киностудия "Казахфильм" имени Ш. Айманова"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p>
          <w:p>
            <w:pPr>
              <w:spacing w:after="20"/>
              <w:ind w:left="20"/>
              <w:jc w:val="both"/>
            </w:pPr>
            <w:r>
              <w:rPr>
                <w:rFonts w:ascii="Times New Roman"/>
                <w:b w:val="false"/>
                <w:i w:val="false"/>
                <w:color w:val="000000"/>
                <w:sz w:val="20"/>
              </w:rPr>
              <w:t>
118 "Организация работ по поддержке и продвижению национальных фильмов"</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Оцифровка и реставрация Золотого фонда казахского кино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целях оцифровки и реставрации фильмов, снятых до 1992 года на студии "Казахфильм", из Госфильмофонда Российской Федерации будет осуществлен поэтапный возврат 312 копий киноматериалов (161 художественных, 66 документальных и 85 мультипликационных фильмов). Оцифровка и реставрация позволят восстановить коллекцию отечественных фильмов в цифровом формате, создать высококачественные фильмокопии с широким доступом, в том числе на онлайн-платформах, в качестве контента для образовательных учреждений и телевидения, сохранить культурное наследие Казахстана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киностудия "Казахфильм" имени Ш. Айманова"</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79"/>
          <w:p>
            <w:pPr>
              <w:spacing w:after="20"/>
              <w:ind w:left="20"/>
              <w:jc w:val="both"/>
            </w:pPr>
            <w:r>
              <w:rPr>
                <w:rFonts w:ascii="Times New Roman"/>
                <w:b w:val="false"/>
                <w:i w:val="false"/>
                <w:color w:val="000000"/>
                <w:sz w:val="20"/>
              </w:rPr>
              <w:t>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79"/>
          <w:p>
            <w:pPr>
              <w:spacing w:after="20"/>
              <w:ind w:left="20"/>
              <w:jc w:val="both"/>
            </w:pPr>
          </w:p>
          <w:p>
            <w:pPr>
              <w:spacing w:after="20"/>
              <w:ind w:left="20"/>
              <w:jc w:val="both"/>
            </w:pPr>
            <w:r>
              <w:rPr>
                <w:rFonts w:ascii="Times New Roman"/>
                <w:b w:val="false"/>
                <w:i w:val="false"/>
                <w:color w:val="000000"/>
                <w:sz w:val="20"/>
              </w:rPr>
              <w:t>137 "Проведение оцифровки и реставрации кино-коллекции Республики Казахстан"</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348 320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Обучение и воспитание одаренных в культуре и искусстве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подготовки учебного процесса и предоставление образовательных услуг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"Казахская национальная академия хореографии"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80"/>
          <w:p>
            <w:pPr>
              <w:spacing w:after="20"/>
              <w:ind w:left="20"/>
              <w:jc w:val="both"/>
            </w:pPr>
            <w:r>
              <w:rPr>
                <w:rFonts w:ascii="Times New Roman"/>
                <w:b w:val="false"/>
                <w:i w:val="false"/>
                <w:color w:val="000000"/>
                <w:sz w:val="20"/>
              </w:rPr>
              <w:t>041 "Подготовка кадров в области культуры и искусства"</w:t>
            </w:r>
          </w:p>
          <w:bookmarkEnd w:id="80"/>
          <w:p>
            <w:pPr>
              <w:spacing w:after="20"/>
              <w:ind w:left="20"/>
              <w:jc w:val="both"/>
            </w:pPr>
          </w:p>
          <w:p>
            <w:pPr>
              <w:spacing w:after="20"/>
              <w:ind w:left="20"/>
              <w:jc w:val="both"/>
            </w:pPr>
            <w:r>
              <w:rPr>
                <w:rFonts w:ascii="Times New Roman"/>
                <w:b w:val="false"/>
                <w:i w:val="false"/>
                <w:color w:val="000000"/>
                <w:sz w:val="20"/>
              </w:rPr>
              <w:t>103 "Обеспечение образовательного процесса в области хореографии"</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1 288 764</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 обработка, анализ данных, а также краткосрочное и долгосрочное прогнозирование водных ресурсов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Информационно-аналитическое и научно-методическое сопровождение деятельности в области использования и охраны водного фонда, сбор данных, хранение, обобщение и анализ сведений, полученных в результате мониторинга за водными объектами, водохозяйственными системами и сооружениями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водных ресурсов и ирригации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НАО "Информационно-аналитический центр водных ресурсов"</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1"/>
          <w:p>
            <w:pPr>
              <w:spacing w:after="20"/>
              <w:ind w:left="20"/>
              <w:jc w:val="both"/>
            </w:pPr>
            <w:r>
              <w:rPr>
                <w:rFonts w:ascii="Times New Roman"/>
                <w:b w:val="false"/>
                <w:i w:val="false"/>
                <w:color w:val="000000"/>
                <w:sz w:val="20"/>
              </w:rPr>
              <w:t>254 "Эффективное управление водными ресурсами"</w:t>
            </w:r>
          </w:p>
          <w:bookmarkEnd w:id="81"/>
          <w:p>
            <w:pPr>
              <w:spacing w:after="20"/>
              <w:ind w:left="20"/>
              <w:jc w:val="both"/>
            </w:pPr>
          </w:p>
          <w:p>
            <w:pPr>
              <w:spacing w:after="20"/>
              <w:ind w:left="20"/>
              <w:jc w:val="both"/>
            </w:pPr>
            <w:r>
              <w:rPr>
                <w:rFonts w:ascii="Times New Roman"/>
                <w:b w:val="false"/>
                <w:i w:val="false"/>
                <w:color w:val="000000"/>
                <w:sz w:val="20"/>
              </w:rPr>
              <w:t>100 "Информационно-аналитическое, нормативно-методическое обеспечение в сфере водных ресурсов"</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469 000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капитальный ремонт насосных агрегатов канала имени Каныша Сатпаева.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"Реконструкция, капитальный ремонт насосных агрегатов НС № 1 (3), 2 (2), 3 (2), 4 (3), 5 (3). Реконструкция, капитальный ремонт насосных агрегатов НС № 1 (3) – 1 штука г. Аксу Павлодарской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"Реконструкция, капитальный ремонт насосных агрегатов НС № 1 (3), 2 (2), 3 (2), 4 (3), 5 (3). Реконструкция, капитальный ремонт насосных агрегатов НС № 2 (2) – 1 штука г. Экибастуза Павлодарской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"Реконструкция, капитальный ремонт насосных агрегатов НС № 1 (3), 2 (2), 3 (2), 4 (3), 5 (3). Реконструкция, капитальныйремонт насосных агрегатов НС № 3 (2) – 1 штука г. Экибастуза Павлодарской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капитальный ремонт насосных агрегатов НС № 1 (3), 2 (2), 3 (2), 4 (3), 5 (3). Реконструкция, капитальный ремонт насосных агрегатов НС № 4 (3) – 1 штука г. Экибастуза Павлодарской области";</w:t>
            </w:r>
          </w:p>
          <w:p>
            <w:pPr>
              <w:spacing w:after="20"/>
              <w:ind w:left="20"/>
              <w:jc w:val="both"/>
            </w:pPr>
            <w:r>
              <w:rPr>
                <w:rFonts w:ascii="Times New Roman"/>
                <w:b w:val="false"/>
                <w:i w:val="false"/>
                <w:color w:val="000000"/>
                <w:sz w:val="20"/>
              </w:rPr>
              <w:t>
5. "Реконструкция, капитальный ремонт насосных агрегатов НС № 1 (3), 2 (2), 3 (2), 4 (3), 5 (3). Реконструкция, капитальный ремонт насосных агрегатов НС № 5 (3) – 1 штука г. Экибастуза Павлодарской области"</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капитальный ремонт насосных агрегатов канала имени Каныша Сатпаева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водных ресурсов и ирригации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"Канал имени Каныша Сатпаева" РГП на ПХВ "Казводхоз"</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"Эффективное управление водными ресурсами",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113 "Строительство и реконструкция систем водоснабжения, гидротехнических сооружений за счет средств республиканского бюджета",</w:t>
            </w:r>
          </w:p>
          <w:p>
            <w:pPr>
              <w:spacing w:after="20"/>
              <w:ind w:left="20"/>
              <w:jc w:val="both"/>
            </w:pPr>
          </w:p>
          <w:p>
            <w:pPr>
              <w:spacing w:after="20"/>
              <w:ind w:left="20"/>
              <w:jc w:val="both"/>
            </w:pPr>
            <w:r>
              <w:rPr>
                <w:rFonts w:ascii="Times New Roman"/>
                <w:b w:val="false"/>
                <w:i w:val="false"/>
                <w:color w:val="000000"/>
                <w:sz w:val="20"/>
              </w:rPr>
              <w:t>119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4 300 000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на республиканском и международном уровнях посредством республиканского государственного предприятия на праве хозяйственного ведения "Телерадиокомплекс Президента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и распространение аудиовизуальной продукции на республиканском и международном уровнях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Делами Президента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 ПХВ "Телерадиокомплекс Президента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"Проведение государственной информационной политики"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100 "Услуги по проведению государственной информационной политики"</w:t>
            </w:r>
          </w:p>
          <w:p>
            <w:pPr>
              <w:spacing w:after="20"/>
              <w:ind w:left="20"/>
              <w:jc w:val="both"/>
            </w:pPr>
          </w:p>
          <w:p>
            <w:pPr>
              <w:spacing w:after="0"/>
              <w:ind w:left="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11 126 805</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проведение обучения для медицинских и иных сотрудников системы Управления делами Президента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государственной услуги направлена на обучение медицинских и иных сотрудников медицинских организаций системы Управления делами Президента Республики Казахстан (РГП "БМЦ УДП РК", РГП "НГ", АО "ЛОК-"Окжетпес" пос. Боровое, филиал АО "ЛОК-"Окжетпес" г. Алматы) по современным и актуальным направлениям практического здравоохранения, научных исследований, передового опыта в области медицины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Делами Президента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"Центр медицинских технологий и информационных систем"</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2"/>
          <w:p>
            <w:pPr>
              <w:spacing w:after="20"/>
              <w:ind w:left="20"/>
              <w:jc w:val="both"/>
            </w:pPr>
            <w:r>
              <w:rPr>
                <w:rFonts w:ascii="Times New Roman"/>
                <w:b w:val="false"/>
                <w:i w:val="false"/>
                <w:color w:val="000000"/>
                <w:sz w:val="20"/>
              </w:rPr>
              <w:t>028 "Обеспечение деятельности медицинских организаций Управления Делами Президента Республики Казахстан"</w:t>
            </w:r>
          </w:p>
          <w:bookmarkEnd w:id="82"/>
          <w:p>
            <w:pPr>
              <w:spacing w:after="20"/>
              <w:ind w:left="20"/>
              <w:jc w:val="both"/>
            </w:pPr>
          </w:p>
          <w:p>
            <w:pPr>
              <w:spacing w:after="20"/>
              <w:ind w:left="20"/>
              <w:jc w:val="both"/>
            </w:pPr>
            <w:r>
              <w:rPr>
                <w:rFonts w:ascii="Times New Roman"/>
                <w:b w:val="false"/>
                <w:i w:val="false"/>
                <w:color w:val="000000"/>
                <w:sz w:val="20"/>
              </w:rPr>
              <w:t>102 "Техническое и информационное обеспечение медицинских организаций"</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96 360</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туристского имиджа в Щучинско-Боровской курортной зоне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 развитие туристической зоны и повышения привлекательности Щучинско-Боровской курортной зоны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Делами Президента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"Бурабай даму"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"Формирование туристского имиджа в Щучинско-Боровской курортной зоне"</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593 028</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