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c578" w14:textId="717c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Лаосской Народно-Демократической Республики об освобождении от визовых требований владельцев дипломатических и служебных/официальных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2024 года № 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Лаосской Народно-Демократической Республики об освобождении от визовых требований владельцев дипломатических и служебных/официальных паспортов, совершенное во Вьентьяне 4 июля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 официальным.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языках заключения можно получить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Министерстве иностранных дел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 за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хранение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989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Лаосской Народно-Демократической Республики об освобождении от визовых требований для владельцев дипломатических и служебных/официальных паспортов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Лаосской Народно-Демократической Республики, далее именуемые Стороны,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активизировать двусторонние отношения;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укреплении существующих дружеских отношений и в целях облегчения поездок граждан государств Сторон владельцев действительных дипломатических и служебных/официальных паспортов на территории государств Сторон,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действительных дипломатических и служебных паспортов, освобождаются от визовых требований для въезда, пребывания, выезда или транзита через территорию Лаосской Народно-Демократической Республики на срок не более 90 (девяносто) календарных дней в течение периода в 180 (сто восемьдесят) календарных дней с даты их въезда при условии, что они не будут заниматься любой трудовой деятельностью, любой предпринимательской или иной оплачиваемой деятельностью на территории Лаосской Народно-Демократической Республики.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Лаосской Народно-Демократической Республики, владельцы действительных дипломатических и официальных паспортов, освобождаются от визовых требований для въезда, пребывания, выезда или транзита через территорию Республики Казахстан на срок не более 90 (девяносто) календарных дней в течение периода в 180 (сто восемьдесят) календарных дней с даты их въезда при условии, что они не будут заниматься трудовой деятельностью, любой предпринимательской или иной оплачиваемой деятельностью на территории Республики Казахстан.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любой из Сторон,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назначенные в дипломатические представительства, консульские учреждения или постоянные представительства своего государства при международных организациях, аккредитованные на территории государства другой Стороны, освобождаются от визовых требований для въезда, транзита, пребывания и выезда с территории государства другой Стороны на период их аккредитации.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Права, указанные в пункте 1 настоящей статьи, также распространяются на членов семей лиц, указанных в пункте 1 настоящей статьи, при условии, что они являются владельцами дипломатических, служебных/официальных паспортов и проживают совместно с ними.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следовать транзитом и выезжать с территории государства другой Стороны через все пункты пропуска, открытые для международного пассажирского сообщения.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ущерба для привилегий и иммунитетов, предусмотренных Венской конвенцией о дипломатических сношениях от 18 апреля 1961 года и Венской конвенцией о консульских сношениях от 24 апреля 1963 года, а также другими международными договорами, участниками которых являются их государства, граждане государств Сторон, владеющие действительными дипломатическими и служебными/официальными паспортами, во время пребывания на территории государства другой Стороны обязаны соблюдать национальное законодательство принимающего государства.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компетентных органов любой из Сторон отказывать во въезде или запрещать пребывание лиц, признанных нежелательными или не отвечающих действующим условиям въезда и проживания на территории их государств.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может полностью или частично приостановить действие настоящего Соглашения по соображениям национальной безопасности, общественного порядка или здоровья населения.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Сторона, желающая полностью или частично приостановить действие настоящего Соглашения, уведомляет в письменной форме другую Сторону о таком приостановлении действия настоящего Соглашения по дипломатическим каналам не позднее чем за 15 (пятнадцать) календарных дней до даты вступления в силу таких мер.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Приостановление действия настоящего Соглашения не затрагивает прав граждан государства любой из Сторон,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уже находящихся на территории государства другой Стороны.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Сторона, приостановившая действие настоящего Соглашения, уведомляет другую Сторону в письменной форме по дипломатическим каналам об отмене приостановления действия настоящего Соглашения не позднее чем за 72 (семьдесят два) часа до вступления в силу таких мер.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течение 30 (тридцать) календарных дней после подписания настоящего Соглашения обмениваются образцами своих действительных дипломатических и служебных/официальных паспортов по дипломатическим каналам.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или введения новых дипломатических и служебных/официальных паспортов Стороны обмениваются посредством дипломатических каналов образцами измененных или новых паспортов за 30 (тридцать) календарных дней до их введения в действие.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утери или повреждения дипломатического, служебного/официального паспорта на территории государства одной Стороны дипломатическое представительство или консульское учреждение государства другой Стороны незамедлительно информирует соответствующие органы государства принимающей Стороны, а также в короткие сроки выдает гражданину своего государства новый действующий дипломатический, служебный/официальный паспорт или другой соответствующий документ для подтверждения личности. 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в связи с толкованием или выполнением настоящего Соглашения, разрешаются путем переговоров между Сторонами.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в любое время прекратить действие настоящего Соглашения путем направления по дипломатическим каналам письменного уведомления о таком своем намерении другой Стороне за 90 (девяносто) календарных дней до предполагаемой даты прекращения его действия.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 своими правительствами, подписали настоящее Соглашение.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Вьентьян 4 июля 2024 года в двух экземплярах на казахском, лаосском и английском языках, причем все тексты являются равно аутентичными. В случае расхождений между текстами Стороны обращаются к тексту на английском языке.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ЛАОССКОЙ НАРОДНО-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ДЕМОКРАТИЧЕСКОЙ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