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784d" w14:textId="2b078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размеров социальных выплат из Государственного фонда социального страхования с 1 января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2024 года № 970.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Социального кодекса Республики Казахстан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1 января 2025 года произвести повышение размеров социальных выплат из Государственного фонда социального страхования по случаям утраты трудоспособности и потери кормильца, назначенных до 1 января 2025 года, на 6,5 процента от размера получаемых социальных выплат.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2025 года и подлежит официальному опубликованию.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