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12a" w14:textId="722b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2023 года № 1068 "Об утверждении Комплексного плана развития государственно-частного партнерства в социальной сфере на 2024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881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2023 года № 1068 "Об утверждении Комплексного плана развития государственно-частного партнерства в социальной сфере на 2024 – 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государственно-частного партнерства в социальной сфере на 2024 – 2028 годы, утвержденном указанным постановлением: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44 и 61, исключить;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32855,51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100755,26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92034,45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51358,51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40675,94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64448,55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53978,71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10469,85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57592,04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3613,33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3613,33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*Софинансирование проекта в инвестиционном периоде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**Государственные обязательства ГЧП в период эксплуатации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105559,54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3613,33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3613,33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*Софинансирование проекта в инвестиционном периоде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**Государственные обязательства ГЧП в период эксплуатации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