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b0e7" w14:textId="e6eb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доли участия в уставном капитале товарищества с ограниченной ответственностью "SK Water Solutions" из частной собственности в республиканскую собственность по договору дарения и внесении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2024 года № 862.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товарищества с ограниченной ответственностью "Самрук-Қазына Инвест" (далее – ТОО "Самрук-Қазына Инвест") и акционерного общества "Национальная горнорудная компания "Тау-Кен Самрук" (далее – АО "НГК "Тау-Кен Самрук") о передаче в республиканскую собственность 100 (сто) процентов доли участия в уставном капитале товарищества с ограниченной ответственностью "SK Water Solutions" (далее – ТОО "SK Water Solutions") по договору дарения.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ТОО "Самрук-Қазына Инвест" (по согласованию) и АО "НГК "Тау-Кен Самрук" (по согласованию)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в уставном капитале ТОО "SK Water Solutions" Министерству водных ресурсов и ирригации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года № 862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21-217,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"21-217. Товарищество с ограниченной ответственностью "SK Water Solutions".".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водных ресурсов и ирригации Республики Казахстан" дополнить строкой, порядковый номер 408-4, следующего содержания: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"408-4. Товарищество с ограниченной ответственностью "SK Water Solutions".".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товарищество с ограниченной ответственностью "SK Water Solutions".".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