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4f3b" w14:textId="d4c4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2024 года № 839.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 октября 2004 года № 1118 "Вопросы Министерства иностранных дел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обеспечение реализации внешнеполитического курса Республики Казахстан в области международного сотрудничества по противодействию терроризму и торговле людьми;";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27-2), 27-3), 27-4), 27-5), 27-6), 27-7), 27-8) и 27-9)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обеспечение защиты прав и интересов граждан Республики Казахстан, ставших жертвами торговли людьми за границей;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принятие мер по обеспечению соответствующими документами и возвращению в Республику Казахстан граждан Республики Казахстан, в том числе несовершеннолетних, беженцев, признанных Республикой Казахстан, и лиц без гражданства, постоянно проживающих в Республике Казахстан, ставших жертвами торговли людьми за границей;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принятие мер по предупреждению торговли людьми;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участие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27-5) участие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27-6)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27-7) информирование общественности о результатах деятельности в сфере противодействия торговле людьми;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27-8) рассмотрение петиций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27-9) проведение цифровой трансформации;".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