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ec94" w14:textId="8d6e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и утверждении Правил выплаты ежемесячной пожизненной стипендии академику Национальной академии наук Республики Казахстан, достигшему пенсионного возраста, и признании утратившим силу постановления Правительства Республики Казахстан от 30 декабря 2022 года № 1122 "Об установлении размера и утверждении Правил выплаты ежемесячной пожизненной стипендии академику Национальной академии наук Республики Казахстан, достигшему пенсионного возраста"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2024 года № 803.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науке и технологической политике"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ежемесячной пожизненной стипендии академику Национальной академии наук Республики Казахстан, достигшему пенсионного возраста, в размере 60 (шестьдесят) месячных расчетных показателей, установленных на соответствующий финансовый год законом о республиканском бюджете.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ежемесячной пожизненной стипендии академику Национальной академии наук Республики Казахстан, достигшему пенсионного возраста.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2022 года № 1122 "Об установлении размера и утверждении Правил выплаты ежемесячной пожизненной стипендии академику Национальной академии наук Республики Казахстан, достигшему пенсионного возраста".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сентября 2024 года № 803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ежемесячной пожизненной стипендии академику Национальной академии наук Республики Казахстан, достигшему пенсионного возраста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ежемесячной пожизненной стипендии академику Национальной академии наук Республики Казахстан, достигшему пенсионного возраста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науке и технологической политике" и определяют порядок установления ежемесячной пожизненной стипендии академику Национальной академии наук Республики Казахстан (далее – НАН), достигшему пенсионного возраста.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науки (далее – уполномоченный орган) – государственный орган, осуществляющий межотраслевую координацию и руководство в области науки и научно-технической деятельности;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академик Национальной академии наук Республики Казахстан – ученый, имеющий выдающиеся достижения в области науки, избираемый Национальной академией наук Республики Казахстан в соответствии с правилами и критериями избрания академиков Национальной академии наук Республики Казахстан. 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Ежемесячная пожизненная стипендия (далее – стипендия) устанавливается академику НАН, являющемуся гражданином Республики Казахстан, достигшему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осуществляет: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финансовое обеспечение выплаты стипендии;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и контроль выплаты стипендии.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Академик НАН, претендующий на получение стипендии, представляет в НАН следующие документы: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выплату стипендии в произвольной форме;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об академике НАН, достигшем пенсионного возраста,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НАН в течение 3 (три) рабочих дней с момента подачи претендентом документов, указанных в пункте 5 настоящих Правил, направляет их в уполномоченный орган для рассмотрения.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 (три) рабочих дней рассматривает документы, одобряет либо отклоняет их. В случае одобрения уполномоченный орган издает соответствующий приказ о назначении стипендии с указанием даты начала срока выплаты, в случае отказа направляет письмо в НАН с указанием причин отказа при несоответствии пункту 5 настоящих Правил.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Стипендия выплачивается уполномоченным органом ежемесячно, до десятого числа месяца, следующего за отчетным, путем перечисления на текущий счет, указанный в приложении к настоящим Правилам.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стипендии прекращается в случаях: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академика НАН (справка/свидетельство о смерти);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признания академика НАН безвестно отсутствующим или объявления его умершим (судебный акт);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исключения из состава НАН (выписка из протокола заседания президиума НАН);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прекращения гражданства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наступлении одного из случаев, указанных в пункте 8 настоящих Правил, НАН в течение 3 (три) рабочих дней со дня получения информации письменно уведомляет уполномоченный орган о необходимости прекращения выплат стипендии с указанием основания.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получении уведомления уполномоченный орган в течение 3 (три) рабочих дней издает соответствующий приказ и прекращает выплату стипендии.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ежемесячной пожизненной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академику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академии наук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достигшему пенсионного возраста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академике Национальной академии наук Республики Казахстан, достигшем пенсионного возраста</w:t>
      </w:r>
    </w:p>
    <w:bookmarkEnd w:id="29"/>
    <w:p>
      <w:pPr>
        <w:spacing w:after="0"/>
        <w:ind w:left="0"/>
        <w:jc w:val="both"/>
      </w:pPr>
      <w:bookmarkStart w:name="z37" w:id="30"/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Академик Национальной академии наук Республики Казахстан, достигший пенсионного возраста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</w:t>
      </w:r>
    </w:p>
    <w:p>
      <w:pPr>
        <w:spacing w:after="0"/>
        <w:ind w:left="0"/>
        <w:jc w:val="both"/>
      </w:pPr>
      <w:bookmarkStart w:name="z38" w:id="31"/>
      <w:r>
        <w:rPr>
          <w:rFonts w:ascii="Times New Roman"/>
          <w:b w:val="false"/>
          <w:i w:val="false"/>
          <w:color w:val="000000"/>
          <w:sz w:val="28"/>
        </w:rPr>
        <w:t>
      Данные, подтверждающие статус академика 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 и номер протокола избрания академика)</w:t>
      </w:r>
    </w:p>
    <w:p>
      <w:pPr>
        <w:spacing w:after="0"/>
        <w:ind w:left="0"/>
        <w:jc w:val="both"/>
      </w:pPr>
      <w:bookmarkStart w:name="z39" w:id="32"/>
      <w:r>
        <w:rPr>
          <w:rFonts w:ascii="Times New Roman"/>
          <w:b w:val="false"/>
          <w:i w:val="false"/>
          <w:color w:val="000000"/>
          <w:sz w:val="28"/>
        </w:rPr>
        <w:t>
      Данные документа, удостоверяющего личность 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(номер удостоверения личности, когда и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выдан, индивидуальный идентификационный номер) </w:t>
      </w:r>
    </w:p>
    <w:p>
      <w:pPr>
        <w:spacing w:after="0"/>
        <w:ind w:left="0"/>
        <w:jc w:val="both"/>
      </w:pPr>
      <w:bookmarkStart w:name="z40" w:id="33"/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рождения __________________________________ 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(число, месяц, год)  </w:t>
      </w:r>
    </w:p>
    <w:p>
      <w:pPr>
        <w:spacing w:after="0"/>
        <w:ind w:left="0"/>
        <w:jc w:val="both"/>
      </w:pPr>
      <w:bookmarkStart w:name="z41" w:id="34"/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банка ___________________________________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банка, номер текущего счета) </w:t>
      </w:r>
    </w:p>
    <w:p>
      <w:pPr>
        <w:spacing w:after="0"/>
        <w:ind w:left="0"/>
        <w:jc w:val="both"/>
      </w:pPr>
      <w:bookmarkStart w:name="z42" w:id="35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(подпись)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"_____" _______20___года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