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5882" w14:textId="ad75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2024 года № 755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находящихся в собственности юридических лиц, не аффилированных с государством, а также физических лиц, утвержденном указанным постановлением: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"Магистральные нефтепроводы":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исключить.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