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28ac" w14:textId="9032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11 июля 2003 года № 687 "Об утверждении предельно допустимых уровней содержания никотина и смолистых веществ в отдельных видах табачных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2024 года № 744.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июля 2003 года № 687 "Об утверждении предельно допустимых уровней содержания никотина и смолистых веществ в отдельных видах табачных изделий".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