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489b" w14:textId="66e4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сумм, причитающихся экспертам, специалистам и переводчикам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2024 года № 601.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сумм, причитающихся экспертам, специалистам и переводчикам.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25 февраля 1992 года № 152 "Об утверждении Инструкции о порядке и размерах возмещения расходов и выплаты вознаграждения лицам в связи с их вызовом в органы дознания, предварительного следствия, прокуратуры или в суд";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1998 года № 1209 "О внесении изменений в постановление Кабинета Министров Республики Казахстан от 25 февраля 1992 года № 152".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 № 601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сумм, причитающихся экспертам, специалистам и переводчикам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сумм, причитающихся экспертам, специалистам и переводчикам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Кодекс) и определяют порядок выплаты сумм, причитающихся экспертам, специалистам и переводчикам в рамках гражданских дел.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Экспертам, специалистам и переводчикам возмещаются понесенные ими в связи с явкой в суд расходы по проезду, найму помещения и выплачиваются суточные в размерах, установленных для лиц, направляемых в командировки,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Эксперту и специалисту также возмещаются стоимость принадлежащих им химических реактивов и других расходных материалов, истраченных ими при выполнении порученной работы, а также внесенная ими для выполнения работы плата за использование оборудования, коммунальные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Подлежит оплате выполненная работа, не входящая в круг служебных обязанностей экспертов, привлеченных в разовом порядке, а также специалистов, по поручению суда.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определяется судом по согласованию со сторонами и предварительно вносится на счет, открытый в порядке, установленном бюджетным законодательством Республики Казахстан, стороной, заявившей ходатайство.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сумм экспертам, специалистам, а также оплата производства экспертизы органами судебной экспертизы производятся стороной, заявившей ходатайство. Если ходатайство заявлено обеими сторонами либо назначение экспертизы, привлечение специалиста производятся по инициативе суда, требуемые суммы выплачиваются сторонами в равных частях.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Суммы, подлежащие оплате за производство экспертизы органом судебной экспертизы, вносятся в соответствующий бюджет в форме предварительной оплаты стороной (сторонами), заявившей ходатайство, либо стороной, на которую судом возложена такая обязанность. В случае невнесения суммы в установленные судом сроки издержки, связанные с производством экспертизы, возлагаются по решению суда на лицо, не осуществившее (несвоевременно осуществившее) оплату, независимо от результатов рассмотрения дела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сумм, причитающихся экспертам и специалистам в случае, когда одна или обе стороны освобождены от уплаты издержек, производится за счет бюджетных средств по результатам рассмотрения дела на основании решения суда.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сумм, причитающихся экспертам, специалистам и переводчикам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сумм, причитающихся экспертам, специалистам и переводчикам, производится на основании судебного акта, вынесенного судьей при рассмотрении гражданского дела.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своих обязанностей указанные лица обращаются в финансовую службу уполномоченного государственного органа в сфере судебного администрирования или территориального подразделения в областях, столице и городах республиканского значения с заявлением об оплате причитающихся сумм, с приложением следующих подтверждающих документов: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судебного акта, вынесенного судьей об оплате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личности, полученного из соответствующих государственных информационных систем через веб-портал "Электронное правительство";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текущего банковского счета.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Суммы, подлежащие оплате экспертам, специалистам и переводчикам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1070 "О некоторых вопросах возмещения расходов лицам, понесенных при производстве по уголовному делу".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Финансовая служба уполномоченного органа в сфере судебного администрирования или территориального подразделения в областях, столице и городах республиканского значения со дня поступления судебного акта о выплате сумм, причитающихся экспертам, специалистам и переводчикам, осуществляет в течение десяти рабочих дней проверку начисления судом суммы, подлежащей выплате.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проверки суммы, подлежащие оплате, выплачиваются финансовой службой уполномоченного органа в сфере судебного администрирования или территориального подразделения в областях, столице и городах республиканского значения немедленно из средств, специально выделяемых из республиканского бюджета на указанные цели и предусмотренных в соответствующих планах финансирования.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