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3a6e" w14:textId="5a93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2024 года № 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"35-7) осуществление государственного контроля за соблюдением размера предельной торговой надбавки на социально значимые продовольственные товары на основании утвержденного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35-9) и 35-10)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"35-9) формирование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товары, на основании сведений, полученных от органов государственных доходов;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в случае выявления нарушений выдача предписаний субъекту (объекту)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предельной торговой надбавки на социально значимые продовольственные товары;";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65-1), 65-2), 65-3) и 65-4)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"65-1) определение порядка применения предельной торговой надбавки;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65-2) предусмотрение поддержки получателям государственной адресной социальной помощи по согласованию с уполномоченным органом в сфере социальной защиты населения при реализации механизмов стабилизации цен на социально значимые продовольственные товары;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65-3) утверждение порядка и оказание субъектам внутренней торговли мер государственной поддержки частного предпринимательства в пределах своей компетенции;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65-4) осуществление государственного надзора в области безопасности игрушек в соответствии с законодательством Республики Казахстан;";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"72) установление требований по уничтожению либо утилизации или переработке изъятой продукции, не соответствующей требованиям технических регламентов и представляющей непосредственную угрозу конституционным правам, свободам и законным интересам физических и (или) юридических лиц, жизни и здоровью людей, окружающей среде, национальной безопасности Республики Казахстан;";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"97) осуществление мониторинга посредством анализа информации по выданным сертификатам о происхождении товара, размещаемой ежеквартально на интернет-ресурсе организацией, уполномоченной на выдачу сертификата о происхождении товара, а также мониторинга выдачи сертификата о происхождении товара для внутреннего обращения, определение статуса товара Евразийского экономического союза и (или) иностранного товара уполномоченным органом (организацией);";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"177) осуществление государственного метрологического контроля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обеспечении единства измерений", в форме внеплановой проверки, профилактического контроля с посещением субъекта (объекта) контроля и профилактического контроля без посещения субъекта (объекта) контроля;";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213-1), 213-2), 213-3), 213-4), 213-5), 213-6), 213-7), 213-8) и 213-9)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"213-1)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213-2) определение порядка организации и проведения контрольного закупа в области технического регулирования;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213-3) утверждение формы постановления о применении мер оперативного реагирования;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213-4) внесение предложений в уполномоченный орган в области признания профессиональных квалификаций по внесению изменений и дополнений в реестр профессий на ежегодной основе по согласованию с отраслевыми советами по профессиональным квалификациям;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213-5)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213-6)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квалификаций, на ежегодной основе по согласованию с местными исполнительными органами областей, городов республиканского значения и столицы;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213-7)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по согласованию с отраслевыми советами по профессиональным квалификациям;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213-8) создание консультативно-совещательных органов – отраслевых советов по профессиональным квалификациям в порядке, определенном уполномоченным органом в области признания профессиональных квалификаций, в целях координации вопросов по развитию профессиональных квалификаций;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213-9)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квалификаций;".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пятого, седьмого, восьмого, девятого, одиннадцатого и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31 декабря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