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a7d3" w14:textId="b75a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2024 года № 594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57,5559 гектара из категории земель лесного фонда коммунального государственного учреждения "Шардаринское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Туркестанской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"Азиатский газопровод" (далее – товарищество) земельных участков, указанных в пункте 1 настоящего постановления, для строительства магистрального трубопровода.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№ 594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транспорта, связи, для нужд космической деятельности, обороны, национальной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безопасности, зоны ядерной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29,4548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