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9e9c" w14:textId="8899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24 года № 5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5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) осуществление оформления, выдачи, замены, изъятия и уничтожения паспорта гражданина Республики Казахстан при обращении граждан Республики Казахстан в загранучреждения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) информирование этнических казахов, вдов кандасов и их общих детей, изъявивших желание добровольно переселиться в Республику Казахстан, об условиях въезда, в том числе в регионы, определенные Правительством Республики Казахстан, в рамках региональных квот приема кандасов, условиях приема и мерах социальной поддержки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