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b010" w14:textId="efcb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прямых переговоров на основании частной инициативы в рамках реализации проекта государственно-частного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2024 года № 500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Казахстан"О государственно-частном партнерстве"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Министерства водных ресурсов и ирригации Республики Казахстан о проведении прямых переговоров с потенциальным частным партнером на основании частной инициативы товарищества с ограниченной ответственностью "OCEAN ENERGY COMPANY" для реализации проекта государственно-частного партнерства "Строительство группового водопровода для обеспечения питьевой водой населенных пунктов Туркестанской области с каскадом гидроэлектростанций на реке Угам", направленного на создание и эксплуатацию уникальных объектов, предусматривающих трансфер технологий.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водных ресурсов и ирригации Республики Казахстан совместно с министерствами национальной экономики, экологии и природных ресурсов, энергетики, транспорта и акиматом Туркестанской области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