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b6d" w14:textId="7db2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июня 2024 года № 477.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"344)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345-1)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"345-1) разрабатывает и утверждает типовой план по управлению пастбищами и их использованию;";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"349)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