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eaa5" w14:textId="fb7e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2024 года № 349. Утратило силу постановлением Правительства Республики Казахстан от 2 июля 2025 года № 500.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02.07.2025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ПОСТAНОВЛЯЕТ: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23</w:t>
      </w:r>
      <w:r>
        <w:rPr>
          <w:rFonts w:ascii="Times New Roman"/>
          <w:b w:val="false"/>
          <w:i w:val="false"/>
          <w:color w:val="000000"/>
          <w:sz w:val="28"/>
        </w:rPr>
        <w:t xml:space="preserve">, </w:t>
      </w:r>
      <w:r>
        <w:rPr>
          <w:rFonts w:ascii="Times New Roman"/>
          <w:b w:val="false"/>
          <w:i w:val="false"/>
          <w:color w:val="000000"/>
          <w:sz w:val="28"/>
        </w:rPr>
        <w:t>статьями 94-1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зачисления активов в Национальный фонд Республики Казахстан и использования Национального фонда Республики Казахстан, утвержденных указанным постановлением:</w:t>
      </w:r>
    </w:p>
    <w:bookmarkEnd w:id="3"/>
    <w:bookmarkStart w:name="z9"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"Настоящие Правила зачисления активов в Национальный фонд Республики Казахстан и использования Национального фонда Республики Казахстан (далее – Правила) разработаны в соответствии с пунктом 5 </w:t>
      </w:r>
      <w:r>
        <w:rPr>
          <w:rFonts w:ascii="Times New Roman"/>
          <w:b w:val="false"/>
          <w:i w:val="false"/>
          <w:color w:val="000000"/>
          <w:sz w:val="28"/>
        </w:rPr>
        <w:t>статьи 23</w:t>
      </w:r>
      <w:r>
        <w:rPr>
          <w:rFonts w:ascii="Times New Roman"/>
          <w:b w:val="false"/>
          <w:i w:val="false"/>
          <w:color w:val="000000"/>
          <w:sz w:val="28"/>
        </w:rPr>
        <w:t xml:space="preserve"> Бюджетного кодекса Республики Казахстан и определяют порядок зачисления активов в Национальный фонд Республики Казахстан и использования его средств.";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Национальный фонд Республики Казахстан (далее – Нацфонд) формируется за счет поступлений, установленных Бюджетным кодексом Республики Казахстан.";</w:t>
      </w:r>
    </w:p>
    <w:bookmarkEnd w:id="6"/>
    <w:bookmarkStart w:name="z13" w:id="7"/>
    <w:p>
      <w:pPr>
        <w:spacing w:after="0"/>
        <w:ind w:left="0"/>
        <w:jc w:val="both"/>
      </w:pPr>
      <w:r>
        <w:rPr>
          <w:rFonts w:ascii="Times New Roman"/>
          <w:b w:val="false"/>
          <w:i w:val="false"/>
          <w:color w:val="000000"/>
          <w:sz w:val="28"/>
        </w:rPr>
        <w:t>
      дополнить пунктом 25 следующего содержания:</w:t>
      </w:r>
    </w:p>
    <w:bookmarkEnd w:id="7"/>
    <w:bookmarkStart w:name="z14" w:id="8"/>
    <w:p>
      <w:pPr>
        <w:spacing w:after="0"/>
        <w:ind w:left="0"/>
        <w:jc w:val="both"/>
      </w:pPr>
      <w:r>
        <w:rPr>
          <w:rFonts w:ascii="Times New Roman"/>
          <w:b w:val="false"/>
          <w:i w:val="false"/>
          <w:color w:val="000000"/>
          <w:sz w:val="28"/>
        </w:rPr>
        <w:t>
      "25. Центральный уполномоченный орган по исполнению бюджета на полугодовой основе размещает на своем официальном интернет-ресурсе информацию по управлению и использованию средств Нацфонда.";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формы</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 утвержденных 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"Настоящие Правила составления годового отчета о формировании и использовании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и определяют порядок составления годового отчета о формировании и использовании Национального фонда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"1. Отчетность о формировании и использовании Национального фонда Республики Казахстан (далее – Нацфонд) ведется в соответствии со статьями 133 и 134 Бюджетного кодекса Республики Казахстан.";</w:t>
      </w:r>
    </w:p>
    <w:bookmarkEnd w:id="11"/>
    <w:bookmarkStart w:name="z22"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исключить;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 Республики Казахстан Правительство совместно с Национальным Банком Республики Казахстан не позднее 1 июня текущего года вносит на утверждение Президента Республики Казахстан годовой отчет с приложением результатов проведенного внешнего аудита.</w:t>
      </w:r>
    </w:p>
    <w:bookmarkEnd w:id="13"/>
    <w:bookmarkStart w:name="z25" w:id="14"/>
    <w:p>
      <w:pPr>
        <w:spacing w:after="0"/>
        <w:ind w:left="0"/>
        <w:jc w:val="both"/>
      </w:pPr>
      <w:r>
        <w:rPr>
          <w:rFonts w:ascii="Times New Roman"/>
          <w:b w:val="false"/>
          <w:i w:val="false"/>
          <w:color w:val="000000"/>
          <w:sz w:val="28"/>
        </w:rPr>
        <w:t>
      Аудированная годовая финансовая отчетность по результатам доверительного управления Национальным фондом Республики Казахстан подписывается руководителем центрального уполномоченного органа по исполнению бюджета, Председателем и главным бухгалтером Национального Банка Республики Казахстан.".</w:t>
      </w:r>
    </w:p>
    <w:bookmarkEnd w:id="14"/>
    <w:bookmarkStart w:name="z26" w:id="1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2024 года </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использования</w:t>
            </w:r>
            <w:r>
              <w:br/>
            </w:r>
            <w:r>
              <w:rPr>
                <w:rFonts w:ascii="Times New Roman"/>
                <w:b w:val="false"/>
                <w:i w:val="false"/>
                <w:color w:val="000000"/>
                <w:sz w:val="20"/>
              </w:rPr>
              <w:t>Национального фонда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Страница № __________</w:t>
            </w:r>
            <w:r>
              <w:br/>
            </w:r>
            <w:r>
              <w:rPr>
                <w:rFonts w:ascii="Times New Roman"/>
                <w:b w:val="false"/>
                <w:i w:val="false"/>
                <w:color w:val="000000"/>
                <w:sz w:val="20"/>
              </w:rPr>
              <w:t xml:space="preserve">Дата формирования ____ </w:t>
            </w:r>
          </w:p>
        </w:tc>
      </w:tr>
    </w:tbl>
    <w:bookmarkStart w:name="z42" w:id="16"/>
    <w:p>
      <w:pPr>
        <w:spacing w:after="0"/>
        <w:ind w:left="0"/>
        <w:jc w:val="left"/>
      </w:pPr>
      <w:r>
        <w:rPr>
          <w:rFonts w:ascii="Times New Roman"/>
          <w:b/>
          <w:i w:val="false"/>
          <w:color w:val="000000"/>
        </w:rPr>
        <w:t xml:space="preserve"> Отчет о движении денег на контрольном счете наличности Национального фонда Республики Казахстан по состоянию на ____________ отчетный период _____года</w:t>
      </w:r>
    </w:p>
    <w:bookmarkEnd w:id="16"/>
    <w:bookmarkStart w:name="z43" w:id="17"/>
    <w:p>
      <w:pPr>
        <w:spacing w:after="0"/>
        <w:ind w:left="0"/>
        <w:jc w:val="both"/>
      </w:pPr>
      <w:r>
        <w:rPr>
          <w:rFonts w:ascii="Times New Roman"/>
          <w:b w:val="false"/>
          <w:i w:val="false"/>
          <w:color w:val="000000"/>
          <w:sz w:val="28"/>
        </w:rPr>
        <w:t xml:space="preserve">
      Индекс: ДДКСННФ-1 </w:t>
      </w:r>
    </w:p>
    <w:bookmarkEnd w:id="17"/>
    <w:bookmarkStart w:name="z44" w:id="18"/>
    <w:p>
      <w:pPr>
        <w:spacing w:after="0"/>
        <w:ind w:left="0"/>
        <w:jc w:val="both"/>
      </w:pPr>
      <w:r>
        <w:rPr>
          <w:rFonts w:ascii="Times New Roman"/>
          <w:b w:val="false"/>
          <w:i w:val="false"/>
          <w:color w:val="000000"/>
          <w:sz w:val="28"/>
        </w:rPr>
        <w:t>
      Периодичность: ежемесячно, ежегодно</w:t>
      </w:r>
    </w:p>
    <w:bookmarkEnd w:id="18"/>
    <w:bookmarkStart w:name="z45" w:id="19"/>
    <w:p>
      <w:pPr>
        <w:spacing w:after="0"/>
        <w:ind w:left="0"/>
        <w:jc w:val="both"/>
      </w:pPr>
      <w:r>
        <w:rPr>
          <w:rFonts w:ascii="Times New Roman"/>
          <w:b w:val="false"/>
          <w:i w:val="false"/>
          <w:color w:val="000000"/>
          <w:sz w:val="28"/>
        </w:rPr>
        <w:t xml:space="preserve">
      Представляет: Министерство финансов Республики Казахстан </w:t>
      </w:r>
    </w:p>
    <w:bookmarkEnd w:id="19"/>
    <w:bookmarkStart w:name="z46" w:id="20"/>
    <w:p>
      <w:pPr>
        <w:spacing w:after="0"/>
        <w:ind w:left="0"/>
        <w:jc w:val="both"/>
      </w:pPr>
      <w:r>
        <w:rPr>
          <w:rFonts w:ascii="Times New Roman"/>
          <w:b w:val="false"/>
          <w:i w:val="false"/>
          <w:color w:val="000000"/>
          <w:sz w:val="28"/>
        </w:rPr>
        <w:t>
      Куда представляется: Правительство, Высшая аудиторская палата, Министерство национальной экономики Республики Казахстан</w:t>
      </w:r>
    </w:p>
    <w:bookmarkEnd w:id="20"/>
    <w:bookmarkStart w:name="z47" w:id="21"/>
    <w:p>
      <w:pPr>
        <w:spacing w:after="0"/>
        <w:ind w:left="0"/>
        <w:jc w:val="both"/>
      </w:pPr>
      <w:r>
        <w:rPr>
          <w:rFonts w:ascii="Times New Roman"/>
          <w:b w:val="false"/>
          <w:i w:val="false"/>
          <w:color w:val="000000"/>
          <w:sz w:val="28"/>
        </w:rPr>
        <w:t>
      Срок представления: в срок до 15 числа месяца, следующего за отчетным.</w:t>
      </w:r>
    </w:p>
    <w:bookmarkEnd w:id="21"/>
    <w:bookmarkStart w:name="z48" w:id="22"/>
    <w:p>
      <w:pPr>
        <w:spacing w:after="0"/>
        <w:ind w:left="0"/>
        <w:jc w:val="both"/>
      </w:pPr>
      <w:r>
        <w:rPr>
          <w:rFonts w:ascii="Times New Roman"/>
          <w:b w:val="false"/>
          <w:i w:val="false"/>
          <w:color w:val="000000"/>
          <w:sz w:val="28"/>
        </w:rPr>
        <w:t xml:space="preserve">
      Единица измерения ________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единой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начала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 от продажи финансовых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определяемом центральным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 государственному планированию, и по перечню, утверждаемому Правительством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Итого поступлений на контрольном счету наличности (далее – КСН) Национального фонда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Переводы с КСН Национального фонда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средств в Национальный фонд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поступлений и переводов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Остаток денег на КСН Национального фонда Республики Казахстан на начало финансового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Республики Казахстан на конец отчетного периода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Руководитель центрального уполномоченного органа по исполнению бюджета ____________________________________________________________________ </w:t>
      </w:r>
      <w:r>
        <w:br/>
      </w:r>
      <w:r>
        <w:rPr>
          <w:rFonts w:ascii="Times New Roman"/>
          <w:b w:val="false"/>
          <w:i w:val="false"/>
          <w:color w:val="000000"/>
          <w:sz w:val="28"/>
        </w:rPr>
        <w:t xml:space="preserve">(подпись, фамилия, имя, отчество (при его наличии) </w:t>
      </w:r>
      <w:r>
        <w:br/>
      </w:r>
      <w:r>
        <w:rPr>
          <w:rFonts w:ascii="Times New Roman"/>
          <w:b w:val="false"/>
          <w:i w:val="false"/>
          <w:color w:val="000000"/>
          <w:sz w:val="28"/>
        </w:rPr>
        <w:t xml:space="preserve">Руководитель структурного подразделения, ответственного за формирование отчета ____________________________________________________________________ </w:t>
      </w:r>
      <w:r>
        <w:br/>
      </w:r>
      <w:r>
        <w:rPr>
          <w:rFonts w:ascii="Times New Roman"/>
          <w:b w:val="false"/>
          <w:i w:val="false"/>
          <w:color w:val="000000"/>
          <w:sz w:val="28"/>
        </w:rPr>
        <w:t xml:space="preserve">(подпись,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2024 года </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апреля 2015 года </w:t>
            </w:r>
            <w:r>
              <w:rPr>
                <w:rFonts w:ascii="Times New Roman"/>
                <w:b w:val="false"/>
                <w:i w:val="false"/>
                <w:color w:val="000000"/>
                <w:sz w:val="20"/>
              </w:rPr>
              <w:t xml:space="preserve">№ 267 </w:t>
            </w:r>
          </w:p>
        </w:tc>
      </w:tr>
    </w:tbl>
    <w:bookmarkStart w:name="z61" w:id="23"/>
    <w:p>
      <w:pPr>
        <w:spacing w:after="0"/>
        <w:ind w:left="0"/>
        <w:jc w:val="left"/>
      </w:pPr>
      <w:r>
        <w:rPr>
          <w:rFonts w:ascii="Times New Roman"/>
          <w:b/>
          <w:i w:val="false"/>
          <w:color w:val="000000"/>
        </w:rPr>
        <w:t xml:space="preserve"> Формы составления годового отчета о формировании и использовании Национального фонда 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63" w:id="24"/>
    <w:p>
      <w:pPr>
        <w:spacing w:after="0"/>
        <w:ind w:left="0"/>
        <w:jc w:val="left"/>
      </w:pPr>
      <w:r>
        <w:rPr>
          <w:rFonts w:ascii="Times New Roman"/>
          <w:b/>
          <w:i w:val="false"/>
          <w:color w:val="000000"/>
        </w:rPr>
        <w:t xml:space="preserve"> Отчет о поступлениях и использовании Национального фонда Республики Казахстан за отчетный период 20___ года</w:t>
      </w:r>
    </w:p>
    <w:bookmarkEnd w:id="24"/>
    <w:bookmarkStart w:name="z64" w:id="25"/>
    <w:p>
      <w:pPr>
        <w:spacing w:after="0"/>
        <w:ind w:left="0"/>
        <w:jc w:val="both"/>
      </w:pPr>
      <w:r>
        <w:rPr>
          <w:rFonts w:ascii="Times New Roman"/>
          <w:b w:val="false"/>
          <w:i w:val="false"/>
          <w:color w:val="000000"/>
          <w:sz w:val="28"/>
        </w:rPr>
        <w:t xml:space="preserve">
      Индекс: ФФИНФ-1 </w:t>
      </w:r>
    </w:p>
    <w:bookmarkEnd w:id="25"/>
    <w:bookmarkStart w:name="z65" w:id="26"/>
    <w:p>
      <w:pPr>
        <w:spacing w:after="0"/>
        <w:ind w:left="0"/>
        <w:jc w:val="both"/>
      </w:pPr>
      <w:r>
        <w:rPr>
          <w:rFonts w:ascii="Times New Roman"/>
          <w:b w:val="false"/>
          <w:i w:val="false"/>
          <w:color w:val="000000"/>
          <w:sz w:val="28"/>
        </w:rPr>
        <w:t>
      Периодичность: годовая</w:t>
      </w:r>
    </w:p>
    <w:bookmarkEnd w:id="26"/>
    <w:bookmarkStart w:name="z66" w:id="27"/>
    <w:p>
      <w:pPr>
        <w:spacing w:after="0"/>
        <w:ind w:left="0"/>
        <w:jc w:val="both"/>
      </w:pPr>
      <w:r>
        <w:rPr>
          <w:rFonts w:ascii="Times New Roman"/>
          <w:b w:val="false"/>
          <w:i w:val="false"/>
          <w:color w:val="000000"/>
          <w:sz w:val="28"/>
        </w:rPr>
        <w:t xml:space="preserve">
      Представляет: Министерство финансов Республики Казахстан </w:t>
      </w:r>
    </w:p>
    <w:bookmarkEnd w:id="27"/>
    <w:bookmarkStart w:name="z67" w:id="28"/>
    <w:p>
      <w:pPr>
        <w:spacing w:after="0"/>
        <w:ind w:left="0"/>
        <w:jc w:val="both"/>
      </w:pPr>
      <w:r>
        <w:rPr>
          <w:rFonts w:ascii="Times New Roman"/>
          <w:b w:val="false"/>
          <w:i w:val="false"/>
          <w:color w:val="000000"/>
          <w:sz w:val="28"/>
        </w:rPr>
        <w:t>
      Куда представляется: Правительство Республики Казахстан</w:t>
      </w:r>
    </w:p>
    <w:bookmarkEnd w:id="28"/>
    <w:bookmarkStart w:name="z68" w:id="29"/>
    <w:p>
      <w:pPr>
        <w:spacing w:after="0"/>
        <w:ind w:left="0"/>
        <w:jc w:val="both"/>
      </w:pPr>
      <w:r>
        <w:rPr>
          <w:rFonts w:ascii="Times New Roman"/>
          <w:b w:val="false"/>
          <w:i w:val="false"/>
          <w:color w:val="000000"/>
          <w:sz w:val="28"/>
        </w:rPr>
        <w:t>
      Срок представления: в срок до 1 июня года, следующего за отчетным.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(далее – Нацфонд) на начало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2.</w:t>
            </w:r>
          </w:p>
          <w:bookmarkEnd w:id="31"/>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Поступления, всего:</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прямые налоги от организаций нефтяного сектора (за исключением налогов,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налог на сверхприбыль;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бонусы; </w:t>
            </w:r>
          </w:p>
          <w:p>
            <w:pPr>
              <w:spacing w:after="20"/>
              <w:ind w:left="20"/>
              <w:jc w:val="both"/>
            </w:pPr>
            <w:r>
              <w:rPr>
                <w:rFonts w:ascii="Times New Roman"/>
                <w:b w:val="false"/>
                <w:i w:val="false"/>
                <w:color w:val="000000"/>
                <w:sz w:val="20"/>
              </w:rPr>
              <w:t>
налог на добычу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4"/>
          <w:p>
            <w:pPr>
              <w:spacing w:after="20"/>
              <w:ind w:left="20"/>
              <w:jc w:val="both"/>
            </w:pPr>
            <w:r>
              <w:rPr>
                <w:rFonts w:ascii="Times New Roman"/>
                <w:b w:val="false"/>
                <w:i w:val="false"/>
                <w:color w:val="000000"/>
                <w:sz w:val="20"/>
              </w:rPr>
              <w:t>
рентный налог на экспорт;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доля Республики Казахстан по разделу продукции по заключенным контрактам;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неналоговые поступления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земельных участков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приватизации республиканской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определяемом центральным уполномоченным органом по государственному планированию, и по перечню, утверждаемому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организацией, специализирующейся на улучшении качества кредитных портфелей банков второго уровня,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гарантированного трансферта из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целевого трансферта из республиканского бюджета;</w:t>
            </w:r>
          </w:p>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5"/>
          <w:p>
            <w:pPr>
              <w:spacing w:after="20"/>
              <w:ind w:left="20"/>
              <w:jc w:val="both"/>
            </w:pPr>
            <w:r>
              <w:rPr>
                <w:rFonts w:ascii="Times New Roman"/>
                <w:b w:val="false"/>
                <w:i w:val="false"/>
                <w:color w:val="000000"/>
                <w:sz w:val="20"/>
              </w:rPr>
              <w:t>
3.</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6"/>
          <w:p>
            <w:pPr>
              <w:spacing w:after="20"/>
              <w:ind w:left="20"/>
              <w:jc w:val="both"/>
            </w:pPr>
            <w:r>
              <w:rPr>
                <w:rFonts w:ascii="Times New Roman"/>
                <w:b w:val="false"/>
                <w:i w:val="false"/>
                <w:color w:val="000000"/>
                <w:sz w:val="20"/>
              </w:rPr>
              <w:t>
Использование, всего:</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гарантированный трансферт;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целевые трансферты;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расходов, связанных с управлением Нацфондом и проведением ежегодного внешнего аудита;</w:t>
            </w:r>
          </w:p>
          <w:p>
            <w:pPr>
              <w:spacing w:after="20"/>
              <w:ind w:left="20"/>
              <w:jc w:val="both"/>
            </w:pPr>
            <w:r>
              <w:rPr>
                <w:rFonts w:ascii="Times New Roman"/>
                <w:b w:val="false"/>
                <w:i w:val="false"/>
                <w:color w:val="000000"/>
                <w:sz w:val="20"/>
              </w:rPr>
              <w:t>
расходы на выплату целевых требований и оплату банковских услуг, связанных с переводами и выплатами целевых накоплений в соответствии с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7"/>
          <w:p>
            <w:pPr>
              <w:spacing w:after="20"/>
              <w:ind w:left="20"/>
              <w:jc w:val="both"/>
            </w:pPr>
            <w:r>
              <w:rPr>
                <w:rFonts w:ascii="Times New Roman"/>
                <w:b w:val="false"/>
                <w:i w:val="false"/>
                <w:color w:val="000000"/>
                <w:sz w:val="20"/>
              </w:rPr>
              <w:t>
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8"/>
          <w:p>
            <w:pPr>
              <w:spacing w:after="20"/>
              <w:ind w:left="20"/>
              <w:jc w:val="both"/>
            </w:pPr>
            <w:r>
              <w:rPr>
                <w:rFonts w:ascii="Times New Roman"/>
                <w:b w:val="false"/>
                <w:i w:val="false"/>
                <w:color w:val="000000"/>
                <w:sz w:val="20"/>
              </w:rPr>
              <w:t>
Инвестиционный доход, всего:</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прибыль/убыток по результатам управления, рассчитанная в тенге</w:t>
            </w:r>
          </w:p>
          <w:p>
            <w:pPr>
              <w:spacing w:after="20"/>
              <w:ind w:left="20"/>
              <w:jc w:val="both"/>
            </w:pPr>
            <w:r>
              <w:rPr>
                <w:rFonts w:ascii="Times New Roman"/>
                <w:b w:val="false"/>
                <w:i w:val="false"/>
                <w:color w:val="000000"/>
                <w:sz w:val="20"/>
              </w:rPr>
              <w:t>
курсовая разница при пересчете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начисленных и неоплаченных расходов Нацфонда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справедливой (рыночной) стоимостью в момент первоначального признания и фактической стоимостью долговых ценных бумаг субъектов квазигосударственного сектора с учетом досрочного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и округления, в том числе отраженные в финансовой отчетности за прошлые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Нацфонда на конец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Руководитель центрального уполномоченного органа по исполнению бюджета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 xml:space="preserve">Ответственный исполнитель центрального уполномоченного органа по исполнению бюджета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2" w:id="39"/>
    <w:p>
      <w:pPr>
        <w:spacing w:after="0"/>
        <w:ind w:left="0"/>
        <w:jc w:val="left"/>
      </w:pPr>
      <w:r>
        <w:rPr>
          <w:rFonts w:ascii="Times New Roman"/>
          <w:b/>
          <w:i w:val="false"/>
          <w:color w:val="000000"/>
        </w:rPr>
        <w:t xml:space="preserve"> Отчет об активах и обязательствах Национального фонда Республики Казахстан за отчетный период 20 ___года</w:t>
      </w:r>
    </w:p>
    <w:bookmarkEnd w:id="39"/>
    <w:bookmarkStart w:name="z113" w:id="40"/>
    <w:p>
      <w:pPr>
        <w:spacing w:after="0"/>
        <w:ind w:left="0"/>
        <w:jc w:val="both"/>
      </w:pPr>
      <w:r>
        <w:rPr>
          <w:rFonts w:ascii="Times New Roman"/>
          <w:b w:val="false"/>
          <w:i w:val="false"/>
          <w:color w:val="000000"/>
          <w:sz w:val="28"/>
        </w:rPr>
        <w:t>
      Индекс: ФФИНФ-2</w:t>
      </w:r>
    </w:p>
    <w:bookmarkEnd w:id="40"/>
    <w:bookmarkStart w:name="z114" w:id="41"/>
    <w:p>
      <w:pPr>
        <w:spacing w:after="0"/>
        <w:ind w:left="0"/>
        <w:jc w:val="both"/>
      </w:pPr>
      <w:r>
        <w:rPr>
          <w:rFonts w:ascii="Times New Roman"/>
          <w:b w:val="false"/>
          <w:i w:val="false"/>
          <w:color w:val="000000"/>
          <w:sz w:val="28"/>
        </w:rPr>
        <w:t>
      Периодичность: ежегодно</w:t>
      </w:r>
    </w:p>
    <w:bookmarkEnd w:id="41"/>
    <w:bookmarkStart w:name="z115" w:id="42"/>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42"/>
    <w:bookmarkStart w:name="z116" w:id="43"/>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43"/>
    <w:bookmarkStart w:name="z117" w:id="44"/>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(тысяч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текущего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45"/>
      <w:r>
        <w:rPr>
          <w:rFonts w:ascii="Times New Roman"/>
          <w:b w:val="false"/>
          <w:i w:val="false"/>
          <w:color w:val="000000"/>
          <w:sz w:val="28"/>
        </w:rPr>
        <w:t xml:space="preserve">
      Заместитель Председателя Национального Банка Республики Казахстан _______________________________________________________________   </w:t>
      </w:r>
    </w:p>
    <w:bookmarkEnd w:id="45"/>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подразделения Национального Банка Республики Казахстан, ответственного за составление отчетности _______________________________________________________________   </w:t>
      </w:r>
    </w:p>
    <w:p>
      <w:pPr>
        <w:spacing w:after="0"/>
        <w:ind w:left="0"/>
        <w:jc w:val="both"/>
      </w:pPr>
      <w:r>
        <w:rPr>
          <w:rFonts w:ascii="Times New Roman"/>
          <w:b w:val="false"/>
          <w:i w:val="false"/>
          <w:color w:val="000000"/>
          <w:sz w:val="28"/>
        </w:rPr>
        <w:t xml:space="preserve">(подпись, фамилия, имя, отчество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21" w:id="46"/>
    <w:p>
      <w:pPr>
        <w:spacing w:after="0"/>
        <w:ind w:left="0"/>
        <w:jc w:val="left"/>
      </w:pPr>
      <w:r>
        <w:rPr>
          <w:rFonts w:ascii="Times New Roman"/>
          <w:b/>
          <w:i w:val="false"/>
          <w:color w:val="000000"/>
        </w:rPr>
        <w:t xml:space="preserve"> Отчет о совокупном доходе Национального фонда Республики Казахстан за отчетный период 20___ года</w:t>
      </w:r>
    </w:p>
    <w:bookmarkEnd w:id="46"/>
    <w:bookmarkStart w:name="z122" w:id="47"/>
    <w:p>
      <w:pPr>
        <w:spacing w:after="0"/>
        <w:ind w:left="0"/>
        <w:jc w:val="both"/>
      </w:pPr>
      <w:r>
        <w:rPr>
          <w:rFonts w:ascii="Times New Roman"/>
          <w:b w:val="false"/>
          <w:i w:val="false"/>
          <w:color w:val="000000"/>
          <w:sz w:val="28"/>
        </w:rPr>
        <w:t>
      Индекс: ФФИНФ-3</w:t>
      </w:r>
    </w:p>
    <w:bookmarkEnd w:id="47"/>
    <w:bookmarkStart w:name="z123" w:id="48"/>
    <w:p>
      <w:pPr>
        <w:spacing w:after="0"/>
        <w:ind w:left="0"/>
        <w:jc w:val="both"/>
      </w:pPr>
      <w:r>
        <w:rPr>
          <w:rFonts w:ascii="Times New Roman"/>
          <w:b w:val="false"/>
          <w:i w:val="false"/>
          <w:color w:val="000000"/>
          <w:sz w:val="28"/>
        </w:rPr>
        <w:t>
      Периодичность: ежегодно</w:t>
      </w:r>
    </w:p>
    <w:bookmarkEnd w:id="48"/>
    <w:bookmarkStart w:name="z124" w:id="49"/>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49"/>
    <w:bookmarkStart w:name="z125" w:id="50"/>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50"/>
    <w:bookmarkStart w:name="z126" w:id="51"/>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2"/>
          <w:p>
            <w:pPr>
              <w:spacing w:after="20"/>
              <w:ind w:left="20"/>
              <w:jc w:val="both"/>
            </w:pPr>
            <w:r>
              <w:rPr>
                <w:rFonts w:ascii="Times New Roman"/>
                <w:b w:val="false"/>
                <w:i w:val="false"/>
                <w:color w:val="000000"/>
                <w:sz w:val="20"/>
              </w:rPr>
              <w:t>
За период с начала</w:t>
            </w:r>
          </w:p>
          <w:bookmarkEnd w:id="52"/>
          <w:p>
            <w:pPr>
              <w:spacing w:after="20"/>
              <w:ind w:left="20"/>
              <w:jc w:val="both"/>
            </w:pPr>
            <w:r>
              <w:rPr>
                <w:rFonts w:ascii="Times New Roman"/>
                <w:b w:val="false"/>
                <w:i w:val="false"/>
                <w:color w:val="000000"/>
                <w:sz w:val="20"/>
              </w:rPr>
              <w:t>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совокупного дохода/(убытка)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 w:id="53"/>
      <w:r>
        <w:rPr>
          <w:rFonts w:ascii="Times New Roman"/>
          <w:b w:val="false"/>
          <w:i w:val="false"/>
          <w:color w:val="000000"/>
          <w:sz w:val="28"/>
        </w:rPr>
        <w:t>
      Заместитель Председателя Национального Банка Республики Казахстан _______________________________________________________________</w:t>
      </w:r>
    </w:p>
    <w:bookmarkEnd w:id="53"/>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подразделения Национального Банка Республики Казахстан, ответственного за составление отчетности 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32" w:id="54"/>
    <w:p>
      <w:pPr>
        <w:spacing w:after="0"/>
        <w:ind w:left="0"/>
        <w:jc w:val="left"/>
      </w:pPr>
      <w:r>
        <w:rPr>
          <w:rFonts w:ascii="Times New Roman"/>
          <w:b/>
          <w:i w:val="false"/>
          <w:color w:val="000000"/>
        </w:rPr>
        <w:t xml:space="preserve"> Отчет о движении денежных средств Национального фонда Республики Казахстан за отчетный период 20___ года</w:t>
      </w:r>
    </w:p>
    <w:bookmarkEnd w:id="54"/>
    <w:bookmarkStart w:name="z133" w:id="55"/>
    <w:p>
      <w:pPr>
        <w:spacing w:after="0"/>
        <w:ind w:left="0"/>
        <w:jc w:val="both"/>
      </w:pPr>
      <w:r>
        <w:rPr>
          <w:rFonts w:ascii="Times New Roman"/>
          <w:b w:val="false"/>
          <w:i w:val="false"/>
          <w:color w:val="000000"/>
          <w:sz w:val="28"/>
        </w:rPr>
        <w:t>
      Индекс: ФФИНФ-4</w:t>
      </w:r>
    </w:p>
    <w:bookmarkEnd w:id="55"/>
    <w:bookmarkStart w:name="z134" w:id="56"/>
    <w:p>
      <w:pPr>
        <w:spacing w:after="0"/>
        <w:ind w:left="0"/>
        <w:jc w:val="both"/>
      </w:pPr>
      <w:r>
        <w:rPr>
          <w:rFonts w:ascii="Times New Roman"/>
          <w:b w:val="false"/>
          <w:i w:val="false"/>
          <w:color w:val="000000"/>
          <w:sz w:val="28"/>
        </w:rPr>
        <w:t>
      Периодичность: ежегодно</w:t>
      </w:r>
    </w:p>
    <w:bookmarkEnd w:id="56"/>
    <w:bookmarkStart w:name="z135" w:id="57"/>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57"/>
    <w:bookmarkStart w:name="z136" w:id="58"/>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58"/>
    <w:bookmarkStart w:name="z137" w:id="59"/>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0"/>
          <w:p>
            <w:pPr>
              <w:spacing w:after="20"/>
              <w:ind w:left="20"/>
              <w:jc w:val="both"/>
            </w:pPr>
            <w:r>
              <w:rPr>
                <w:rFonts w:ascii="Times New Roman"/>
                <w:b w:val="false"/>
                <w:i w:val="false"/>
                <w:color w:val="000000"/>
                <w:sz w:val="20"/>
              </w:rPr>
              <w:t>
За период с начала</w:t>
            </w:r>
          </w:p>
          <w:bookmarkEnd w:id="60"/>
          <w:p>
            <w:pPr>
              <w:spacing w:after="20"/>
              <w:ind w:left="20"/>
              <w:jc w:val="both"/>
            </w:pPr>
            <w:r>
              <w:rPr>
                <w:rFonts w:ascii="Times New Roman"/>
                <w:b w:val="false"/>
                <w:i w:val="false"/>
                <w:color w:val="000000"/>
                <w:sz w:val="20"/>
              </w:rPr>
              <w:t>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инвестиционной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начало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61"/>
      <w:r>
        <w:rPr>
          <w:rFonts w:ascii="Times New Roman"/>
          <w:b w:val="false"/>
          <w:i w:val="false"/>
          <w:color w:val="000000"/>
          <w:sz w:val="28"/>
        </w:rPr>
        <w:t xml:space="preserve">
      Заместитель Председателя Национального Банка Республики Казахстан </w:t>
      </w:r>
    </w:p>
    <w:bookmarkEnd w:id="61"/>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
      Руководитель подразделения Национального Банка Республики Казахстан, ответственного за составление отчетности 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42" w:id="62"/>
    <w:p>
      <w:pPr>
        <w:spacing w:after="0"/>
        <w:ind w:left="0"/>
        <w:jc w:val="left"/>
      </w:pPr>
      <w:r>
        <w:rPr>
          <w:rFonts w:ascii="Times New Roman"/>
          <w:b/>
          <w:i w:val="false"/>
          <w:color w:val="000000"/>
        </w:rPr>
        <w:t xml:space="preserve"> Отчет об изменениях в чистых активах Национального фонда Республики Казахстан за отчетный период 20___ года</w:t>
      </w:r>
    </w:p>
    <w:bookmarkEnd w:id="62"/>
    <w:bookmarkStart w:name="z143" w:id="63"/>
    <w:p>
      <w:pPr>
        <w:spacing w:after="0"/>
        <w:ind w:left="0"/>
        <w:jc w:val="both"/>
      </w:pPr>
      <w:r>
        <w:rPr>
          <w:rFonts w:ascii="Times New Roman"/>
          <w:b w:val="false"/>
          <w:i w:val="false"/>
          <w:color w:val="000000"/>
          <w:sz w:val="28"/>
        </w:rPr>
        <w:t>
      Индекс: ФФИНФ-5</w:t>
      </w:r>
    </w:p>
    <w:bookmarkEnd w:id="63"/>
    <w:bookmarkStart w:name="z144" w:id="64"/>
    <w:p>
      <w:pPr>
        <w:spacing w:after="0"/>
        <w:ind w:left="0"/>
        <w:jc w:val="both"/>
      </w:pPr>
      <w:r>
        <w:rPr>
          <w:rFonts w:ascii="Times New Roman"/>
          <w:b w:val="false"/>
          <w:i w:val="false"/>
          <w:color w:val="000000"/>
          <w:sz w:val="28"/>
        </w:rPr>
        <w:t>
      Периодичность: ежегодно</w:t>
      </w:r>
    </w:p>
    <w:bookmarkEnd w:id="64"/>
    <w:bookmarkStart w:name="z145" w:id="65"/>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65"/>
    <w:bookmarkStart w:name="z146" w:id="66"/>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66"/>
    <w:bookmarkStart w:name="z147" w:id="67"/>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68"/>
      <w:r>
        <w:rPr>
          <w:rFonts w:ascii="Times New Roman"/>
          <w:b w:val="false"/>
          <w:i w:val="false"/>
          <w:color w:val="000000"/>
          <w:sz w:val="28"/>
        </w:rPr>
        <w:t xml:space="preserve">
      Заместитель Председателя Национального Банка Республики Казахстан _______________________________________________________________ </w:t>
      </w:r>
    </w:p>
    <w:bookmarkEnd w:id="68"/>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подразделения Национального Банка Республики Казахстан, ответственного за составление отчетности _______________________________________________________________ </w:t>
      </w:r>
    </w:p>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