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5e466" w14:textId="785e4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30 ноября 2022 года № 962 "Об утверждении пилотного национального проекта "Модернизация сельского здравоохранения"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марта 2024 года № 221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ноября 2022 года № 962 "Об утверждении пилотного национального проекта "Модернизация сельского здравоохранения" следующие изменения и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пилотном национальном проекте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"Модернизация сельского здравоохранения", утвержденном указанным постановлением: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1</w:t>
      </w:r>
      <w:r>
        <w:rPr>
          <w:rFonts w:ascii="Times New Roman"/>
          <w:b w:val="false"/>
          <w:i w:val="false"/>
          <w:color w:val="000000"/>
          <w:sz w:val="28"/>
        </w:rPr>
        <w:t xml:space="preserve"> "Паспорт":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7, изложить в следующей редакции: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финансирования, необходимый для реализации национального проекта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217,7 млрд тенге за счет республиканского бюджета и частных инвестиций</w:t>
            </w:r>
          </w:p>
        </w:tc>
      </w:tr>
    </w:tbl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10, изложить в следующей редакции: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Приложения, являющиеся неотъемлемой частью национального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План ввода в эксплуатацию объектов первичной медико-санитарной помощи в сельских населенных пунктах.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Задание на проектирование для разработки проектно-сметной документации объектов.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План по модернизации многопрофильных центральных районных больниц.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Базовые параметры для реализации государственно-частного партнерства (далее – ГЧП) в рамках национального проекта "Модернизация сельского здравоохранения".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</w:t>
      </w:r>
      <w:r>
        <w:rPr>
          <w:rFonts w:ascii="Times New Roman"/>
          <w:b w:val="false"/>
          <w:i w:val="false"/>
          <w:color w:val="000000"/>
          <w:sz w:val="28"/>
        </w:rPr>
        <w:t>разделе 3</w:t>
      </w:r>
      <w:r>
        <w:rPr>
          <w:rFonts w:ascii="Times New Roman"/>
          <w:b w:val="false"/>
          <w:i w:val="false"/>
          <w:color w:val="000000"/>
          <w:sz w:val="28"/>
        </w:rPr>
        <w:t xml:space="preserve"> "Цель и задачи национального проекта":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задачу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"Задача 1. Обеспечение сельских населенных пунктов организациями ПМСП в соответствии с нормативами.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2023 – 2024 годов будет построено и введено в эксплуатацию, в том числе за счет частных инвестиций, 655 объектов ПМСП, из них 260 медицинских пунктов (далее – МП), а также для населенных пунктов с численностью населения от 50 до 200 человек будут построены медицинские пункты с общей площадью не более 70 квадратных метров и следующим минимальным основным составом помещений: кабинет среднего медицинского персонала, процедурная, хозяйственно-бытовое помещение, 235 фельдшерско-акушерских пунктов (далее – ФАП), 160 врачебных амбулаторий (далее – ВА).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 этом данные объекты будут оснащены современным оборудованием в соответствии со стандартами не ниже установленных, а также будет использована единая концепция дизайна фасада.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Местными исполнительными органами (далее – МИО) будут выделены земельные участки под строительство зданий ПМСП с предоставлением исходных данных для разработки проектно-сметной документации (геологические изыскания, топографическая съемка, технические условия и другие), а также подведены наружные инженерные сети (электроснабжение, водоснабжение, теплоснабжение, Интернет и так далее) к объектам ПМСП.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Некоммерческое акционерное общество "Turar Healthcare" будет выступать единым проектировщиком проектно-сметной документации объектов ПМСП, в том числе с применением проектов повторного применения, а также осуществлять мониторинг на всех стадиях проектирования и строительства объектов.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Обеспечение сельских населенных пунктов услугами ПМСП может быть осуществлено в рамках договоров ГЧП в соответствии с базовыми параметрами, определенными в приложении 4 к национальному проекту "Модернизация сельского здравоохранения".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рамках договоров ГЧП предусмотрено обеспечение частным партнером услуг ПМСП посредством создания частного объекта ПМСП или сети объектов ПМСП и их последующей эксплуатации в соответствии с целевым назначением.";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разделе 4</w:t>
      </w:r>
      <w:r>
        <w:rPr>
          <w:rFonts w:ascii="Times New Roman"/>
          <w:b w:val="false"/>
          <w:i w:val="false"/>
          <w:color w:val="000000"/>
          <w:sz w:val="28"/>
        </w:rPr>
        <w:t xml:space="preserve"> "План-график реализации национального проекта":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задаче 1 "Обеспечение сельских населенных пунктов организациями ПМСП в соответствии с нормативами": 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мероприятия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12.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процедур государственных закупок и заключение договоров на строительно-монтажные работы, услуги технического и авторского надзоров, а также проведение процедур для заключения договоров ГЧП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договоров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2-квартал 2023 года – 3-квартал 2024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соответствующей административно-территориальной единицы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13.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строительно-монтажных работ, реализация проектов ГЧП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3-квартал 2023 года – 4-квартал 2024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и местный бюджеты, частные инвестиции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соответствующей административно-территориальной единицы, МЗ</w:t>
            </w:r>
          </w:p>
        </w:tc>
      </w:tr>
    </w:tbl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мероприятие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15.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объектов в эксплуатацию, включение в региональные перспективные планы развития инфраструктуры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ввода объектов в эксплуатацию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2023 года – 4-квартал 2024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соответствующей административно-территориальной единицы, МЗ</w:t>
            </w:r>
          </w:p>
        </w:tc>
      </w:tr>
    </w:tbl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мероприятиями 17, 18 следующего содержания: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17. Внесение изменений в приказ Министра здравоохранения Республики Казахстан от 8 декабря 2020 года № ҚР ДСМ-242/2020 "Об утверждении правил закупа услуг у субъектов здравоохранения по оказанию медицинской помощи в рамках гарантированного объема бесплатной медицинской помощи и (или) в системе обязательного социального медицинского страхования" в части увеличения срока действия договоров закупа услуг в рамках гарантированного объема бесплатной медицинской помощи и (или) в системе обязательного социального медицинского страхования с субъектами здравоохранения, реализуемыми в рамках ГЧП (от пяти до двадцати лет)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2-квартал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18. Разработка и утверждение порядка определения частного партнера и заключения договора ГЧП в рамках концепций развития отраслей (сферы), национальных проектов, включая типовые конкурсные документации и типовые договоры ГЧП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2-квартал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</w:tbl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задаче 2 "Повышение своевременности оказания экстренной медицинской помощи сельскому населению": 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мероприятие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10.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объектов в эксплуатацию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2024 года – 4-квартал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соответствующей административно-территориальной единицы, МЗ</w:t>
            </w:r>
          </w:p>
        </w:tc>
      </w:tr>
    </w:tbl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"План ввода в эксплуатацию объектов первичной медико-санитарной помощи (МП, ФАП, ВА) в сельских населенных пунктах в период 2023 - 2024 годы":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"Алматинская область":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3, изложить в следующей редакции: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Малый Дехан Уйгурского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14, изложить в следующей редакции: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Саурык батыр (Кокозек) Жамбылского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19, 20, 21, 22 и 23, изложить в следующей редакции: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Жылысай Кегенского района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Жайдақбұлақ Кегенского района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Талды Кегенского района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Курметы Кегенского района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Коктерек Илийского района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30, изложить в следующей редакции: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садоводческих товариществ Береке Илийского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36 и 37, изложить в следующей редакции: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Ширин Уйгурского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Тигермень Илийского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разделе "Кызылординская область":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16, изложить в следующей редакции: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Коктем Аральского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26 и 27, изложить в следующей редакции: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Кармакшы Кармакшинского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Куандария Кармакшинского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18, раздела "Туркестанская область" изложить в следующей редакции: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Жетысу (Асык-Ата) Жетысайского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"Область Ұлытау":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4, изложить в следующей редакции: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Шенбер Улытауского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15, изложить в следующей редакции: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Алгабас Улытауского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20, изложить в следующей редакции: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Егінді Улытауского района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4 "Базовые параметры для реализации государственно-частного партнерства в рамках национального проекта "Модернизация сельского здравоохранения" согласно приложению к настоящему постановлению.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Настоящее постановление вводится в действие со дня его подписания.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марта 2024 года № 221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пилотному национальному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проекту "Модернизация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здравоохранения"</w:t>
            </w:r>
          </w:p>
        </w:tc>
      </w:tr>
    </w:tbl>
    <w:bookmarkStart w:name="z86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Базовые параметры для реализации государственно-частного партнерства в рамках национального проекта "Модернизация сельского здравоохранения"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уровня оказания медицинской помощи сельскому населению посредством реализации проекта (-ов) ГЧП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Задачи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сельских населенных пунктов услугами ПМСП в рамках договора (-ов) ГЧП.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применения механизма ГЧП в развитии инфраструктуры в сфере здравоохранения.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Объединение ресурсов МИО и частного партнера для повышения доступности и качества услуг ПМСП.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эксплуатации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до 20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Предполагаемые выплаты за счет бюджетных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предусмотрены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государственной поддержки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государственного заказа в виде закупа услуг в рамках ГОБМП и (или) в системе ОСМС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частного партнера и заключение с ним договора ГЧП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конкурса по определению частного партнера и заключение договора ГЧП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Институциональная схема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участников проекта ГЧП в инвестиционном периоде осуществляется в следующем порядке: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проведение конкурса по определению частного партнера;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частного партнера и заключает договор ГЧП;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 частному партнеру право временного безвозмездного землепользования на земельный участок под объект ПМСП в соответствии с законодательством Республики Казахстан (при необходимости);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подведение наружной инженерной сети до границ земельного участка (при необходимости);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контроль и мониторинг исполнения договора ГЧП.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партнер: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участвует в конкурсе по определению частного партнера и по итогам конкурса заключает договор ГЧП;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осуществляет создание устойчиво и надежно функционирующего объекта здравоохранения/сети объектов здравоохранения, представляющего (-их) собой медицинский пункт (-ы) и (или) фельдшерско-акушерский (-ие) пункт (-ы) и (или) врачебную (-ые) амбулаторию (-ии);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заключает договоры закупа услуг в рамках ГОБМП и (или) в системе ОСМС;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предоставляет государственному партнеру информацию по исполнению договора ГЧП.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участников проекта ГЧП в эксплуатационном периоде осуществляется в следующем порядке: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осуществляет контроль и мониторинг исполнения договора ГЧП;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партнер: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осуществляет (обеспечивает) услуги ПМСП в соответствии с законодательством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осуществляет надлежащее содержание и управление объектом здравоохранения и создает безопасные и комфортные условия пребывания в нем.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Получатели выгод от реализации проекта ГЧП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– в виде обеспечения населения сельских населенных пунктов услугами ПМСП.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 – в виде получения услуг ПМСП.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партнер – в виде получения доходов, в том числе в рамках ГОБМП и в системе ОСМС.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– местный исполнительный орган;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ОСМС – обязательное социальное медицинское страхование;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ГЧП – государственно-частное партнерство;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ПМСП – первичная медико-санитарная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ГОБМП – гарантированный объем бесплатной медицинской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