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fb9b" w14:textId="225f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2024 года № 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рассматривать вопрос о дисциплинарной ответственности должностных лиц не ниже заместителей руководителей государственных органов, заместителей руководителей организаций за: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несвоевременную реализацию объектов в соответствии с дорожными картами, размещенными на веб-портале реестра государственного имущества;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отрицательную рекомендацию рабочей группы,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утвержденным Указом Президента Республики Казахстан от 13 апреля 2007 года № 314 "О мерах по модернизации экономики Республики Казахстан";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приватизации объекта более одного раза и перенос срока, превышающий три года;";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порядке, дополнить разделом "Акционерное общество "Казахтелеком"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"Мобайл Телеком-Сервис"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"Акимат Атырауской области" строку, порядковый номер 33.2, исключить;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"Акимат Алматинской области" строку, порядковый номер 53.12, исключить;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Павлодарской области":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108.1.1, исключить;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113.6 и 114.7, исключить;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"Акимат Туркестанской области" строку, порядковый номер 153.21, исключить;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"Акимат Западно-Казахстанской области":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184.5, исключить;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191.12, исключить;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"Акимат Мангистауской области":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214.1, исключить;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216.3, исключить;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229.16, исключить;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"Акимат города Шымкента" строку, порядковый номер 246.7, исключить;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"Акимат Северо-Казахстанской области":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255.6, исключить;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258-1.10, исключить;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"Акимат Жамбылской области" строку, порядковый номер 268.10, исключить;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Костанайской области":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433.21, 434.22 и 435.23, исключить;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438.26, исключить;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организаций акционерных обществ и иных юридических лиц, являющихся аффилированными с ними, предлагаемых к передаче в конкурентную среду: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"Акционерное общество "Социально-предпринимательская корпорация "Алматы" строку, порядковый номер 147.2, исключить;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"Акционерное общество "Социально-предпринимательская корпорация "Тараз" строку, порядковый номер 151.2, исключить;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"Акционерное общество "Социально-предпринимательская корпорация "Солтүстік" строку, порядковый номер 156.2, исключить;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"Товарищество с ограниченной ответственностью "Региональный инвестиционный центр "Оңтүстік" строку, порядковый номер 171.12, исключить.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