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fe6" w14:textId="7196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2024 года № 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604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 (далее – Правила), определяют порядок и условия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договор займа – договор, по которому оператор обязуется передать в собственность организации определенный размер денежных средств для финансирования проектов в обрабатывающей отрасли, а организация обязуется своевременно возвратить оператору денежные средства с учетом условий настоящих Правил;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оператор расширенных обязательств производителей (импортеров) (далее – оператор) – определяемое Правительством Республики Казахстан юридическое лицо, осуществляющее организацию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проект в обрабатывающей отрасли – проект в сфере обрабатывающей промышленности, направленный на улучшение состояния окружающей среды, по: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обновлению транспортных средств, самоходной сельскохозяйственной техники путем стимулирования потребительского спроса в Республике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прорывному проекту, направленному на реализацию технологических и инновационных решений;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заводов (производств) по подготовке к повторному использованию, обработке, переработке, сортировке и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организация – акционерное общество "Фонд развития промышленности",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2020 года № 521 "О создании Фонда развития промышленности" для обеспечения доступного финансирования прорывных обрабатывающих проектов на условиях, определенных в документах Системы государственного планирования;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технический регламент – в отношении транспортных средств – технический регламент Таможенного союза "О безопасности колесных транспортных средств" (ТР ТС 018/2011),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877, в отношении самоходной сельскохозяйственной техники – технический регламент Таможенного союза "О безопасности машин и оборудования" (ТР ТС 010/2011),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823, или технический регламент Таможенного союза "О безопасности сельскохозяйственных и лесохозяйственных тракторов и прицепов к ним" (ТР ТС 031/2012),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года № 60;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лизинговая компания – юридическое лицо, осуществляющее финансовый лизинг в соответствии с требованиями Закона Республики Казахстан "О финансовом лизинге";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самоходная сельскохозяйственная техника – техническое средство,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процессов, самостоятельно приводимое в движение с помощью двигателя внутреннего сгорания с рабочим объемом свыше 50 кубических сантиметров или электродвигателя(-лей) максимальной (суммарной) мощностью более 4 кВт.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Проекты в обрабатывающей отрасли, финансируемые за счет средств оператора, отбираются в соответствии с настоящими Правилами и внутренними актами организации, при этом направленные на обновление транспортных средств, самоходной сельскохозяйственной техники путем стимулирования потребительского спроса в Республике Казахстан, на следующих условиях: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итоговый объем финансирования оператором: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проектов в обрабатывающей отрасли, связанных с обновлением транспортных средств путем стимулирования потребительского спроса в Республике Казахстан на новый легковой автотранспорт отечественного производства, составляет 100000000000 (сто миллиардов) тенге, на автобусы отечественного производства – 30000000000 (тридцать миллиардов) тенге и на самоходную сельскохозяйственную технику отечественного производства – 30000000000 (тридцать миллиардов)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проектов в обрабатывающей отрасли, связанных с обновлением техники путем стимулирования потребительского спроса в Республике Казахстан на самоходную сельскохозяйственную технику отечественного производства, – 20000000000 (двадцать миллиардов)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осуществляет заимствование у оператора на следующих основных условиях: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100000000000 (сто миллиардов) тенге по ставке вознаграждения 0,1 %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банков второго уровня (далее – заемщики) для финансирования физических лиц – покупателей легкового автотранспорта отечественного производства, по мере погашения конечными заемщиками обязательств перед заемщиками возвращаемые средства направляются организацией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 в соответствии с условиями подпункта 9) пункта 3 настоящих Правил;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0,01 %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социально-предпринимательских корпораций (далее – СПК) при местных исполнительных органах и (или) перевозчиков (далее совместно именуемые – лизингополучатели автобусов),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средств, с последующим предоставлением их в совместное управление юридическим лицам и индивидуальным предпринимателям, работающим в сфере пассажирских перевозок;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субъектов агропромышленного комплекса, приобретающих в финансовый лизинг новую технику отечественного производства, соответствующую экологическим требованиям, определенным техническими регламентами отечественных производителей, заключивших соглашение о промышленной сборке сельскохозяйственной техники (далее – лизингополучатели техники);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20000000000 (двадцать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лизингополучателей техники;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досрочного погашения по инициативе организации;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организация заключает договоры займа с заемщиками на следующих основных условиях: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1,0 % годовых;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31 июля 2030 года;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заемщиками средств займа – до 18 месяцев с даты заключения договора займа/дополнительного соглашения к договору займа между организацией и заемщиком об увеличении суммы займа;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физических лиц – покупателей легкового автотранспорта отечественного производства, при этом заемщикам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 (или) по соглашению сторон;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лимит финансирования на каждого отечественного производителя легкового автотранспорта определяется решением комиссии из состава представителей промышленных предприятий, участвующих в финансировании в рамках настоящих Правил, утвержденного Комитетом индустриального развития уполномоченного органа, и утверждается правлением организации.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лизингополучателей, в том числе автобусов и техники, производится организацией и лизинговыми компаниями по мере поступления заявок лизингополучателей без распределения лимита финансирования на каждого отечественного производителя автобусов и самоходной сельскохозяйственной техники.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отечественных производителей автобусов и самоходной сельскохозяйственной техники, участвующих в финансировании в рамках настоящих Правил, предоставляется организации соответствующим ведомством уполномоченного органа;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случаях нецелевого использования и (или) несвоевременного освоения выделяемых средств, и (или) несвоевременного возврата организации средств, погашаемых конечными заемщиками, а также наступления случаев, предусмотренных договором займа между организацией и заемщиком,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случае досрочного погашения заемщиком займа повторное использование данных средств осуществляется на основании решений уполномоченных органов организации;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основные условия финансирования конечных заемщиков, приобретающих автомобили отечественного производства: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 – покупатели легкового автотранспорта отечественного производства экологического класса согласно техническому регламенту;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предоставляется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за 1 единицу легкового автотранспорта составляет не более 10000000 (десять миллионов) тенге при стоимости легкового автотранспорта не дороже 15000000 (пятнадцать миллионов)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одного конечного заемщика предоставляется не более одного раза в течение двухлетнего периода;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– не более 7 лет;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– от 0 %;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–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номинальная ставка вознаграждения для конечного заемщика не должна превышать 4,0 % годовых. При этом годовая эффективная ставка вознаграждения для конечного заемщика, определяемая в соответствии с требованиями Национального Банка Республики Казахстан, не должна превышать 7,5 % годовых с учетом затрат конечного заемщика по страхованию и оформлению автотранспорта (в том числе в залог). Требования Национального Банка Республики Казахстан предусмотрены в Правилах исчисления ставок вознаграждения в достоверном, годовом, эффективном, сопоставимом исчислении (реальной стоимости) по займам и вкладам,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137, а также Правилах расчета годовой эффективной ставки вознаграждения по предоставляемым микрокредитам,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208;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заемщики оплачивают расходы по страхованию и оформлению в залог легкового автотранспорта отечественного производства;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организация заключает договоры финансового лизинга с лизингополучателями автобусов, приобретающими автобусы отечественного производства, на следующих основных условиях: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лизингополучателя автобусов – 0,01 % единовременным платежом за весь срок лизинга;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0 % от стоимости предмета лизинга;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автобусов;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договоров о совместной деятельности лизингополучатель СПК не вправе увеличивать расходы перевозчика, связанные с выплатой вознаграждения и других комиссий за пользование предметом лизинга;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автобусов носит револьверный характер, платежи от погашения действующего лизинга вновь направляются для заключения новых договоров финансового лизинга с лизингополучателями автобусов;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финансирования не могут воспользоваться перевозчики (в том числе осуществляющие совместную деятельность с СПК), которые осуществляют деятельность в городах республиканского значения и (или) областных центрах Республики Казахстан, при этом в случае отсутствия одобренных организацией к финансированию заявок перевозчиков (в том числе осуществляющих совместную деятельность с СПК) по истечении одного года с даты их получения от оператора либо даты их возврата по револьверному принципу организация вправе профинансировать перевозчиков (в том числе осуществляющих совместную деятельность с СПК), осуществляющих перевозки в областных центрах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перевозчиков, не являющихся СПК, обязательными требованиями организации являются предоставление гарантии о полной солидарной ответственности за данного перевозчика со стороны СПК по обязательствам перевозчика и (или) финансирование его в рамках государственно-частного партнерства, и (или) достаточность обеспечения по обязательствам данного перевозчика в соответствии с внутренними актами организации;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организация заключает договоры финансового лизинга с лизингополучателями, приобретающими автобусы отечественного производства, на следующих основных условиях: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7,0 % годовых, при этом указанный размер ставки вознаграждения устанавливается за счет микширования средств оператора с иными средствами организации в пропорции 80/20;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15 % от стоимости предмета лизинга. При этом на модели автобусов, произведенных методом, включающим операции по сварке и окраске, авансовый платеж составляет не менее 5 %;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рассматривает заявки от лизингополучателей на автобусы отечественного производства, в приоритетности, произведенные с технологическими операциями по сварке и окраске кузова;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организация заключает договоры займа с лизинговыми компаниями на следующих основных условиях: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0,35 % годовых;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15 лет;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лизинговыми компаниями средств займа – до 18 месяцев с даты заключения договора займа/дополнительного соглашения к договору займа между организацией и лизинговой компанией об увеличении суммы займа;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лизингополучателей техники, при этом лизинговым компаниям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нецелевого использования и (или) несвоевременного освоения выделяемых средств, а также наступления случаев, предусмотренных договором займа между организацией и лизинговой компанией,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 (или) по соглашению сторон;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лизинговая компания заключает договоры финансового лизинга с лизингополучателями техники, приобретающими самоходную сельскохозяйственную технику отечественного производства, на следующих основных условиях: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10 лет;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6,0 % годовых. Ставка вознаграждения в размере 6,0 % годовых устанавливается за счет микширования средств организации с иными средствами лизинговых компаний в пропорции 80/20. В целях сохранения ставки вознаграждения 6,0 % годовых при револьверном финансировании допускается изменение лизинговыми компаниями пропорции микширования средств;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0 % от стоимости предмета лизинга;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техники;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техники носит револьверный характер (в пределах суммы займа, привлеченного от организации), платежи от погашения действующего лизинга вновь направляются для заключения новых договоров финансового лизинга с лизингополучателями техники;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на одного лизингополучателя техники составляет не более 205000000 (двести пять миллионов) тенге и не более трех единиц самоходной сельскохозяйственной техники, финансирование на одного лизингополучателя техники предоставляется не более одного раза в течение двухлетнего периода. В случае, если совокупная стоимость предметов лизинга превышает установленную Правилами сумму финансирования на одного лизингополучателя техники, последний вправе оплатить разницу в виде первоначального взноса (аванса) лизингодателю;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лизинговой компании и (или) по соглашению сторон.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итоговый объем финансирования оператором: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– 200000000000 (двести миллиардов)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пожарной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– 10000000000 (десять миллиардов)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– 5000000000 (пять миллиардов)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осуществляет заимствование у оператора на следующих основных условиях: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по ставке вознаграждения 0,1 % единовременным платежом за весь срок займа, со сроком займа не более 15 лет;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организация заключает договоры финансового лизинга/займа с лизингополучателями/заемщиками на следующих основных условиях: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– от 3 до 15 лет;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– до 7 лет;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– до 7 лет;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– до 2 лет;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из которых не менее 10 % денежные средства;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бюджета – 0 %;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при погашении лизинговых платежей за счет средств республиканского бюджета – 0 %;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целевым использованием средств, направленных для реализации проектов в обрабатывающей отрасли, в соответствии с настоящими Правилами осуществляет организация.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целевым использованием полученных организацией средств от оператора в соответствии с настоящими Правилами осуществляют оператор, уполномоченный орган и уполномоченный орган в области охраны окружающей среды.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недостижения проектом в обрабатывающей отрасли, по которому ранее оператором было осуществлено финансирование, целей улучшения состояния окружающей среды объем направленных средств возвращается организацией оператору в порядке и на условиях, определяемых договором займа.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финансирования проектов в обрабатывающей отрасли по обновлению транспортных средств, самоходной сельскохозяйственной техники путем стимулирования потребительского спроса в Республике Казахстан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Финансирование проектов в обрабатывающей отрасли по обновлению транспортных средств, самоходной сельскохозяйственной техники путем стимулирования потребительского спроса в Республике Казахстан осуществляется в следующем порядке: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на ежегодной основе в срок до 31 августа соответствующего года направляет оператору запрос о предоставлении прогнозных объемов финансирования проектов в обрабатывающей отрасли за счет средств оператора (далее – запрос) на соответствующий финансовый год;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оператор после рассмотрения запроса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оператор в случае согласования уполномоченным органом в области охраны окружающей среды объемов финансирования в инвестиционной политике в течение пяти рабочих дней после получения согласия направляет ответ на запрос на соответствующий финансовый год в уполномоченный орган;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в течение трех рабочих дней после получения ответа на запрос направляет в организацию информацию о прогнозных объемах финансирования проектов в обрабатывающей отрасли на соответствующий финансовый год;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после получения информации о прогнозных объемах финансирования проектов в обрабатывающей отрасли на соответствующий финансовый год направляет заявку с приложением бизнес-плана рассматриваемого для финансирования проекта в обрабатывающей отрасли, включающего целевые показатели качества окружающей среды, на согласование в уполномоченный орган в области охраны окружающей среды.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транспортных средств путем стимулирования потребительского спроса в Республике Казахстан, организация направляет заявку с приложением информации по транспортным средствам отечественного производства, соответствующим экологическому классу согласно техническому регламенту, на весь объем финансирования на согласование в уполномоченный орган в области охраны окружающей среды.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самоходной сельскохозяйственной техники путем стимулирования потребительского спроса в Республике Казахстан, организация направляет заявку с приложением информации по самоходной сельскохозяйственной технике отечественного производства, соответствующей экологическим требованиям, определенным техническими регламентами,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регулирования, наличие которых подтверждает соответствие экологическим требованиям, определенным техническими регламентами, на весь объем финансирования на согласование в уполномоченный орган в области охраны окружающей среды;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уполномоченный орган в области охраны окружающей среды в течение двадцати двух рабочих дней после получения заявки рассматривает проект в обрабатывающей отрасли, представленный согласно подпункту 6) пункта 4 настоящих Правил, на соответствие целевым показателям качества окружающей среды или техническому регламенту, согласовывает представленную заявку либо предоставляет мотивированный отказ.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6) пункта 8 настоящих Правил;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организация в течение пяти рабочих дней после получения согласования уполномоченного органа в области охраны окружающей среды, предусмотренного подпунктом 7) пункта 8 настоящих Правил, заключает договор займа с оператором по каждому отдельному проекту в обрабатывающей отрасли для дальнейшего финансирования проектов в обрабатывающей отрасли.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Дальнейшее финансирование проектов в обрабатывающей отрасли осуществляется организацией по ставкам до 3 %, а также от 0,01 и более процентов для проектов, направленных на обновление транспортных средств путем стимулирования потребительского спроса в Республике Казахстан, в том числе в соответствии с условиями документов Системы государственного планирования и (или) внутренних актов и решений уполномоченных органов.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осуществляется в следующем порядке: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организация ежегодно до 1 июля соответствующего года направляет на рассмотрение в уполномоченный орган в области охраны окружающей среды заявку с приложением бизнес-плана, предусматривающую информацию о направленности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на улучшение состояния окружающей среды и достижение целевых показателей в сфере обращения с твердыми бытовыми отходами, предусмотренных в Концепции по переходу Республики Казахстан к "зеленой экономике", утвержденной Указом Президента Республики Казахстан от 30 мая 2013 года № 577 (далее – целевые показатели в сфере обращения с твердыми бытовыми отходами);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в области охраны окружающей среды в течение пяти рабочих дней направляет в соответствующий местный исполнительный орган области, столицы, города республиканского значения информацию, указанную в подпункте 1) пункта 10 настоящих Правил;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местный исполнительный орган области, столицы, города республиканского значения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 и достижение целевых показателей в сфере обращения с твердыми бытовыми отходами;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охраны окружающей среды в течение десяти рабочих дней после получения от местного исполнительного органа области, столицы, города республиканского значения информации, предусмотренной подпунктом 3) пункта 10 настоящих Правил, направляет организации письмо, подтверждающее необходимость реализации проекта и его направленность на улучшение состояния окружающей среды и достижение целевых показателей в сфере обращения с твердыми бытовыми отходами, либо предоставляет мотивированный отказ.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10 настоящих Правил;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10 настоящих Правил, и информацию о прогнозных объемах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на соответствующий финансовый год с приложением бизнес-плана рассматриваемых для финансирования проектов и информации о направленности проекта на улучшение состояния окружающей среды и достижение целевых показателей в сфере обращения с твердыми бытовыми отходами на соответствующий финансовый год;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оператор после рассмотрения информации, указанной в подпункте 5) пункта 10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оператор после получения согласования уполномоченного органа в области охраны окружающей среды, предусмотренного подпунктом 7) пункта 10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в соответствующем году для дальнейшего финансирования.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финансирования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осуществляется в следующем порядке: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в области охраны окружающей среды в течение пяти рабочих дней направляет в соответствующий местный исполнительный орган области, столицы, города республиканского значения информацию, указанную в подпункте 1) пункта 11 настоящих Правил;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местный исполнительный орган области, столицы, города республиканского значения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охраны окружающей среды в течение десяти рабочих дней после получения от местного исполнительного органа области, столицы, города республиканского значения информации, предусмотренной подпунктом 3) пункта 11 настоящих Правил, рассматривает проект в обрабатывающей отрасли, представленный согласно подпункту 1)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11 настоящих Правил;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11 настоящих Правил, и информацию о прогнозных объемах финансирования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и природоохранными учреждениями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экологическим требованиям, определенным техническим регламентом, на соответствующий финансовый год;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оператор после рассмотрения информации, указанной в подпункте 3)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оператор после получения согласования уполномоченного органа в области охраны окружающей среды, предусмотренного подпунктом 5)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лесными учреждениями и природоохранными организациями в соответствующем году для дальнейшего финансирования.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