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f57c" w14:textId="dc7f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2024 года № 125.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0,2263 гектара из категории земель лесного фонда коммунальных государственных учреждений "Усть-Каменогорское лесное хозяйство" и "Пихтовское лесное хозяйство" Управления природных ресурсов и регулирования природопользования Восточно-Казахстанской области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Восточно-Казахстанской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"Казцинк-Энерго" (далее – товарищество) земельных участков, указанных в пункте 1 настоящего постановления, для строительства линии электропередачи.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2024 года № 125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удобных (болот и прочих)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"Пихтовское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