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f57c" w14:textId="dc7f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2024 года № 125.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0,2263 гектара из категории земель лесного фонда коммунальных государственных учреждений "Усть-Каменогорское лесное хозяйство" и "Пихтовское лесное хозяйство" Управления природных ресурсов и регулирования природопользования Восточно-Казахстанской области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Восточно-Казахстанской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"Казцинк-Энерго" (далее – товарищество) земельных участков, указанных в пункте 1 настоящего постановления, для строительства линии электропередачи.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 125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удобных (болот и прочих)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"Пихтовское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