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120b" w14:textId="b7c1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февраля 2024 года № 80.</w:t>
      </w:r>
    </w:p>
    <w:p>
      <w:pPr>
        <w:spacing w:after="0"/>
        <w:ind w:left="0"/>
        <w:jc w:val="both"/>
      </w:pPr>
      <w:bookmarkStart w:name="z4" w:id="0"/>
      <w:r>
        <w:rPr>
          <w:rFonts w:ascii="Times New Roman"/>
          <w:b w:val="false"/>
          <w:i w:val="false"/>
          <w:color w:val="000000"/>
          <w:sz w:val="28"/>
        </w:rPr>
        <w:t xml:space="preserve">
      Правительство Республики Казахстан ПОСТАНОВЛЯЕТ: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8</w:t>
      </w:r>
      <w:r>
        <w:rPr>
          <w:rFonts w:ascii="Times New Roman"/>
          <w:b w:val="false"/>
          <w:i w:val="false"/>
          <w:color w:val="000000"/>
          <w:sz w:val="28"/>
        </w:rPr>
        <w:t xml:space="preserve"> и пунктом 2 </w:t>
      </w:r>
      <w:r>
        <w:rPr>
          <w:rFonts w:ascii="Times New Roman"/>
          <w:b w:val="false"/>
          <w:i w:val="false"/>
          <w:color w:val="000000"/>
          <w:sz w:val="28"/>
        </w:rPr>
        <w:t>статьи 58</w:t>
      </w:r>
      <w:r>
        <w:rPr>
          <w:rFonts w:ascii="Times New Roman"/>
          <w:b w:val="false"/>
          <w:i w:val="false"/>
          <w:color w:val="000000"/>
          <w:sz w:val="28"/>
        </w:rPr>
        <w:t xml:space="preserve"> Закона Республики Казахстан "О миграции населения"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въезда и пребывания иммигрантов в Республике Казахстан, а также их выезда из Республики Казахстан (далее – Правила) разработаны в соответствии с Конституцией Республики Казахстан, Конституционным законом Республики Казахстан </w:t>
      </w:r>
      <w:r>
        <w:rPr>
          <w:rFonts w:ascii="Times New Roman"/>
          <w:b w:val="false"/>
          <w:i w:val="false"/>
          <w:color w:val="000000"/>
          <w:sz w:val="28"/>
        </w:rPr>
        <w:t>"О международном финансовом центре "Астана"</w:t>
      </w:r>
      <w:r>
        <w:rPr>
          <w:rFonts w:ascii="Times New Roman"/>
          <w:b w:val="false"/>
          <w:i w:val="false"/>
          <w:color w:val="000000"/>
          <w:sz w:val="28"/>
        </w:rPr>
        <w:t xml:space="preserve">, законами Республики Казахстан </w:t>
      </w:r>
      <w:r>
        <w:rPr>
          <w:rFonts w:ascii="Times New Roman"/>
          <w:b w:val="false"/>
          <w:i w:val="false"/>
          <w:color w:val="000000"/>
          <w:sz w:val="28"/>
        </w:rPr>
        <w:t>"О миграции населения"</w:t>
      </w:r>
      <w:r>
        <w:rPr>
          <w:rFonts w:ascii="Times New Roman"/>
          <w:b w:val="false"/>
          <w:i w:val="false"/>
          <w:color w:val="000000"/>
          <w:sz w:val="28"/>
        </w:rPr>
        <w:t xml:space="preserve">, </w:t>
      </w:r>
      <w:r>
        <w:rPr>
          <w:rFonts w:ascii="Times New Roman"/>
          <w:b w:val="false"/>
          <w:i w:val="false"/>
          <w:color w:val="000000"/>
          <w:sz w:val="28"/>
        </w:rPr>
        <w:t>"О правовом положении иностранцев"</w:t>
      </w:r>
      <w:r>
        <w:rPr>
          <w:rFonts w:ascii="Times New Roman"/>
          <w:b w:val="false"/>
          <w:i w:val="false"/>
          <w:color w:val="000000"/>
          <w:sz w:val="28"/>
        </w:rPr>
        <w:t xml:space="preserve"> и определяют порядок въезда и пребывания иммигрантов в Республике Казахстан, а также их выезда из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"6. Разрешенный срок пребывания иммигрантов в Республике Казахстан заканчивается:</w:t>
      </w:r>
    </w:p>
    <w:bookmarkEnd w:id="5"/>
    <w:bookmarkStart w:name="z13" w:id="6"/>
    <w:p>
      <w:pPr>
        <w:spacing w:after="0"/>
        <w:ind w:left="0"/>
        <w:jc w:val="both"/>
      </w:pPr>
      <w:r>
        <w:rPr>
          <w:rFonts w:ascii="Times New Roman"/>
          <w:b w:val="false"/>
          <w:i w:val="false"/>
          <w:color w:val="000000"/>
          <w:sz w:val="28"/>
        </w:rPr>
        <w:t>
      для иммигрантов, прибывших в Республику Казахстан в порядке, не требующем получения визы, – по истечении тридцати календарных дней со дня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 если иной порядок не установлен соглашением Республики Казахстан с соответствующей стороной или Правительством Республики Казахстан;</w:t>
      </w:r>
    </w:p>
    <w:bookmarkEnd w:id="6"/>
    <w:bookmarkStart w:name="z14" w:id="7"/>
    <w:p>
      <w:pPr>
        <w:spacing w:after="0"/>
        <w:ind w:left="0"/>
        <w:jc w:val="both"/>
      </w:pPr>
      <w:r>
        <w:rPr>
          <w:rFonts w:ascii="Times New Roman"/>
          <w:b w:val="false"/>
          <w:i w:val="false"/>
          <w:color w:val="000000"/>
          <w:sz w:val="28"/>
        </w:rPr>
        <w:t>
      для граждан государств – членов Евразийского экономического союза – по истечении девяноста календарных дней со дня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w:t>
      </w:r>
    </w:p>
    <w:bookmarkEnd w:id="7"/>
    <w:bookmarkStart w:name="z15" w:id="8"/>
    <w:p>
      <w:pPr>
        <w:spacing w:after="0"/>
        <w:ind w:left="0"/>
        <w:jc w:val="both"/>
      </w:pPr>
      <w:r>
        <w:rPr>
          <w:rFonts w:ascii="Times New Roman"/>
          <w:b w:val="false"/>
          <w:i w:val="false"/>
          <w:color w:val="000000"/>
          <w:sz w:val="28"/>
        </w:rPr>
        <w:t>
      для иммигрантов, прибывших на основании визы на въезд в Республику Казахстан, – по истечении срока визы;</w:t>
      </w:r>
    </w:p>
    <w:bookmarkEnd w:id="8"/>
    <w:bookmarkStart w:name="z16" w:id="9"/>
    <w:p>
      <w:pPr>
        <w:spacing w:after="0"/>
        <w:ind w:left="0"/>
        <w:jc w:val="both"/>
      </w:pPr>
      <w:r>
        <w:rPr>
          <w:rFonts w:ascii="Times New Roman"/>
          <w:b w:val="false"/>
          <w:i w:val="false"/>
          <w:color w:val="000000"/>
          <w:sz w:val="28"/>
        </w:rPr>
        <w:t>
      для граждан государств, с которыми у Республики Казахстан имеются ратифицированные международные договоры, определяющие иные сроки пребывания, – по истечении сроков, указанных в этих договорах;</w:t>
      </w:r>
    </w:p>
    <w:bookmarkEnd w:id="9"/>
    <w:bookmarkStart w:name="z17" w:id="10"/>
    <w:p>
      <w:pPr>
        <w:spacing w:after="0"/>
        <w:ind w:left="0"/>
        <w:jc w:val="both"/>
      </w:pPr>
      <w:r>
        <w:rPr>
          <w:rFonts w:ascii="Times New Roman"/>
          <w:b w:val="false"/>
          <w:i w:val="false"/>
          <w:color w:val="000000"/>
          <w:sz w:val="28"/>
        </w:rPr>
        <w:t>
      для иммигрантов, оформивших разрешение на временное проживание, – по истечении срока действия данного разрешения;</w:t>
      </w:r>
    </w:p>
    <w:bookmarkEnd w:id="10"/>
    <w:bookmarkStart w:name="z18" w:id="11"/>
    <w:p>
      <w:pPr>
        <w:spacing w:after="0"/>
        <w:ind w:left="0"/>
        <w:jc w:val="both"/>
      </w:pPr>
      <w:r>
        <w:rPr>
          <w:rFonts w:ascii="Times New Roman"/>
          <w:b w:val="false"/>
          <w:i w:val="false"/>
          <w:color w:val="000000"/>
          <w:sz w:val="28"/>
        </w:rPr>
        <w:t>
      для иммигрантов, привлеченных к административной ответственности за ранее допущенные нарушения срока пребывания в Республике Казахстан, – по истечении пятнадцати календарных дней после вынесения решения о привлечении к административной ответственности;</w:t>
      </w:r>
    </w:p>
    <w:bookmarkEnd w:id="11"/>
    <w:bookmarkStart w:name="z19" w:id="12"/>
    <w:p>
      <w:pPr>
        <w:spacing w:after="0"/>
        <w:ind w:left="0"/>
        <w:jc w:val="both"/>
      </w:pPr>
      <w:r>
        <w:rPr>
          <w:rFonts w:ascii="Times New Roman"/>
          <w:b w:val="false"/>
          <w:i w:val="false"/>
          <w:color w:val="000000"/>
          <w:sz w:val="28"/>
        </w:rPr>
        <w:t>
      для иммигрантов, осужденных за совершение уголовного правонарушения, – по истечении десяти календарных дней после отбытия наказания или освобождения от наказания, за исключением случаев их выдворения на основании решения суда;</w:t>
      </w:r>
    </w:p>
    <w:bookmarkEnd w:id="12"/>
    <w:bookmarkStart w:name="z20" w:id="13"/>
    <w:p>
      <w:pPr>
        <w:spacing w:after="0"/>
        <w:ind w:left="0"/>
        <w:jc w:val="both"/>
      </w:pPr>
      <w:r>
        <w:rPr>
          <w:rFonts w:ascii="Times New Roman"/>
          <w:b w:val="false"/>
          <w:i w:val="false"/>
          <w:color w:val="000000"/>
          <w:sz w:val="28"/>
        </w:rPr>
        <w:t>
      для иммигрантов, постоянно проживавших в Республике Казахстан и оформивших документы на выезд из Республики Казахстан за границу на постоянное место жительства, – по истечении тридцати календарных дней после оформления документов;</w:t>
      </w:r>
    </w:p>
    <w:bookmarkEnd w:id="13"/>
    <w:bookmarkStart w:name="z21" w:id="14"/>
    <w:p>
      <w:pPr>
        <w:spacing w:after="0"/>
        <w:ind w:left="0"/>
        <w:jc w:val="both"/>
      </w:pPr>
      <w:r>
        <w:rPr>
          <w:rFonts w:ascii="Times New Roman"/>
          <w:b w:val="false"/>
          <w:i w:val="false"/>
          <w:color w:val="000000"/>
          <w:sz w:val="28"/>
        </w:rPr>
        <w:t>
      для иммигрантов, которые в установленном уголовно-процессуальным законодательством порядке сообщили о совершении в отношении них деяний, признаваемых в соответствии с Уголовным кодексом Республики Казахстан тяжким или особо тяжким преступлением, – по истечении тридцати календарных дней после рассмотрения заявления в соответствии с уголовно-процессуальным законодательством Республики Казахстан;</w:t>
      </w:r>
    </w:p>
    <w:bookmarkEnd w:id="14"/>
    <w:bookmarkStart w:name="z22" w:id="15"/>
    <w:p>
      <w:pPr>
        <w:spacing w:after="0"/>
        <w:ind w:left="0"/>
        <w:jc w:val="both"/>
      </w:pPr>
      <w:r>
        <w:rPr>
          <w:rFonts w:ascii="Times New Roman"/>
          <w:b w:val="false"/>
          <w:i w:val="false"/>
          <w:color w:val="000000"/>
          <w:sz w:val="28"/>
        </w:rPr>
        <w:t>
      для иммигрантов, осужденных по приговорам судов Республики Казахстан условно к наказаниям, не связанным с изоляцией от общества, а также условно-досрочно освобожденных, – по истечении пятнадцати календарных дней после завершения срока назначенного наказания либо неотбытой части наказания;</w:t>
      </w:r>
    </w:p>
    <w:bookmarkEnd w:id="15"/>
    <w:bookmarkStart w:name="z23" w:id="16"/>
    <w:p>
      <w:pPr>
        <w:spacing w:after="0"/>
        <w:ind w:left="0"/>
        <w:jc w:val="both"/>
      </w:pPr>
      <w:r>
        <w:rPr>
          <w:rFonts w:ascii="Times New Roman"/>
          <w:b w:val="false"/>
          <w:i w:val="false"/>
          <w:color w:val="000000"/>
          <w:sz w:val="28"/>
        </w:rPr>
        <w:t>
      для иммигрантов, которые в установленном уголовно-процессуальным законодательством порядке признаны потерпевшими или свидетелями по уголовным делам о таких преступлениях, – срок пребывания продлевается на период, необходимый для расследования уголовного дела, но не более чем на девяносто календарных дней;</w:t>
      </w:r>
    </w:p>
    <w:bookmarkEnd w:id="16"/>
    <w:bookmarkStart w:name="z24" w:id="17"/>
    <w:p>
      <w:pPr>
        <w:spacing w:after="0"/>
        <w:ind w:left="0"/>
        <w:jc w:val="both"/>
      </w:pPr>
      <w:r>
        <w:rPr>
          <w:rFonts w:ascii="Times New Roman"/>
          <w:b w:val="false"/>
          <w:i w:val="false"/>
          <w:color w:val="000000"/>
          <w:sz w:val="28"/>
        </w:rPr>
        <w:t>
      в исключительных случаях (при чрезвычайных ситуациях социального, природного, техногенного характера и введении чрезвычайного положения в связи с реальной угрозой стихийного бедствия или крупномасштабной аварии (катастрофы), а также нарушениях графика работы транспорта) – срок пребывания продлевается на период, необходимый для организации выезда, но не более чем на тридцать календарных дней.</w:t>
      </w:r>
    </w:p>
    <w:bookmarkEnd w:id="17"/>
    <w:bookmarkStart w:name="z25" w:id="18"/>
    <w:p>
      <w:pPr>
        <w:spacing w:after="0"/>
        <w:ind w:left="0"/>
        <w:jc w:val="both"/>
      </w:pPr>
      <w:r>
        <w:rPr>
          <w:rFonts w:ascii="Times New Roman"/>
          <w:b w:val="false"/>
          <w:i w:val="false"/>
          <w:color w:val="000000"/>
          <w:sz w:val="28"/>
        </w:rPr>
        <w:t xml:space="preserve">
      Иммигрантам, указанным в абзацах седьмом, восьмом, девятом, десятом, одиннадцатом, двенадцатом, тринадцатом настоящего пункта, органами внутренних дел выдается уведомление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до истечения срока которого иммигрант выезжает из Республики Казахстан.</w:t>
      </w:r>
    </w:p>
    <w:bookmarkEnd w:id="18"/>
    <w:bookmarkStart w:name="z26" w:id="19"/>
    <w:p>
      <w:pPr>
        <w:spacing w:after="0"/>
        <w:ind w:left="0"/>
        <w:jc w:val="both"/>
      </w:pPr>
      <w:r>
        <w:rPr>
          <w:rFonts w:ascii="Times New Roman"/>
          <w:b w:val="false"/>
          <w:i w:val="false"/>
          <w:color w:val="000000"/>
          <w:sz w:val="28"/>
        </w:rPr>
        <w:t>
      Иммигрантам, указанным в абзацах втором, третьем, пятом настоящего пункта, исчисление разрешенного им срока пребывания при въезде в Республику Казахстан осуществляется путем исчисления со дня фактического въезда ста восьмидесяти календарных дней назад.</w:t>
      </w:r>
    </w:p>
    <w:bookmarkEnd w:id="19"/>
    <w:bookmarkStart w:name="z27" w:id="20"/>
    <w:p>
      <w:pPr>
        <w:spacing w:after="0"/>
        <w:ind w:left="0"/>
        <w:jc w:val="both"/>
      </w:pPr>
      <w:r>
        <w:rPr>
          <w:rFonts w:ascii="Times New Roman"/>
          <w:b w:val="false"/>
          <w:i w:val="false"/>
          <w:color w:val="000000"/>
          <w:sz w:val="28"/>
        </w:rPr>
        <w:t xml:space="preserve">
      Если при въезде установлено превышение иммигрантом разрешенного ему срока пребывания, принимается решение об отказе во въезде на основании пункта 1)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миграции населения".</w:t>
      </w:r>
    </w:p>
    <w:bookmarkEnd w:id="20"/>
    <w:bookmarkStart w:name="z28" w:id="21"/>
    <w:p>
      <w:pPr>
        <w:spacing w:after="0"/>
        <w:ind w:left="0"/>
        <w:jc w:val="both"/>
      </w:pPr>
      <w:r>
        <w:rPr>
          <w:rFonts w:ascii="Times New Roman"/>
          <w:b w:val="false"/>
          <w:i w:val="false"/>
          <w:color w:val="000000"/>
          <w:sz w:val="28"/>
        </w:rPr>
        <w:t xml:space="preserve">
      При пребывании иммигрантов, указанных в абзацах втором, третьем, пятом настоящего пункта, на территории Республики Казахстан исчисление разрешенного срока пребывания осуществляется путем отчисления ста восьмидесяти календарных дней назад со дня контроля (день, на который необходимо определить законность пребывания иммигранта на территории Республики Казахстан). </w:t>
      </w:r>
    </w:p>
    <w:bookmarkEnd w:id="21"/>
    <w:bookmarkStart w:name="z29" w:id="22"/>
    <w:p>
      <w:pPr>
        <w:spacing w:after="0"/>
        <w:ind w:left="0"/>
        <w:jc w:val="both"/>
      </w:pPr>
      <w:r>
        <w:rPr>
          <w:rFonts w:ascii="Times New Roman"/>
          <w:b w:val="false"/>
          <w:i w:val="false"/>
          <w:color w:val="000000"/>
          <w:sz w:val="28"/>
        </w:rPr>
        <w:t>
      Иммигрантам, указанным в абзацах втором, третьем, пятом настоящего пункта, исчисление разрешенного им срока пребывания при выезде из Республики Казахстан осуществляется путем отчисления со дня фактического выезда ста восьмидесяти календарных дней назад.</w:t>
      </w:r>
    </w:p>
    <w:bookmarkEnd w:id="22"/>
    <w:bookmarkStart w:name="z30" w:id="23"/>
    <w:p>
      <w:pPr>
        <w:spacing w:after="0"/>
        <w:ind w:left="0"/>
        <w:jc w:val="both"/>
      </w:pPr>
      <w:r>
        <w:rPr>
          <w:rFonts w:ascii="Times New Roman"/>
          <w:b w:val="false"/>
          <w:i w:val="false"/>
          <w:color w:val="000000"/>
          <w:sz w:val="28"/>
        </w:rPr>
        <w:t xml:space="preserve">
      Аналогичный порядок исчисления срока пребывания применяется для иммигрантов,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23"/>
    <w:bookmarkStart w:name="z31" w:id="24"/>
    <w:p>
      <w:pPr>
        <w:spacing w:after="0"/>
        <w:ind w:left="0"/>
        <w:jc w:val="both"/>
      </w:pPr>
      <w:r>
        <w:rPr>
          <w:rFonts w:ascii="Times New Roman"/>
          <w:b w:val="false"/>
          <w:i w:val="false"/>
          <w:color w:val="000000"/>
          <w:sz w:val="28"/>
        </w:rPr>
        <w:t>
      Требования, предусмотренные абзацами вторым и третьим настоящего пункта, касательно пребывания суммарно девяносто календарных дней в течение каждого периода в сто восемьдесят календарных дней не распространяются на иммигрантов:</w:t>
      </w:r>
    </w:p>
    <w:bookmarkEnd w:id="24"/>
    <w:bookmarkStart w:name="z32" w:id="25"/>
    <w:p>
      <w:pPr>
        <w:spacing w:after="0"/>
        <w:ind w:left="0"/>
        <w:jc w:val="both"/>
      </w:pPr>
      <w:r>
        <w:rPr>
          <w:rFonts w:ascii="Times New Roman"/>
          <w:b w:val="false"/>
          <w:i w:val="false"/>
          <w:color w:val="000000"/>
          <w:sz w:val="28"/>
        </w:rPr>
        <w:t>
      получивших в установленном порядке разрешение на временное проживание;</w:t>
      </w:r>
    </w:p>
    <w:bookmarkEnd w:id="25"/>
    <w:bookmarkStart w:name="z33" w:id="26"/>
    <w:p>
      <w:pPr>
        <w:spacing w:after="0"/>
        <w:ind w:left="0"/>
        <w:jc w:val="both"/>
      </w:pPr>
      <w:r>
        <w:rPr>
          <w:rFonts w:ascii="Times New Roman"/>
          <w:b w:val="false"/>
          <w:i w:val="false"/>
          <w:color w:val="000000"/>
          <w:sz w:val="28"/>
        </w:rPr>
        <w:t xml:space="preserve">
      членов экипажей воздушных судов при наличии записи в генеральной декларации (полетном задании); </w:t>
      </w:r>
    </w:p>
    <w:bookmarkEnd w:id="26"/>
    <w:bookmarkStart w:name="z34" w:id="27"/>
    <w:p>
      <w:pPr>
        <w:spacing w:after="0"/>
        <w:ind w:left="0"/>
        <w:jc w:val="both"/>
      </w:pPr>
      <w:r>
        <w:rPr>
          <w:rFonts w:ascii="Times New Roman"/>
          <w:b w:val="false"/>
          <w:i w:val="false"/>
          <w:color w:val="000000"/>
          <w:sz w:val="28"/>
        </w:rPr>
        <w:t xml:space="preserve">
      членов экипажей морских и речных судов при наличии записи в судовой роли или выписке из нее; </w:t>
      </w:r>
    </w:p>
    <w:bookmarkEnd w:id="27"/>
    <w:bookmarkStart w:name="z35" w:id="28"/>
    <w:p>
      <w:pPr>
        <w:spacing w:after="0"/>
        <w:ind w:left="0"/>
        <w:jc w:val="both"/>
      </w:pPr>
      <w:r>
        <w:rPr>
          <w:rFonts w:ascii="Times New Roman"/>
          <w:b w:val="false"/>
          <w:i w:val="false"/>
          <w:color w:val="000000"/>
          <w:sz w:val="28"/>
        </w:rPr>
        <w:t xml:space="preserve">
      членов поездных, рефрижераторных и локомотивных бригад по листам формирования, утверждаемым на каждый рейс; </w:t>
      </w:r>
    </w:p>
    <w:bookmarkEnd w:id="28"/>
    <w:bookmarkStart w:name="z36" w:id="29"/>
    <w:p>
      <w:pPr>
        <w:spacing w:after="0"/>
        <w:ind w:left="0"/>
        <w:jc w:val="both"/>
      </w:pPr>
      <w:r>
        <w:rPr>
          <w:rFonts w:ascii="Times New Roman"/>
          <w:b w:val="false"/>
          <w:i w:val="false"/>
          <w:color w:val="000000"/>
          <w:sz w:val="28"/>
        </w:rPr>
        <w:t>
      водителей грузовых транспортных средств (допустимый общий вес которых, включая прицеп, составляет более 6 тонн, или допустимая полезная нагрузка, включая прицеп, – более 3,5 тонны), осуществляющих перевозки грузов в международном сообщении, водителей автобусов (имеющих более 12 мест для сидения, исключая место водителя), осуществляющих международные перевозки пассажиров, а также при следовании транзитом через территорию Республики Казахстан;</w:t>
      </w:r>
    </w:p>
    <w:bookmarkEnd w:id="29"/>
    <w:bookmarkStart w:name="z37" w:id="30"/>
    <w:p>
      <w:pPr>
        <w:spacing w:after="0"/>
        <w:ind w:left="0"/>
        <w:jc w:val="both"/>
      </w:pPr>
      <w:r>
        <w:rPr>
          <w:rFonts w:ascii="Times New Roman"/>
          <w:b w:val="false"/>
          <w:i w:val="false"/>
          <w:color w:val="000000"/>
          <w:sz w:val="28"/>
        </w:rPr>
        <w:t xml:space="preserve">
      сотрудников межправительственной фельдъегерской связи при наличии служебных, командировочных удостоверений (предписаний), выдаваемых компетентными органами государств Сторон; </w:t>
      </w:r>
    </w:p>
    <w:bookmarkEnd w:id="30"/>
    <w:bookmarkStart w:name="z38" w:id="31"/>
    <w:p>
      <w:pPr>
        <w:spacing w:after="0"/>
        <w:ind w:left="0"/>
        <w:jc w:val="both"/>
      </w:pPr>
      <w:r>
        <w:rPr>
          <w:rFonts w:ascii="Times New Roman"/>
          <w:b w:val="false"/>
          <w:i w:val="false"/>
          <w:color w:val="000000"/>
          <w:sz w:val="28"/>
        </w:rPr>
        <w:t>
      сотрудников правоохранительных органов, осуществляющих конвоирование подозреваемых, обвиняемых и осужденных при наличии служебных, командировочных удостоверений (предписаний), если иное не предусмотрено в международных договорах, ратифицированных Республикой Казахстан;</w:t>
      </w:r>
    </w:p>
    <w:bookmarkEnd w:id="31"/>
    <w:bookmarkStart w:name="z39" w:id="32"/>
    <w:p>
      <w:pPr>
        <w:spacing w:after="0"/>
        <w:ind w:left="0"/>
        <w:jc w:val="both"/>
      </w:pPr>
      <w:r>
        <w:rPr>
          <w:rFonts w:ascii="Times New Roman"/>
          <w:b w:val="false"/>
          <w:i w:val="false"/>
          <w:color w:val="000000"/>
          <w:sz w:val="28"/>
        </w:rPr>
        <w:t xml:space="preserve">
      членов официальных государственных и правительственных делегаций государств и сопровождающих их лиц; </w:t>
      </w:r>
    </w:p>
    <w:bookmarkEnd w:id="32"/>
    <w:bookmarkStart w:name="z40" w:id="33"/>
    <w:p>
      <w:pPr>
        <w:spacing w:after="0"/>
        <w:ind w:left="0"/>
        <w:jc w:val="both"/>
      </w:pPr>
      <w:r>
        <w:rPr>
          <w:rFonts w:ascii="Times New Roman"/>
          <w:b w:val="false"/>
          <w:i w:val="false"/>
          <w:color w:val="000000"/>
          <w:sz w:val="28"/>
        </w:rPr>
        <w:t xml:space="preserve">
      сотрудников, обслуживающих трансграничные сооружения, находящиеся на территории Республики Казахстан, при наличии служебных удостоверений (именных списков, заверенных руководством организаций (местным исполнительным органом); </w:t>
      </w:r>
    </w:p>
    <w:bookmarkEnd w:id="33"/>
    <w:bookmarkStart w:name="z41" w:id="34"/>
    <w:p>
      <w:pPr>
        <w:spacing w:after="0"/>
        <w:ind w:left="0"/>
        <w:jc w:val="both"/>
      </w:pPr>
      <w:r>
        <w:rPr>
          <w:rFonts w:ascii="Times New Roman"/>
          <w:b w:val="false"/>
          <w:i w:val="false"/>
          <w:color w:val="000000"/>
          <w:sz w:val="28"/>
        </w:rPr>
        <w:t>
      имеющих принадлежность к персоналу и жителям на арендованных у Республики Казахстан территориях (при наличии документа, подтверждающего временную или постоянную регистрацию).";</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10 изложить в следующей редакции:</w:t>
      </w:r>
    </w:p>
    <w:bookmarkStart w:name="z43" w:id="35"/>
    <w:p>
      <w:pPr>
        <w:spacing w:after="0"/>
        <w:ind w:left="0"/>
        <w:jc w:val="both"/>
      </w:pPr>
      <w:r>
        <w:rPr>
          <w:rFonts w:ascii="Times New Roman"/>
          <w:b w:val="false"/>
          <w:i w:val="false"/>
          <w:color w:val="000000"/>
          <w:sz w:val="28"/>
        </w:rPr>
        <w:t>
      "6) местных исполнительных органов – иммигрантам, прибывшим с целью осуществления предпринимательской деятельности в соответствии с законодательством Республики Казахстан (бизнес-иммигрантам).</w:t>
      </w:r>
    </w:p>
    <w:bookmarkEnd w:id="35"/>
    <w:bookmarkStart w:name="z44" w:id="36"/>
    <w:p>
      <w:pPr>
        <w:spacing w:after="0"/>
        <w:ind w:left="0"/>
        <w:jc w:val="both"/>
      </w:pPr>
      <w:r>
        <w:rPr>
          <w:rFonts w:ascii="Times New Roman"/>
          <w:b w:val="false"/>
          <w:i w:val="false"/>
          <w:color w:val="000000"/>
          <w:sz w:val="28"/>
        </w:rPr>
        <w:t>
      Разрешение на временное проживание оформляется на период, не превышающий срока действия национального паспорта иммигранта.</w:t>
      </w:r>
    </w:p>
    <w:bookmarkEnd w:id="36"/>
    <w:bookmarkStart w:name="z45" w:id="37"/>
    <w:p>
      <w:pPr>
        <w:spacing w:after="0"/>
        <w:ind w:left="0"/>
        <w:jc w:val="both"/>
      </w:pPr>
      <w:r>
        <w:rPr>
          <w:rFonts w:ascii="Times New Roman"/>
          <w:b w:val="false"/>
          <w:i w:val="false"/>
          <w:color w:val="000000"/>
          <w:sz w:val="28"/>
        </w:rPr>
        <w:t>
      Разрешение на временное проживание оформляется в ИС МП с выдачей разрешения на временное проживание иммигранта с последующей передачей информации в единую информационную систему "Беркут" (далее – ЕИС "Беркут").</w:t>
      </w:r>
    </w:p>
    <w:bookmarkEnd w:id="37"/>
    <w:bookmarkStart w:name="z46" w:id="38"/>
    <w:p>
      <w:pPr>
        <w:spacing w:after="0"/>
        <w:ind w:left="0"/>
        <w:jc w:val="both"/>
      </w:pPr>
      <w:r>
        <w:rPr>
          <w:rFonts w:ascii="Times New Roman"/>
          <w:b w:val="false"/>
          <w:i w:val="false"/>
          <w:color w:val="000000"/>
          <w:sz w:val="28"/>
        </w:rPr>
        <w:t>
      Иммигрантам, в отношении которых имеется оформленное в установленном законодательством Республики Казахстан порядке в области миграции населения разрешение на привлечение иностранной рабочей силы, разрешение трудовому иммигранту, а также разрешение на временное проживание членам их семей оформляется на срок действия данного разрешения.</w:t>
      </w:r>
    </w:p>
    <w:bookmarkEnd w:id="38"/>
    <w:bookmarkStart w:name="z47" w:id="39"/>
    <w:p>
      <w:pPr>
        <w:spacing w:after="0"/>
        <w:ind w:left="0"/>
        <w:jc w:val="both"/>
      </w:pPr>
      <w:r>
        <w:rPr>
          <w:rFonts w:ascii="Times New Roman"/>
          <w:b w:val="false"/>
          <w:i w:val="false"/>
          <w:color w:val="000000"/>
          <w:sz w:val="28"/>
        </w:rPr>
        <w:t>
      Иммигрантам, которым в соответствии с законодательством Республики Казахстан в области миграции населения и (или) международными договорами, ратифицированными Республикой Казахстан, не требуется получения разрешений, указанных в части четвертой настоящего пункта,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bookmarkEnd w:id="39"/>
    <w:bookmarkStart w:name="z48" w:id="40"/>
    <w:p>
      <w:pPr>
        <w:spacing w:after="0"/>
        <w:ind w:left="0"/>
        <w:jc w:val="both"/>
      </w:pPr>
      <w:r>
        <w:rPr>
          <w:rFonts w:ascii="Times New Roman"/>
          <w:b w:val="false"/>
          <w:i w:val="false"/>
          <w:color w:val="000000"/>
          <w:sz w:val="28"/>
        </w:rPr>
        <w:t>
      Иммигрантам, прибывшим в Республику Казахстан из стран, с которыми имеются ратифицированные международные договоры о безвизовом порядке въезда и пребывания, с целью осуществления деятельности в Международном финансовом центре "Астана" (далее – МФЦА),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bookmarkEnd w:id="40"/>
    <w:bookmarkStart w:name="z49" w:id="41"/>
    <w:p>
      <w:pPr>
        <w:spacing w:after="0"/>
        <w:ind w:left="0"/>
        <w:jc w:val="both"/>
      </w:pPr>
      <w:r>
        <w:rPr>
          <w:rFonts w:ascii="Times New Roman"/>
          <w:b w:val="false"/>
          <w:i w:val="false"/>
          <w:color w:val="000000"/>
          <w:sz w:val="28"/>
        </w:rPr>
        <w:t>
      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МФЦА не может превышать срока действия разрешения на временное проживание инвестиционного резидента МФЦА.</w:t>
      </w:r>
    </w:p>
    <w:bookmarkEnd w:id="41"/>
    <w:bookmarkStart w:name="z50" w:id="42"/>
    <w:p>
      <w:pPr>
        <w:spacing w:after="0"/>
        <w:ind w:left="0"/>
        <w:jc w:val="both"/>
      </w:pPr>
      <w:r>
        <w:rPr>
          <w:rFonts w:ascii="Times New Roman"/>
          <w:b w:val="false"/>
          <w:i w:val="false"/>
          <w:color w:val="000000"/>
          <w:sz w:val="28"/>
        </w:rPr>
        <w:t>
      Иммигрантам, прибывшим с целью получения образования, профессиональной подготовки и (или) стажировки, разрешение на временное проживание оформляется на один год, но не может превышать срока обучения, учебной практики или стажировки.</w:t>
      </w:r>
    </w:p>
    <w:bookmarkEnd w:id="42"/>
    <w:bookmarkStart w:name="z51" w:id="43"/>
    <w:p>
      <w:pPr>
        <w:spacing w:after="0"/>
        <w:ind w:left="0"/>
        <w:jc w:val="both"/>
      </w:pPr>
      <w:r>
        <w:rPr>
          <w:rFonts w:ascii="Times New Roman"/>
          <w:b w:val="false"/>
          <w:i w:val="false"/>
          <w:color w:val="000000"/>
          <w:sz w:val="28"/>
        </w:rPr>
        <w:t xml:space="preserve">
      Иммигрантам, прибывшим в Республику Казахстан с целью воссоединения семьи, разрешение на временное проживание оформляется по ходатайству приглашающих лиц на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p>
    <w:bookmarkEnd w:id="43"/>
    <w:bookmarkStart w:name="z52" w:id="44"/>
    <w:p>
      <w:pPr>
        <w:spacing w:after="0"/>
        <w:ind w:left="0"/>
        <w:jc w:val="both"/>
      </w:pPr>
      <w:r>
        <w:rPr>
          <w:rFonts w:ascii="Times New Roman"/>
          <w:b w:val="false"/>
          <w:i w:val="false"/>
          <w:color w:val="000000"/>
          <w:sz w:val="28"/>
        </w:rPr>
        <w:t>
      Иммигрантам, находящимся на стационарном лечении в медицинских учреждениях, разрешение на временное проживание оформляется по ходатайству (медицинской справке) организации здравоохранения на период, необходимый для лечения.</w:t>
      </w:r>
    </w:p>
    <w:bookmarkEnd w:id="44"/>
    <w:bookmarkStart w:name="z53" w:id="45"/>
    <w:p>
      <w:pPr>
        <w:spacing w:after="0"/>
        <w:ind w:left="0"/>
        <w:jc w:val="both"/>
      </w:pPr>
      <w:r>
        <w:rPr>
          <w:rFonts w:ascii="Times New Roman"/>
          <w:b w:val="false"/>
          <w:i w:val="false"/>
          <w:color w:val="000000"/>
          <w:sz w:val="28"/>
        </w:rPr>
        <w:t>
      Учет лиц, ищущих убежище, и беженцев оформляется в порядке, установленном законодательством Республики Казахстан о беженцах.</w:t>
      </w:r>
    </w:p>
    <w:bookmarkEnd w:id="45"/>
    <w:bookmarkStart w:name="z54" w:id="46"/>
    <w:p>
      <w:pPr>
        <w:spacing w:after="0"/>
        <w:ind w:left="0"/>
        <w:jc w:val="both"/>
      </w:pPr>
      <w:r>
        <w:rPr>
          <w:rFonts w:ascii="Times New Roman"/>
          <w:b w:val="false"/>
          <w:i w:val="false"/>
          <w:color w:val="000000"/>
          <w:sz w:val="28"/>
        </w:rPr>
        <w:t>
      Бизнес-иммигрантам, прибывшим из государств, заключивших с Республикой Казахстан международные договоры о безвизовом порядке въезда и пребывания, ратифицированные Республикой Казахстан, а также членам их семьей разрешение на временное проживание оформляется по ходатайству местного исполнительного органа на один год с возможностью ежегодного продления, но не более трех лет.</w:t>
      </w:r>
    </w:p>
    <w:bookmarkEnd w:id="46"/>
    <w:bookmarkStart w:name="z55" w:id="47"/>
    <w:p>
      <w:pPr>
        <w:spacing w:after="0"/>
        <w:ind w:left="0"/>
        <w:jc w:val="both"/>
      </w:pPr>
      <w:r>
        <w:rPr>
          <w:rFonts w:ascii="Times New Roman"/>
          <w:b w:val="false"/>
          <w:i w:val="false"/>
          <w:color w:val="000000"/>
          <w:sz w:val="28"/>
        </w:rPr>
        <w:t>
      Иммигрантам, осуществляющим в установленном законодательством порядке миссионерскую деятельность, разрешение на временное проживание оформляется по ходатайствам религиозных организаций, зарегистрированных в Республике Казахстан, на указанный в ходатайстве срок, но не более одного года.</w:t>
      </w:r>
    </w:p>
    <w:bookmarkEnd w:id="47"/>
    <w:bookmarkStart w:name="z56" w:id="48"/>
    <w:p>
      <w:pPr>
        <w:spacing w:after="0"/>
        <w:ind w:left="0"/>
        <w:jc w:val="both"/>
      </w:pPr>
      <w:r>
        <w:rPr>
          <w:rFonts w:ascii="Times New Roman"/>
          <w:b w:val="false"/>
          <w:i w:val="false"/>
          <w:color w:val="000000"/>
          <w:sz w:val="28"/>
        </w:rPr>
        <w:t>
      Иммигрантам, выявленным и идентифицированным в качестве жертв торговли людьми на территории Республики Казахстан, разрешение на временное проживание оформляется по ходатайству местного исполнительного органа на шесть месяцев с возможностью продления, но не более трех месяцев.</w:t>
      </w:r>
    </w:p>
    <w:bookmarkEnd w:id="48"/>
    <w:bookmarkStart w:name="z57" w:id="49"/>
    <w:p>
      <w:pPr>
        <w:spacing w:after="0"/>
        <w:ind w:left="0"/>
        <w:jc w:val="both"/>
      </w:pPr>
      <w:r>
        <w:rPr>
          <w:rFonts w:ascii="Times New Roman"/>
          <w:b w:val="false"/>
          <w:i w:val="false"/>
          <w:color w:val="000000"/>
          <w:sz w:val="28"/>
        </w:rPr>
        <w:t>
      От получения разрешения на временное проживание освобождаются иммигранты:</w:t>
      </w:r>
    </w:p>
    <w:bookmarkEnd w:id="49"/>
    <w:bookmarkStart w:name="z58" w:id="50"/>
    <w:p>
      <w:pPr>
        <w:spacing w:after="0"/>
        <w:ind w:left="0"/>
        <w:jc w:val="both"/>
      </w:pPr>
      <w:r>
        <w:rPr>
          <w:rFonts w:ascii="Times New Roman"/>
          <w:b w:val="false"/>
          <w:i w:val="false"/>
          <w:color w:val="000000"/>
          <w:sz w:val="28"/>
        </w:rPr>
        <w:t>
      прибывшие в Республику Казахстан с визой Республики Казахстан;</w:t>
      </w:r>
    </w:p>
    <w:bookmarkEnd w:id="50"/>
    <w:bookmarkStart w:name="z59" w:id="51"/>
    <w:p>
      <w:pPr>
        <w:spacing w:after="0"/>
        <w:ind w:left="0"/>
        <w:jc w:val="both"/>
      </w:pPr>
      <w:r>
        <w:rPr>
          <w:rFonts w:ascii="Times New Roman"/>
          <w:b w:val="false"/>
          <w:i w:val="false"/>
          <w:color w:val="000000"/>
          <w:sz w:val="28"/>
        </w:rPr>
        <w:t>
      обладающие дипломатическим или служебным паспортом;</w:t>
      </w:r>
    </w:p>
    <w:bookmarkEnd w:id="51"/>
    <w:bookmarkStart w:name="z60" w:id="52"/>
    <w:p>
      <w:pPr>
        <w:spacing w:after="0"/>
        <w:ind w:left="0"/>
        <w:jc w:val="both"/>
      </w:pPr>
      <w:r>
        <w:rPr>
          <w:rFonts w:ascii="Times New Roman"/>
          <w:b w:val="false"/>
          <w:i w:val="false"/>
          <w:color w:val="000000"/>
          <w:sz w:val="28"/>
        </w:rPr>
        <w:t>
      не достигшие 16-летнего возраста.</w:t>
      </w:r>
    </w:p>
    <w:bookmarkEnd w:id="52"/>
    <w:bookmarkStart w:name="z61" w:id="53"/>
    <w:p>
      <w:pPr>
        <w:spacing w:after="0"/>
        <w:ind w:left="0"/>
        <w:jc w:val="both"/>
      </w:pPr>
      <w:r>
        <w:rPr>
          <w:rFonts w:ascii="Times New Roman"/>
          <w:b w:val="false"/>
          <w:i w:val="false"/>
          <w:color w:val="000000"/>
          <w:sz w:val="28"/>
        </w:rPr>
        <w:t>
      При перемене иммигрантом временного места жительства в Республике Казахстан принимающее лицо в течение трех рабочих дней уведомляет об этом органы внутренних дел.";</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63" w:id="54"/>
    <w:p>
      <w:pPr>
        <w:spacing w:after="0"/>
        <w:ind w:left="0"/>
        <w:jc w:val="both"/>
      </w:pPr>
      <w:r>
        <w:rPr>
          <w:rFonts w:ascii="Times New Roman"/>
          <w:b w:val="false"/>
          <w:i w:val="false"/>
          <w:color w:val="000000"/>
          <w:sz w:val="28"/>
        </w:rPr>
        <w:t xml:space="preserve">
      "15. В случае неисполнения бизнес-иммигрантами обязанностей,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органы внутренних дел на основании ходатайства местных исполнительных органов принимают решение о сокращении срока пребывания бизнес-иммигрантов на срок, необходимый для их добровольного выезда.".</w:t>
      </w:r>
    </w:p>
    <w:bookmarkEnd w:id="54"/>
    <w:bookmarkStart w:name="z64" w:id="5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