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7388" w14:textId="dd97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денежных выплат оператора расширенных обязательств производителей (импортеров) за счет денег, поступивших на его банковский счет от производителей и импортеров, субъектам предпринимательства, осуществляющим сбор, транспортировку, подготовку к повторному использованию, сортировку, обработку, переработку, обезвреживание и (или) утилизацию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2023 года № 1250.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388 Экологического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денежных выплат оператора расширенных обязательств производителей (импортеров) за счет денег, поступивших на его банковский счет от производителей и импортеров, субъектам предпринимательства, осуществляющим сбор, транспортировку, подготовку к повторному использованию, сортировку, обработку, переработку, обезвреживание и (или) утилизацию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2023 года № 1250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денежных выплат оператора расширенных обязательств производителей (импортеров) за счет денег, поступивших на его банковский счет от производителей и импортеров, субъектам предпринимательства, осуществляющим сбор, транспортировку, подготовку к повторному использованию, сортировку, обработку, переработку, обезвреживание и (или) утилизацию отходов, образующихся после утраты потребительских свойств продукции (товаров), на которую (которые) распространяются расширенные обязательства производителей (импортеров)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– Ставки выплат за отходы упаковки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 продукции (товаров)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Денежная выплата, месячный расчетный показатель (МРП) за тонну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 и картонная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из комбинированных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– Ставки выплат за отходы автокомпонентов, электронное и электрическое оборудование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 продукции (товаров)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Денежная выплата, месячный расчетный показатель (МРП)* за тонну (за сбор, транспортировку, переработку, использование и (или) утилизацию отходов)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грузовые/легковые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крупногабаритные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и электрическое оборудование с теплоносителями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Крупногабаритное электронное и электрическое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Мелкогабаритное электронное и электрическое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оборудование с экранами и мониторами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информационное, техническое и телекоммуникационное электронное и электрическое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80,95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месячный расчетный показатель за соответствующий год (МРП), тенге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