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eb9f" w14:textId="5dee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января 2004 года № 21 "Об утверждении Правил регулирования водных отношений между областя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3 года № 1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2004 года № 21 "Об утверждении Правил регулирования водных отношений между областям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